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E8E" w:rsidRPr="0010083A" w:rsidRDefault="009718E0" w:rsidP="009E3922">
      <w:pPr>
        <w:spacing w:after="0" w:line="360" w:lineRule="auto"/>
        <w:jc w:val="center"/>
        <w:rPr>
          <w:rFonts w:ascii="Times New Roman" w:eastAsia="Times New Roman" w:hAnsi="Times New Roman"/>
          <w:bCs/>
          <w:color w:val="000000"/>
          <w:sz w:val="28"/>
          <w:szCs w:val="28"/>
          <w:lang w:val="uk-UA" w:eastAsia="ru-RU"/>
        </w:rPr>
      </w:pPr>
      <w:r w:rsidRPr="00067E12">
        <w:rPr>
          <w:rFonts w:ascii="Times New Roman" w:hAnsi="Times New Roman"/>
          <w:color w:val="000000"/>
          <w:sz w:val="28"/>
          <w:szCs w:val="28"/>
          <w:lang w:val="uk-UA"/>
        </w:rPr>
        <w:t xml:space="preserve">Шифр: </w:t>
      </w:r>
      <w:r w:rsidR="005B1796" w:rsidRPr="0083255E">
        <w:rPr>
          <w:rFonts w:ascii="Times New Roman" w:eastAsia="Times New Roman" w:hAnsi="Times New Roman"/>
          <w:b/>
          <w:bCs/>
          <w:color w:val="000000"/>
          <w:sz w:val="28"/>
          <w:szCs w:val="28"/>
          <w:lang w:val="uk-UA" w:eastAsia="ru-RU"/>
        </w:rPr>
        <w:t>БІОГАЗ</w:t>
      </w:r>
    </w:p>
    <w:p w:rsidR="00D40E8E" w:rsidRPr="0010083A" w:rsidRDefault="00D40E8E" w:rsidP="009E3922">
      <w:pPr>
        <w:spacing w:after="0" w:line="360" w:lineRule="auto"/>
        <w:jc w:val="center"/>
        <w:rPr>
          <w:rFonts w:ascii="Times New Roman" w:eastAsia="Times New Roman" w:hAnsi="Times New Roman"/>
          <w:b/>
          <w:bCs/>
          <w:color w:val="000000"/>
          <w:sz w:val="28"/>
          <w:szCs w:val="28"/>
          <w:lang w:val="uk-UA" w:eastAsia="ru-RU"/>
        </w:rPr>
      </w:pPr>
    </w:p>
    <w:p w:rsidR="00D40E8E" w:rsidRPr="0010083A" w:rsidRDefault="00D40E8E" w:rsidP="009E3922">
      <w:pPr>
        <w:spacing w:after="0" w:line="360" w:lineRule="auto"/>
        <w:jc w:val="center"/>
        <w:rPr>
          <w:rFonts w:ascii="Times New Roman" w:eastAsia="Times New Roman" w:hAnsi="Times New Roman"/>
          <w:b/>
          <w:bCs/>
          <w:color w:val="000000"/>
          <w:sz w:val="28"/>
          <w:szCs w:val="28"/>
          <w:lang w:val="uk-UA" w:eastAsia="ru-RU"/>
        </w:rPr>
      </w:pPr>
    </w:p>
    <w:p w:rsidR="00D40E8E" w:rsidRPr="0010083A" w:rsidRDefault="00D40E8E" w:rsidP="009E3922">
      <w:pPr>
        <w:spacing w:after="0" w:line="360" w:lineRule="auto"/>
        <w:jc w:val="center"/>
        <w:rPr>
          <w:rFonts w:ascii="Times New Roman" w:eastAsia="Times New Roman" w:hAnsi="Times New Roman"/>
          <w:b/>
          <w:bCs/>
          <w:color w:val="000000"/>
          <w:sz w:val="28"/>
          <w:szCs w:val="28"/>
          <w:lang w:val="uk-UA" w:eastAsia="ru-RU"/>
        </w:rPr>
      </w:pPr>
    </w:p>
    <w:p w:rsidR="00D40E8E" w:rsidRPr="0010083A" w:rsidRDefault="00D40E8E" w:rsidP="009E3922">
      <w:pPr>
        <w:spacing w:after="0" w:line="360" w:lineRule="auto"/>
        <w:jc w:val="center"/>
        <w:rPr>
          <w:rFonts w:ascii="Times New Roman" w:eastAsia="Times New Roman" w:hAnsi="Times New Roman"/>
          <w:b/>
          <w:bCs/>
          <w:color w:val="000000"/>
          <w:sz w:val="28"/>
          <w:szCs w:val="28"/>
          <w:lang w:val="uk-UA" w:eastAsia="ru-RU"/>
        </w:rPr>
      </w:pPr>
    </w:p>
    <w:p w:rsidR="00D40E8E" w:rsidRPr="0010083A" w:rsidRDefault="00D40E8E" w:rsidP="009E3922">
      <w:pPr>
        <w:spacing w:after="0" w:line="360" w:lineRule="auto"/>
        <w:jc w:val="center"/>
        <w:rPr>
          <w:rFonts w:ascii="Times New Roman" w:eastAsia="Times New Roman" w:hAnsi="Times New Roman"/>
          <w:b/>
          <w:bCs/>
          <w:color w:val="000000"/>
          <w:sz w:val="28"/>
          <w:szCs w:val="28"/>
          <w:lang w:val="uk-UA" w:eastAsia="ru-RU"/>
        </w:rPr>
      </w:pPr>
    </w:p>
    <w:p w:rsidR="00D40E8E" w:rsidRPr="0010083A" w:rsidRDefault="00D40E8E" w:rsidP="009E3922">
      <w:pPr>
        <w:spacing w:after="0" w:line="360" w:lineRule="auto"/>
        <w:jc w:val="center"/>
        <w:rPr>
          <w:rFonts w:ascii="Times New Roman" w:eastAsia="Times New Roman" w:hAnsi="Times New Roman"/>
          <w:b/>
          <w:bCs/>
          <w:color w:val="000000"/>
          <w:sz w:val="28"/>
          <w:szCs w:val="28"/>
          <w:lang w:val="uk-UA" w:eastAsia="ru-RU"/>
        </w:rPr>
      </w:pPr>
    </w:p>
    <w:p w:rsidR="00D40E8E" w:rsidRPr="0010083A" w:rsidRDefault="00D40E8E" w:rsidP="009E3922">
      <w:pPr>
        <w:spacing w:after="0" w:line="360" w:lineRule="auto"/>
        <w:jc w:val="center"/>
        <w:rPr>
          <w:rFonts w:ascii="Times New Roman" w:eastAsia="Times New Roman" w:hAnsi="Times New Roman"/>
          <w:b/>
          <w:bCs/>
          <w:color w:val="000000"/>
          <w:sz w:val="28"/>
          <w:szCs w:val="28"/>
          <w:lang w:val="uk-UA" w:eastAsia="ru-RU"/>
        </w:rPr>
      </w:pPr>
    </w:p>
    <w:p w:rsidR="00D40E8E" w:rsidRPr="0010083A" w:rsidRDefault="00D40E8E" w:rsidP="009E3922">
      <w:pPr>
        <w:spacing w:after="0" w:line="360" w:lineRule="auto"/>
        <w:jc w:val="center"/>
        <w:rPr>
          <w:rFonts w:ascii="Times New Roman" w:eastAsia="Times New Roman" w:hAnsi="Times New Roman"/>
          <w:b/>
          <w:bCs/>
          <w:color w:val="000000"/>
          <w:sz w:val="28"/>
          <w:szCs w:val="28"/>
          <w:lang w:val="uk-UA" w:eastAsia="ru-RU"/>
        </w:rPr>
      </w:pPr>
    </w:p>
    <w:p w:rsidR="00D40E8E" w:rsidRPr="0010083A" w:rsidRDefault="00D40E8E" w:rsidP="009E3922">
      <w:pPr>
        <w:spacing w:after="0" w:line="360" w:lineRule="auto"/>
        <w:jc w:val="center"/>
        <w:rPr>
          <w:rFonts w:ascii="Times New Roman" w:eastAsia="Times New Roman" w:hAnsi="Times New Roman"/>
          <w:b/>
          <w:bCs/>
          <w:color w:val="000000"/>
          <w:sz w:val="28"/>
          <w:szCs w:val="28"/>
          <w:lang w:val="uk-UA" w:eastAsia="ru-RU"/>
        </w:rPr>
      </w:pPr>
    </w:p>
    <w:p w:rsidR="00D40E8E" w:rsidRPr="0070205E" w:rsidRDefault="00D40E8E" w:rsidP="009E3922">
      <w:pPr>
        <w:spacing w:after="0" w:line="360" w:lineRule="auto"/>
        <w:jc w:val="center"/>
        <w:rPr>
          <w:rFonts w:ascii="Times New Roman" w:eastAsia="Times New Roman" w:hAnsi="Times New Roman"/>
          <w:b/>
          <w:bCs/>
          <w:color w:val="000000"/>
          <w:sz w:val="32"/>
          <w:szCs w:val="32"/>
          <w:lang w:val="uk-UA" w:eastAsia="ru-RU"/>
        </w:rPr>
      </w:pPr>
    </w:p>
    <w:p w:rsidR="009718E0" w:rsidRPr="00790D95" w:rsidRDefault="00790D95" w:rsidP="009E3922">
      <w:pPr>
        <w:spacing w:after="0" w:line="360" w:lineRule="auto"/>
        <w:jc w:val="center"/>
        <w:rPr>
          <w:rFonts w:ascii="Times New Roman" w:eastAsia="Times New Roman" w:hAnsi="Times New Roman"/>
          <w:b/>
          <w:bCs/>
          <w:color w:val="000000"/>
          <w:sz w:val="28"/>
          <w:szCs w:val="28"/>
          <w:lang w:val="uk-UA" w:eastAsia="ru-RU"/>
        </w:rPr>
      </w:pPr>
      <w:r w:rsidRPr="00790D95">
        <w:rPr>
          <w:rFonts w:ascii="Times New Roman" w:hAnsi="Times New Roman"/>
          <w:b/>
          <w:sz w:val="28"/>
          <w:szCs w:val="28"/>
          <w:lang w:val="uk-UA"/>
        </w:rPr>
        <w:t>Обґрунтування мінімальної відстані розташування факелу від когенераційної установки на території біогазового комплексу</w:t>
      </w:r>
    </w:p>
    <w:p w:rsidR="009718E0" w:rsidRPr="0010083A" w:rsidRDefault="009718E0" w:rsidP="009E3922">
      <w:pPr>
        <w:spacing w:after="0" w:line="360" w:lineRule="auto"/>
        <w:jc w:val="center"/>
        <w:rPr>
          <w:rFonts w:ascii="Times New Roman" w:eastAsia="Times New Roman" w:hAnsi="Times New Roman"/>
          <w:b/>
          <w:bCs/>
          <w:color w:val="000000"/>
          <w:sz w:val="28"/>
          <w:szCs w:val="28"/>
          <w:lang w:val="uk-UA" w:eastAsia="ru-RU"/>
        </w:rPr>
      </w:pPr>
    </w:p>
    <w:p w:rsidR="009718E0" w:rsidRPr="0010083A" w:rsidRDefault="009718E0" w:rsidP="009E3922">
      <w:pPr>
        <w:spacing w:after="0" w:line="360" w:lineRule="auto"/>
        <w:jc w:val="center"/>
        <w:rPr>
          <w:rFonts w:ascii="Times New Roman" w:eastAsia="Times New Roman" w:hAnsi="Times New Roman"/>
          <w:b/>
          <w:bCs/>
          <w:color w:val="000000"/>
          <w:sz w:val="28"/>
          <w:szCs w:val="28"/>
          <w:lang w:val="uk-UA" w:eastAsia="ru-RU"/>
        </w:rPr>
      </w:pPr>
    </w:p>
    <w:p w:rsidR="009718E0" w:rsidRPr="0010083A" w:rsidRDefault="009718E0" w:rsidP="009E3922">
      <w:pPr>
        <w:spacing w:after="0" w:line="360" w:lineRule="auto"/>
        <w:jc w:val="center"/>
        <w:rPr>
          <w:rFonts w:ascii="Times New Roman" w:eastAsia="Times New Roman" w:hAnsi="Times New Roman"/>
          <w:b/>
          <w:bCs/>
          <w:color w:val="000000"/>
          <w:sz w:val="28"/>
          <w:szCs w:val="28"/>
          <w:lang w:val="uk-UA" w:eastAsia="ru-RU"/>
        </w:rPr>
      </w:pPr>
    </w:p>
    <w:p w:rsidR="009718E0" w:rsidRPr="0010083A" w:rsidRDefault="009718E0" w:rsidP="009E3922">
      <w:pPr>
        <w:spacing w:after="0" w:line="360" w:lineRule="auto"/>
        <w:jc w:val="center"/>
        <w:rPr>
          <w:rFonts w:ascii="Times New Roman" w:eastAsia="Times New Roman" w:hAnsi="Times New Roman"/>
          <w:b/>
          <w:bCs/>
          <w:color w:val="000000"/>
          <w:sz w:val="28"/>
          <w:szCs w:val="28"/>
          <w:lang w:val="uk-UA" w:eastAsia="ru-RU"/>
        </w:rPr>
      </w:pPr>
    </w:p>
    <w:p w:rsidR="009718E0" w:rsidRPr="0010083A" w:rsidRDefault="009718E0" w:rsidP="009E3922">
      <w:pPr>
        <w:spacing w:after="0" w:line="360" w:lineRule="auto"/>
        <w:jc w:val="center"/>
        <w:rPr>
          <w:rFonts w:ascii="Times New Roman" w:eastAsia="Times New Roman" w:hAnsi="Times New Roman"/>
          <w:b/>
          <w:bCs/>
          <w:color w:val="000000"/>
          <w:sz w:val="28"/>
          <w:szCs w:val="28"/>
          <w:lang w:val="uk-UA" w:eastAsia="ru-RU"/>
        </w:rPr>
      </w:pPr>
    </w:p>
    <w:p w:rsidR="009718E0" w:rsidRPr="0010083A" w:rsidRDefault="009718E0" w:rsidP="009E3922">
      <w:pPr>
        <w:spacing w:after="0" w:line="360" w:lineRule="auto"/>
        <w:jc w:val="center"/>
        <w:rPr>
          <w:rFonts w:ascii="Times New Roman" w:eastAsia="Times New Roman" w:hAnsi="Times New Roman"/>
          <w:b/>
          <w:bCs/>
          <w:color w:val="000000"/>
          <w:sz w:val="28"/>
          <w:szCs w:val="28"/>
          <w:lang w:val="uk-UA" w:eastAsia="ru-RU"/>
        </w:rPr>
      </w:pPr>
    </w:p>
    <w:p w:rsidR="009718E0" w:rsidRPr="0010083A" w:rsidRDefault="009718E0" w:rsidP="009E3922">
      <w:pPr>
        <w:spacing w:after="0" w:line="360" w:lineRule="auto"/>
        <w:jc w:val="center"/>
        <w:rPr>
          <w:rFonts w:ascii="Times New Roman" w:eastAsia="Times New Roman" w:hAnsi="Times New Roman"/>
          <w:b/>
          <w:bCs/>
          <w:color w:val="000000"/>
          <w:sz w:val="28"/>
          <w:szCs w:val="28"/>
          <w:lang w:val="uk-UA" w:eastAsia="ru-RU"/>
        </w:rPr>
      </w:pPr>
    </w:p>
    <w:p w:rsidR="009718E0" w:rsidRPr="0010083A" w:rsidRDefault="009718E0" w:rsidP="009E3922">
      <w:pPr>
        <w:spacing w:after="0" w:line="360" w:lineRule="auto"/>
        <w:jc w:val="center"/>
        <w:rPr>
          <w:rFonts w:ascii="Times New Roman" w:eastAsia="Times New Roman" w:hAnsi="Times New Roman"/>
          <w:b/>
          <w:bCs/>
          <w:color w:val="000000"/>
          <w:sz w:val="28"/>
          <w:szCs w:val="28"/>
          <w:lang w:val="uk-UA" w:eastAsia="ru-RU"/>
        </w:rPr>
      </w:pPr>
    </w:p>
    <w:p w:rsidR="009718E0" w:rsidRPr="00790D95" w:rsidRDefault="009718E0" w:rsidP="009E3922">
      <w:pPr>
        <w:spacing w:after="0" w:line="360" w:lineRule="auto"/>
        <w:jc w:val="center"/>
        <w:rPr>
          <w:rFonts w:ascii="Times New Roman" w:eastAsia="Times New Roman" w:hAnsi="Times New Roman"/>
          <w:b/>
          <w:bCs/>
          <w:color w:val="000000"/>
          <w:sz w:val="28"/>
          <w:szCs w:val="28"/>
          <w:lang w:val="uk-UA" w:eastAsia="ru-RU"/>
        </w:rPr>
      </w:pPr>
    </w:p>
    <w:p w:rsidR="0070205E" w:rsidRPr="00790D95" w:rsidRDefault="0070205E" w:rsidP="009E3922">
      <w:pPr>
        <w:spacing w:after="0" w:line="360" w:lineRule="auto"/>
        <w:jc w:val="center"/>
        <w:rPr>
          <w:rFonts w:ascii="Times New Roman" w:eastAsia="Times New Roman" w:hAnsi="Times New Roman"/>
          <w:b/>
          <w:bCs/>
          <w:color w:val="000000"/>
          <w:sz w:val="28"/>
          <w:szCs w:val="28"/>
          <w:lang w:val="uk-UA" w:eastAsia="ru-RU"/>
        </w:rPr>
      </w:pPr>
    </w:p>
    <w:p w:rsidR="0070205E" w:rsidRPr="00790D95" w:rsidRDefault="0070205E" w:rsidP="009E3922">
      <w:pPr>
        <w:spacing w:after="0" w:line="360" w:lineRule="auto"/>
        <w:jc w:val="center"/>
        <w:rPr>
          <w:rFonts w:ascii="Times New Roman" w:eastAsia="Times New Roman" w:hAnsi="Times New Roman"/>
          <w:b/>
          <w:bCs/>
          <w:color w:val="000000"/>
          <w:sz w:val="28"/>
          <w:szCs w:val="28"/>
          <w:lang w:val="uk-UA" w:eastAsia="ru-RU"/>
        </w:rPr>
      </w:pPr>
    </w:p>
    <w:p w:rsidR="0070205E" w:rsidRPr="00790D95" w:rsidRDefault="0070205E" w:rsidP="009E3922">
      <w:pPr>
        <w:spacing w:after="0" w:line="360" w:lineRule="auto"/>
        <w:jc w:val="center"/>
        <w:rPr>
          <w:rFonts w:ascii="Times New Roman" w:eastAsia="Times New Roman" w:hAnsi="Times New Roman"/>
          <w:b/>
          <w:bCs/>
          <w:color w:val="000000"/>
          <w:sz w:val="28"/>
          <w:szCs w:val="28"/>
          <w:lang w:val="uk-UA" w:eastAsia="ru-RU"/>
        </w:rPr>
      </w:pPr>
    </w:p>
    <w:p w:rsidR="0032532E" w:rsidRDefault="009718E0" w:rsidP="00203DE8">
      <w:pPr>
        <w:pStyle w:val="aff4"/>
        <w:spacing w:before="0" w:line="360" w:lineRule="auto"/>
        <w:ind w:firstLine="0"/>
        <w:rPr>
          <w:bCs/>
          <w:color w:val="000000"/>
          <w:lang w:val="ru-RU" w:eastAsia="ru-RU"/>
        </w:rPr>
      </w:pPr>
      <w:r w:rsidRPr="0010083A">
        <w:rPr>
          <w:bCs/>
          <w:color w:val="000000"/>
          <w:lang w:eastAsia="ru-RU"/>
        </w:rPr>
        <w:t>201</w:t>
      </w:r>
      <w:r w:rsidR="0032532E">
        <w:rPr>
          <w:bCs/>
          <w:color w:val="000000"/>
          <w:lang w:val="ru-RU" w:eastAsia="ru-RU"/>
        </w:rPr>
        <w:t>9 рік</w:t>
      </w:r>
    </w:p>
    <w:p w:rsidR="001208E0" w:rsidRDefault="00B77F42" w:rsidP="00203DE8">
      <w:pPr>
        <w:pStyle w:val="aff4"/>
        <w:spacing w:before="0" w:line="360" w:lineRule="auto"/>
        <w:ind w:firstLine="0"/>
        <w:rPr>
          <w:color w:val="auto"/>
        </w:rPr>
      </w:pPr>
      <w:r w:rsidRPr="0010083A">
        <w:rPr>
          <w:bCs/>
          <w:color w:val="000000"/>
          <w:lang w:eastAsia="ru-RU"/>
        </w:rPr>
        <w:br w:type="page"/>
      </w:r>
      <w:bookmarkStart w:id="0" w:name="_Toc528849879"/>
      <w:r w:rsidR="001208E0" w:rsidRPr="001208E0">
        <w:rPr>
          <w:color w:val="auto"/>
        </w:rPr>
        <w:lastRenderedPageBreak/>
        <w:t>ЗМІСТ</w:t>
      </w:r>
    </w:p>
    <w:p w:rsidR="001208E0" w:rsidRPr="00790D95" w:rsidRDefault="001208E0" w:rsidP="001208E0">
      <w:pPr>
        <w:rPr>
          <w:lang w:val="uk-UA"/>
        </w:rPr>
      </w:pPr>
    </w:p>
    <w:p w:rsidR="00790D95" w:rsidRPr="00790D95" w:rsidRDefault="001208E0">
      <w:pPr>
        <w:pStyle w:val="11"/>
        <w:rPr>
          <w:rFonts w:asciiTheme="minorHAnsi" w:eastAsiaTheme="minorEastAsia" w:hAnsiTheme="minorHAnsi" w:cstheme="minorBidi"/>
          <w:b w:val="0"/>
          <w:i w:val="0"/>
          <w:sz w:val="22"/>
          <w:szCs w:val="22"/>
        </w:rPr>
      </w:pPr>
      <w:r w:rsidRPr="00790D95">
        <w:rPr>
          <w:i w:val="0"/>
          <w:szCs w:val="28"/>
        </w:rPr>
        <w:fldChar w:fldCharType="begin"/>
      </w:r>
      <w:r w:rsidRPr="00790D95">
        <w:rPr>
          <w:i w:val="0"/>
          <w:szCs w:val="28"/>
        </w:rPr>
        <w:instrText xml:space="preserve"> TOC \o "1-3" \h \z \u </w:instrText>
      </w:r>
      <w:r w:rsidRPr="00790D95">
        <w:rPr>
          <w:i w:val="0"/>
          <w:szCs w:val="28"/>
        </w:rPr>
        <w:fldChar w:fldCharType="separate"/>
      </w:r>
      <w:hyperlink w:anchor="_Toc28352945" w:history="1">
        <w:r w:rsidR="00790D95" w:rsidRPr="00790D95">
          <w:rPr>
            <w:rStyle w:val="a4"/>
            <w:i w:val="0"/>
            <w:lang w:val="uk-UA"/>
          </w:rPr>
          <w:t>Вступ</w:t>
        </w:r>
        <w:r w:rsidR="00790D95" w:rsidRPr="00790D95">
          <w:rPr>
            <w:i w:val="0"/>
            <w:webHidden/>
          </w:rPr>
          <w:tab/>
        </w:r>
        <w:r w:rsidR="00790D95" w:rsidRPr="00790D95">
          <w:rPr>
            <w:i w:val="0"/>
            <w:webHidden/>
          </w:rPr>
          <w:fldChar w:fldCharType="begin"/>
        </w:r>
        <w:r w:rsidR="00790D95" w:rsidRPr="00790D95">
          <w:rPr>
            <w:i w:val="0"/>
            <w:webHidden/>
          </w:rPr>
          <w:instrText xml:space="preserve"> PAGEREF _Toc28352945 \h </w:instrText>
        </w:r>
        <w:r w:rsidR="00790D95" w:rsidRPr="00790D95">
          <w:rPr>
            <w:i w:val="0"/>
            <w:webHidden/>
          </w:rPr>
        </w:r>
        <w:r w:rsidR="00790D95" w:rsidRPr="00790D95">
          <w:rPr>
            <w:i w:val="0"/>
            <w:webHidden/>
          </w:rPr>
          <w:fldChar w:fldCharType="separate"/>
        </w:r>
        <w:r w:rsidR="00CF53C5">
          <w:rPr>
            <w:i w:val="0"/>
            <w:webHidden/>
          </w:rPr>
          <w:t>3</w:t>
        </w:r>
        <w:r w:rsidR="00790D95" w:rsidRPr="00790D95">
          <w:rPr>
            <w:i w:val="0"/>
            <w:webHidden/>
          </w:rPr>
          <w:fldChar w:fldCharType="end"/>
        </w:r>
      </w:hyperlink>
    </w:p>
    <w:p w:rsidR="00790D95" w:rsidRPr="00790D95" w:rsidRDefault="00790D95">
      <w:pPr>
        <w:pStyle w:val="11"/>
        <w:rPr>
          <w:rFonts w:asciiTheme="minorHAnsi" w:eastAsiaTheme="minorEastAsia" w:hAnsiTheme="minorHAnsi" w:cstheme="minorBidi"/>
          <w:b w:val="0"/>
          <w:i w:val="0"/>
          <w:sz w:val="22"/>
          <w:szCs w:val="22"/>
        </w:rPr>
      </w:pPr>
      <w:hyperlink w:anchor="_Toc28352946" w:history="1">
        <w:r w:rsidRPr="00790D95">
          <w:rPr>
            <w:rStyle w:val="a4"/>
            <w:i w:val="0"/>
            <w:lang w:val="uk-UA"/>
          </w:rPr>
          <w:t>РОЗДІЛ 2 Пожежна безпека біогазових комплексів.</w:t>
        </w:r>
        <w:r w:rsidRPr="00790D95">
          <w:rPr>
            <w:i w:val="0"/>
            <w:webHidden/>
          </w:rPr>
          <w:tab/>
        </w:r>
        <w:r w:rsidRPr="00790D95">
          <w:rPr>
            <w:i w:val="0"/>
            <w:webHidden/>
          </w:rPr>
          <w:fldChar w:fldCharType="begin"/>
        </w:r>
        <w:r w:rsidRPr="00790D95">
          <w:rPr>
            <w:i w:val="0"/>
            <w:webHidden/>
          </w:rPr>
          <w:instrText xml:space="preserve"> PAGEREF _Toc28352946 \h </w:instrText>
        </w:r>
        <w:r w:rsidRPr="00790D95">
          <w:rPr>
            <w:i w:val="0"/>
            <w:webHidden/>
          </w:rPr>
        </w:r>
        <w:r w:rsidRPr="00790D95">
          <w:rPr>
            <w:i w:val="0"/>
            <w:webHidden/>
          </w:rPr>
          <w:fldChar w:fldCharType="separate"/>
        </w:r>
        <w:r w:rsidR="00CF53C5">
          <w:rPr>
            <w:i w:val="0"/>
            <w:webHidden/>
          </w:rPr>
          <w:t>7</w:t>
        </w:r>
        <w:r w:rsidRPr="00790D95">
          <w:rPr>
            <w:i w:val="0"/>
            <w:webHidden/>
          </w:rPr>
          <w:fldChar w:fldCharType="end"/>
        </w:r>
      </w:hyperlink>
    </w:p>
    <w:p w:rsidR="00790D95" w:rsidRPr="00790D95" w:rsidRDefault="00790D95">
      <w:pPr>
        <w:pStyle w:val="11"/>
        <w:rPr>
          <w:rFonts w:asciiTheme="minorHAnsi" w:eastAsiaTheme="minorEastAsia" w:hAnsiTheme="minorHAnsi" w:cstheme="minorBidi"/>
          <w:b w:val="0"/>
          <w:i w:val="0"/>
          <w:sz w:val="22"/>
          <w:szCs w:val="22"/>
        </w:rPr>
      </w:pPr>
      <w:hyperlink w:anchor="_Toc28352947" w:history="1">
        <w:r w:rsidRPr="00790D95">
          <w:rPr>
            <w:rStyle w:val="a4"/>
            <w:i w:val="0"/>
            <w:lang w:val="uk-UA"/>
          </w:rPr>
          <w:t>2</w:t>
        </w:r>
        <w:r w:rsidRPr="00790D95">
          <w:rPr>
            <w:rStyle w:val="a4"/>
            <w:i w:val="0"/>
          </w:rPr>
          <w:t xml:space="preserve">.1 </w:t>
        </w:r>
        <w:r w:rsidRPr="00790D95">
          <w:rPr>
            <w:rStyle w:val="a4"/>
            <w:i w:val="0"/>
            <w:lang w:val="uk-UA"/>
          </w:rPr>
          <w:t>Фізико-хімічні в</w:t>
        </w:r>
        <w:r w:rsidRPr="00790D95">
          <w:rPr>
            <w:rStyle w:val="a4"/>
            <w:i w:val="0"/>
          </w:rPr>
          <w:t>ластивост</w:t>
        </w:r>
        <w:r w:rsidRPr="00790D95">
          <w:rPr>
            <w:rStyle w:val="a4"/>
            <w:i w:val="0"/>
            <w:lang w:val="uk-UA"/>
          </w:rPr>
          <w:t>і</w:t>
        </w:r>
        <w:r w:rsidRPr="00790D95">
          <w:rPr>
            <w:rStyle w:val="a4"/>
            <w:i w:val="0"/>
          </w:rPr>
          <w:t xml:space="preserve"> біогазу та сировини</w:t>
        </w:r>
        <w:r w:rsidRPr="00790D95">
          <w:rPr>
            <w:rStyle w:val="a4"/>
            <w:i w:val="0"/>
            <w:lang w:val="uk-UA"/>
          </w:rPr>
          <w:t>.</w:t>
        </w:r>
        <w:r w:rsidRPr="00790D95">
          <w:rPr>
            <w:i w:val="0"/>
            <w:webHidden/>
          </w:rPr>
          <w:tab/>
        </w:r>
        <w:r w:rsidRPr="00790D95">
          <w:rPr>
            <w:i w:val="0"/>
            <w:webHidden/>
          </w:rPr>
          <w:fldChar w:fldCharType="begin"/>
        </w:r>
        <w:r w:rsidRPr="00790D95">
          <w:rPr>
            <w:i w:val="0"/>
            <w:webHidden/>
          </w:rPr>
          <w:instrText xml:space="preserve"> PAGEREF _Toc28352947 \h </w:instrText>
        </w:r>
        <w:r w:rsidRPr="00790D95">
          <w:rPr>
            <w:i w:val="0"/>
            <w:webHidden/>
          </w:rPr>
        </w:r>
        <w:r w:rsidRPr="00790D95">
          <w:rPr>
            <w:i w:val="0"/>
            <w:webHidden/>
          </w:rPr>
          <w:fldChar w:fldCharType="separate"/>
        </w:r>
        <w:r w:rsidR="00CF53C5">
          <w:rPr>
            <w:i w:val="0"/>
            <w:webHidden/>
          </w:rPr>
          <w:t>7</w:t>
        </w:r>
        <w:r w:rsidRPr="00790D95">
          <w:rPr>
            <w:i w:val="0"/>
            <w:webHidden/>
          </w:rPr>
          <w:fldChar w:fldCharType="end"/>
        </w:r>
      </w:hyperlink>
    </w:p>
    <w:p w:rsidR="00790D95" w:rsidRPr="00790D95" w:rsidRDefault="00790D95">
      <w:pPr>
        <w:pStyle w:val="11"/>
        <w:rPr>
          <w:rFonts w:asciiTheme="minorHAnsi" w:eastAsiaTheme="minorEastAsia" w:hAnsiTheme="minorHAnsi" w:cstheme="minorBidi"/>
          <w:b w:val="0"/>
          <w:i w:val="0"/>
          <w:sz w:val="22"/>
          <w:szCs w:val="22"/>
        </w:rPr>
      </w:pPr>
      <w:hyperlink w:anchor="_Toc28352948" w:history="1">
        <w:r w:rsidRPr="00790D95">
          <w:rPr>
            <w:rStyle w:val="a4"/>
            <w:i w:val="0"/>
            <w:lang w:val="uk-UA"/>
          </w:rPr>
          <w:t>2</w:t>
        </w:r>
        <w:r w:rsidRPr="00790D95">
          <w:rPr>
            <w:rStyle w:val="a4"/>
            <w:i w:val="0"/>
          </w:rPr>
          <w:t>.2 Принцип роботи біогазової установки</w:t>
        </w:r>
        <w:r w:rsidRPr="00790D95">
          <w:rPr>
            <w:rStyle w:val="a4"/>
            <w:i w:val="0"/>
            <w:lang w:val="uk-UA"/>
          </w:rPr>
          <w:t>.</w:t>
        </w:r>
        <w:r w:rsidRPr="00790D95">
          <w:rPr>
            <w:i w:val="0"/>
            <w:webHidden/>
          </w:rPr>
          <w:tab/>
        </w:r>
        <w:r w:rsidRPr="00790D95">
          <w:rPr>
            <w:i w:val="0"/>
            <w:webHidden/>
          </w:rPr>
          <w:fldChar w:fldCharType="begin"/>
        </w:r>
        <w:r w:rsidRPr="00790D95">
          <w:rPr>
            <w:i w:val="0"/>
            <w:webHidden/>
          </w:rPr>
          <w:instrText xml:space="preserve"> PAGEREF _Toc28352948 \h </w:instrText>
        </w:r>
        <w:r w:rsidRPr="00790D95">
          <w:rPr>
            <w:i w:val="0"/>
            <w:webHidden/>
          </w:rPr>
        </w:r>
        <w:r w:rsidRPr="00790D95">
          <w:rPr>
            <w:i w:val="0"/>
            <w:webHidden/>
          </w:rPr>
          <w:fldChar w:fldCharType="separate"/>
        </w:r>
        <w:r w:rsidR="00CF53C5">
          <w:rPr>
            <w:i w:val="0"/>
            <w:webHidden/>
          </w:rPr>
          <w:t>9</w:t>
        </w:r>
        <w:r w:rsidRPr="00790D95">
          <w:rPr>
            <w:i w:val="0"/>
            <w:webHidden/>
          </w:rPr>
          <w:fldChar w:fldCharType="end"/>
        </w:r>
      </w:hyperlink>
    </w:p>
    <w:p w:rsidR="00790D95" w:rsidRPr="00790D95" w:rsidRDefault="00790D95">
      <w:pPr>
        <w:pStyle w:val="11"/>
        <w:rPr>
          <w:rFonts w:asciiTheme="minorHAnsi" w:eastAsiaTheme="minorEastAsia" w:hAnsiTheme="minorHAnsi" w:cstheme="minorBidi"/>
          <w:b w:val="0"/>
          <w:i w:val="0"/>
          <w:sz w:val="22"/>
          <w:szCs w:val="22"/>
        </w:rPr>
      </w:pPr>
      <w:hyperlink w:anchor="_Toc28352949" w:history="1">
        <w:r w:rsidRPr="00790D95">
          <w:rPr>
            <w:rStyle w:val="a4"/>
            <w:i w:val="0"/>
            <w:lang w:val="uk-UA"/>
          </w:rPr>
          <w:t>2</w:t>
        </w:r>
        <w:r w:rsidRPr="00790D95">
          <w:rPr>
            <w:rStyle w:val="a4"/>
            <w:i w:val="0"/>
          </w:rPr>
          <w:t>.</w:t>
        </w:r>
        <w:r w:rsidRPr="00790D95">
          <w:rPr>
            <w:rStyle w:val="a4"/>
            <w:i w:val="0"/>
            <w:lang w:val="uk-UA"/>
          </w:rPr>
          <w:t>3.</w:t>
        </w:r>
        <w:r w:rsidRPr="00790D95">
          <w:rPr>
            <w:rStyle w:val="a4"/>
            <w:i w:val="0"/>
          </w:rPr>
          <w:t xml:space="preserve"> Пожежна безпека та вибухобезпечність біогазових комплексів</w:t>
        </w:r>
        <w:r w:rsidRPr="00790D95">
          <w:rPr>
            <w:rStyle w:val="a4"/>
            <w:i w:val="0"/>
            <w:lang w:val="uk-UA"/>
          </w:rPr>
          <w:t>.</w:t>
        </w:r>
        <w:r w:rsidRPr="00790D95">
          <w:rPr>
            <w:i w:val="0"/>
            <w:webHidden/>
          </w:rPr>
          <w:tab/>
        </w:r>
        <w:r w:rsidRPr="00790D95">
          <w:rPr>
            <w:i w:val="0"/>
            <w:webHidden/>
          </w:rPr>
          <w:fldChar w:fldCharType="begin"/>
        </w:r>
        <w:r w:rsidRPr="00790D95">
          <w:rPr>
            <w:i w:val="0"/>
            <w:webHidden/>
          </w:rPr>
          <w:instrText xml:space="preserve"> PAGEREF _Toc28352949 \h </w:instrText>
        </w:r>
        <w:r w:rsidRPr="00790D95">
          <w:rPr>
            <w:i w:val="0"/>
            <w:webHidden/>
          </w:rPr>
        </w:r>
        <w:r w:rsidRPr="00790D95">
          <w:rPr>
            <w:i w:val="0"/>
            <w:webHidden/>
          </w:rPr>
          <w:fldChar w:fldCharType="separate"/>
        </w:r>
        <w:r w:rsidR="00CF53C5">
          <w:rPr>
            <w:i w:val="0"/>
            <w:webHidden/>
          </w:rPr>
          <w:t>11</w:t>
        </w:r>
        <w:r w:rsidRPr="00790D95">
          <w:rPr>
            <w:i w:val="0"/>
            <w:webHidden/>
          </w:rPr>
          <w:fldChar w:fldCharType="end"/>
        </w:r>
      </w:hyperlink>
    </w:p>
    <w:p w:rsidR="00790D95" w:rsidRPr="00790D95" w:rsidRDefault="00790D95">
      <w:pPr>
        <w:pStyle w:val="11"/>
        <w:rPr>
          <w:rFonts w:asciiTheme="minorHAnsi" w:eastAsiaTheme="minorEastAsia" w:hAnsiTheme="minorHAnsi" w:cstheme="minorBidi"/>
          <w:b w:val="0"/>
          <w:i w:val="0"/>
          <w:sz w:val="22"/>
          <w:szCs w:val="22"/>
        </w:rPr>
      </w:pPr>
      <w:hyperlink w:anchor="_Toc28352950" w:history="1">
        <w:r w:rsidRPr="00790D95">
          <w:rPr>
            <w:rStyle w:val="a4"/>
            <w:i w:val="0"/>
            <w:lang w:val="uk-UA"/>
          </w:rPr>
          <w:t>2</w:t>
        </w:r>
        <w:r w:rsidRPr="00790D95">
          <w:rPr>
            <w:rStyle w:val="a4"/>
            <w:i w:val="0"/>
          </w:rPr>
          <w:t>.</w:t>
        </w:r>
        <w:r w:rsidRPr="00790D95">
          <w:rPr>
            <w:rStyle w:val="a4"/>
            <w:i w:val="0"/>
            <w:lang w:val="uk-UA"/>
          </w:rPr>
          <w:t>4.</w:t>
        </w:r>
        <w:r w:rsidRPr="00790D95">
          <w:rPr>
            <w:rStyle w:val="a4"/>
            <w:i w:val="0"/>
          </w:rPr>
          <w:t xml:space="preserve"> Оцінка пожежної небезпеки технологічного процессу</w:t>
        </w:r>
        <w:r w:rsidRPr="00790D95">
          <w:rPr>
            <w:rStyle w:val="a4"/>
            <w:i w:val="0"/>
            <w:lang w:val="uk-UA"/>
          </w:rPr>
          <w:t>.</w:t>
        </w:r>
        <w:r w:rsidRPr="00790D95">
          <w:rPr>
            <w:i w:val="0"/>
            <w:webHidden/>
          </w:rPr>
          <w:tab/>
        </w:r>
        <w:r w:rsidRPr="00790D95">
          <w:rPr>
            <w:i w:val="0"/>
            <w:webHidden/>
          </w:rPr>
          <w:fldChar w:fldCharType="begin"/>
        </w:r>
        <w:r w:rsidRPr="00790D95">
          <w:rPr>
            <w:i w:val="0"/>
            <w:webHidden/>
          </w:rPr>
          <w:instrText xml:space="preserve"> PAGEREF _Toc28352950 \h </w:instrText>
        </w:r>
        <w:r w:rsidRPr="00790D95">
          <w:rPr>
            <w:i w:val="0"/>
            <w:webHidden/>
          </w:rPr>
        </w:r>
        <w:r w:rsidRPr="00790D95">
          <w:rPr>
            <w:i w:val="0"/>
            <w:webHidden/>
          </w:rPr>
          <w:fldChar w:fldCharType="separate"/>
        </w:r>
        <w:r w:rsidR="00CF53C5">
          <w:rPr>
            <w:i w:val="0"/>
            <w:webHidden/>
          </w:rPr>
          <w:t>13</w:t>
        </w:r>
        <w:r w:rsidRPr="00790D95">
          <w:rPr>
            <w:i w:val="0"/>
            <w:webHidden/>
          </w:rPr>
          <w:fldChar w:fldCharType="end"/>
        </w:r>
      </w:hyperlink>
    </w:p>
    <w:p w:rsidR="00790D95" w:rsidRPr="00790D95" w:rsidRDefault="00790D95">
      <w:pPr>
        <w:pStyle w:val="11"/>
        <w:rPr>
          <w:rFonts w:asciiTheme="minorHAnsi" w:eastAsiaTheme="minorEastAsia" w:hAnsiTheme="minorHAnsi" w:cstheme="minorBidi"/>
          <w:b w:val="0"/>
          <w:i w:val="0"/>
          <w:sz w:val="22"/>
          <w:szCs w:val="22"/>
        </w:rPr>
      </w:pPr>
      <w:hyperlink w:anchor="_Toc28352951" w:history="1">
        <w:r w:rsidRPr="00790D95">
          <w:rPr>
            <w:rStyle w:val="a4"/>
            <w:i w:val="0"/>
            <w:lang w:val="uk-UA"/>
          </w:rPr>
          <w:t>РОЗДІЛ 3 Розрахунок значень критеріїв вибухопожежної і пожежної небезпеки зовнішніх установок.</w:t>
        </w:r>
        <w:r w:rsidRPr="00790D95">
          <w:rPr>
            <w:i w:val="0"/>
            <w:webHidden/>
          </w:rPr>
          <w:tab/>
        </w:r>
        <w:r w:rsidRPr="00790D95">
          <w:rPr>
            <w:i w:val="0"/>
            <w:webHidden/>
          </w:rPr>
          <w:fldChar w:fldCharType="begin"/>
        </w:r>
        <w:r w:rsidRPr="00790D95">
          <w:rPr>
            <w:i w:val="0"/>
            <w:webHidden/>
          </w:rPr>
          <w:instrText xml:space="preserve"> PAGEREF _Toc28352951 \h </w:instrText>
        </w:r>
        <w:r w:rsidRPr="00790D95">
          <w:rPr>
            <w:i w:val="0"/>
            <w:webHidden/>
          </w:rPr>
        </w:r>
        <w:r w:rsidRPr="00790D95">
          <w:rPr>
            <w:i w:val="0"/>
            <w:webHidden/>
          </w:rPr>
          <w:fldChar w:fldCharType="separate"/>
        </w:r>
        <w:r w:rsidR="00CF53C5">
          <w:rPr>
            <w:i w:val="0"/>
            <w:webHidden/>
          </w:rPr>
          <w:t>14</w:t>
        </w:r>
        <w:r w:rsidRPr="00790D95">
          <w:rPr>
            <w:i w:val="0"/>
            <w:webHidden/>
          </w:rPr>
          <w:fldChar w:fldCharType="end"/>
        </w:r>
      </w:hyperlink>
    </w:p>
    <w:p w:rsidR="00790D95" w:rsidRPr="00790D95" w:rsidRDefault="00790D95">
      <w:pPr>
        <w:pStyle w:val="11"/>
        <w:tabs>
          <w:tab w:val="left" w:pos="840"/>
        </w:tabs>
        <w:rPr>
          <w:rFonts w:asciiTheme="minorHAnsi" w:eastAsiaTheme="minorEastAsia" w:hAnsiTheme="minorHAnsi" w:cstheme="minorBidi"/>
          <w:b w:val="0"/>
          <w:i w:val="0"/>
          <w:sz w:val="22"/>
          <w:szCs w:val="22"/>
        </w:rPr>
      </w:pPr>
      <w:hyperlink w:anchor="_Toc28352952" w:history="1">
        <w:r w:rsidRPr="00790D95">
          <w:rPr>
            <w:rStyle w:val="a4"/>
            <w:i w:val="0"/>
            <w:lang w:val="uk-UA"/>
          </w:rPr>
          <w:t>3.1.</w:t>
        </w:r>
        <w:r w:rsidRPr="00790D95">
          <w:rPr>
            <w:rFonts w:asciiTheme="minorHAnsi" w:eastAsiaTheme="minorEastAsia" w:hAnsiTheme="minorHAnsi" w:cstheme="minorBidi"/>
            <w:b w:val="0"/>
            <w:i w:val="0"/>
            <w:sz w:val="22"/>
            <w:szCs w:val="22"/>
          </w:rPr>
          <w:tab/>
        </w:r>
        <w:r w:rsidRPr="00790D95">
          <w:rPr>
            <w:rStyle w:val="a4"/>
            <w:i w:val="0"/>
            <w:lang w:val="uk-UA"/>
          </w:rPr>
          <w:t>Розрахунок величини надлишкового тиску вибуху у разі виникнення аварії.</w:t>
        </w:r>
        <w:r w:rsidRPr="00790D95">
          <w:rPr>
            <w:i w:val="0"/>
            <w:webHidden/>
          </w:rPr>
          <w:tab/>
        </w:r>
        <w:r w:rsidRPr="00790D95">
          <w:rPr>
            <w:i w:val="0"/>
            <w:webHidden/>
          </w:rPr>
          <w:fldChar w:fldCharType="begin"/>
        </w:r>
        <w:r w:rsidRPr="00790D95">
          <w:rPr>
            <w:i w:val="0"/>
            <w:webHidden/>
          </w:rPr>
          <w:instrText xml:space="preserve"> PAGEREF _Toc28352952 \h </w:instrText>
        </w:r>
        <w:r w:rsidRPr="00790D95">
          <w:rPr>
            <w:i w:val="0"/>
            <w:webHidden/>
          </w:rPr>
        </w:r>
        <w:r w:rsidRPr="00790D95">
          <w:rPr>
            <w:i w:val="0"/>
            <w:webHidden/>
          </w:rPr>
          <w:fldChar w:fldCharType="separate"/>
        </w:r>
        <w:r w:rsidR="00CF53C5">
          <w:rPr>
            <w:i w:val="0"/>
            <w:webHidden/>
          </w:rPr>
          <w:t>14</w:t>
        </w:r>
        <w:r w:rsidRPr="00790D95">
          <w:rPr>
            <w:i w:val="0"/>
            <w:webHidden/>
          </w:rPr>
          <w:fldChar w:fldCharType="end"/>
        </w:r>
      </w:hyperlink>
    </w:p>
    <w:p w:rsidR="00790D95" w:rsidRPr="00790D95" w:rsidRDefault="00790D95">
      <w:pPr>
        <w:pStyle w:val="11"/>
        <w:tabs>
          <w:tab w:val="left" w:pos="840"/>
        </w:tabs>
        <w:rPr>
          <w:rFonts w:asciiTheme="minorHAnsi" w:eastAsiaTheme="minorEastAsia" w:hAnsiTheme="minorHAnsi" w:cstheme="minorBidi"/>
          <w:b w:val="0"/>
          <w:i w:val="0"/>
          <w:sz w:val="22"/>
          <w:szCs w:val="22"/>
        </w:rPr>
      </w:pPr>
      <w:hyperlink w:anchor="_Toc28352953" w:history="1">
        <w:r w:rsidRPr="00790D95">
          <w:rPr>
            <w:rStyle w:val="a4"/>
            <w:i w:val="0"/>
            <w:lang w:val="uk-UA"/>
          </w:rPr>
          <w:t>3.2.</w:t>
        </w:r>
        <w:r w:rsidRPr="00790D95">
          <w:rPr>
            <w:rFonts w:asciiTheme="minorHAnsi" w:eastAsiaTheme="minorEastAsia" w:hAnsiTheme="minorHAnsi" w:cstheme="minorBidi"/>
            <w:b w:val="0"/>
            <w:i w:val="0"/>
            <w:sz w:val="22"/>
            <w:szCs w:val="22"/>
          </w:rPr>
          <w:tab/>
        </w:r>
        <w:r w:rsidRPr="00790D95">
          <w:rPr>
            <w:rStyle w:val="a4"/>
            <w:i w:val="0"/>
            <w:lang w:val="uk-UA"/>
          </w:rPr>
          <w:t>Розрахунок мінімальної відстані з урахуванням теплового випромінювання факелу.</w:t>
        </w:r>
        <w:r w:rsidRPr="00790D95">
          <w:rPr>
            <w:i w:val="0"/>
            <w:webHidden/>
          </w:rPr>
          <w:tab/>
        </w:r>
        <w:r w:rsidRPr="00790D95">
          <w:rPr>
            <w:i w:val="0"/>
            <w:webHidden/>
          </w:rPr>
          <w:fldChar w:fldCharType="begin"/>
        </w:r>
        <w:r w:rsidRPr="00790D95">
          <w:rPr>
            <w:i w:val="0"/>
            <w:webHidden/>
          </w:rPr>
          <w:instrText xml:space="preserve"> PAGEREF _Toc28352953 \h </w:instrText>
        </w:r>
        <w:r w:rsidRPr="00790D95">
          <w:rPr>
            <w:i w:val="0"/>
            <w:webHidden/>
          </w:rPr>
        </w:r>
        <w:r w:rsidRPr="00790D95">
          <w:rPr>
            <w:i w:val="0"/>
            <w:webHidden/>
          </w:rPr>
          <w:fldChar w:fldCharType="separate"/>
        </w:r>
        <w:r w:rsidR="00CF53C5">
          <w:rPr>
            <w:i w:val="0"/>
            <w:webHidden/>
          </w:rPr>
          <w:t>20</w:t>
        </w:r>
        <w:r w:rsidRPr="00790D95">
          <w:rPr>
            <w:i w:val="0"/>
            <w:webHidden/>
          </w:rPr>
          <w:fldChar w:fldCharType="end"/>
        </w:r>
      </w:hyperlink>
    </w:p>
    <w:p w:rsidR="00790D95" w:rsidRPr="00790D95" w:rsidRDefault="00790D95">
      <w:pPr>
        <w:pStyle w:val="11"/>
        <w:rPr>
          <w:rFonts w:asciiTheme="minorHAnsi" w:eastAsiaTheme="minorEastAsia" w:hAnsiTheme="minorHAnsi" w:cstheme="minorBidi"/>
          <w:b w:val="0"/>
          <w:i w:val="0"/>
          <w:sz w:val="22"/>
          <w:szCs w:val="22"/>
        </w:rPr>
      </w:pPr>
      <w:hyperlink w:anchor="_Toc28352954" w:history="1">
        <w:r w:rsidRPr="00790D95">
          <w:rPr>
            <w:rStyle w:val="a4"/>
            <w:i w:val="0"/>
            <w:lang w:val="uk-UA"/>
          </w:rPr>
          <w:t>Висновок</w:t>
        </w:r>
        <w:r w:rsidRPr="00790D95">
          <w:rPr>
            <w:i w:val="0"/>
            <w:webHidden/>
          </w:rPr>
          <w:tab/>
        </w:r>
        <w:r w:rsidRPr="00790D95">
          <w:rPr>
            <w:i w:val="0"/>
            <w:webHidden/>
          </w:rPr>
          <w:fldChar w:fldCharType="begin"/>
        </w:r>
        <w:r w:rsidRPr="00790D95">
          <w:rPr>
            <w:i w:val="0"/>
            <w:webHidden/>
          </w:rPr>
          <w:instrText xml:space="preserve"> PAGEREF _Toc28352954 \h </w:instrText>
        </w:r>
        <w:r w:rsidRPr="00790D95">
          <w:rPr>
            <w:i w:val="0"/>
            <w:webHidden/>
          </w:rPr>
        </w:r>
        <w:r w:rsidRPr="00790D95">
          <w:rPr>
            <w:i w:val="0"/>
            <w:webHidden/>
          </w:rPr>
          <w:fldChar w:fldCharType="separate"/>
        </w:r>
        <w:r w:rsidR="00CF53C5">
          <w:rPr>
            <w:i w:val="0"/>
            <w:webHidden/>
          </w:rPr>
          <w:t>25</w:t>
        </w:r>
        <w:r w:rsidRPr="00790D95">
          <w:rPr>
            <w:i w:val="0"/>
            <w:webHidden/>
          </w:rPr>
          <w:fldChar w:fldCharType="end"/>
        </w:r>
      </w:hyperlink>
    </w:p>
    <w:p w:rsidR="00790D95" w:rsidRPr="00790D95" w:rsidRDefault="00790D95">
      <w:pPr>
        <w:pStyle w:val="11"/>
        <w:rPr>
          <w:rFonts w:asciiTheme="minorHAnsi" w:eastAsiaTheme="minorEastAsia" w:hAnsiTheme="minorHAnsi" w:cstheme="minorBidi"/>
          <w:b w:val="0"/>
          <w:i w:val="0"/>
          <w:sz w:val="22"/>
          <w:szCs w:val="22"/>
        </w:rPr>
      </w:pPr>
      <w:hyperlink w:anchor="_Toc28352955" w:history="1">
        <w:r w:rsidRPr="00790D95">
          <w:rPr>
            <w:rStyle w:val="a4"/>
            <w:i w:val="0"/>
          </w:rPr>
          <w:t>ЛІТЕРАТУРА</w:t>
        </w:r>
        <w:r w:rsidRPr="00790D95">
          <w:rPr>
            <w:i w:val="0"/>
            <w:webHidden/>
          </w:rPr>
          <w:tab/>
        </w:r>
        <w:r w:rsidRPr="00790D95">
          <w:rPr>
            <w:i w:val="0"/>
            <w:webHidden/>
          </w:rPr>
          <w:fldChar w:fldCharType="begin"/>
        </w:r>
        <w:r w:rsidRPr="00790D95">
          <w:rPr>
            <w:i w:val="0"/>
            <w:webHidden/>
          </w:rPr>
          <w:instrText xml:space="preserve"> PAGEREF _Toc28352955 \h </w:instrText>
        </w:r>
        <w:r w:rsidRPr="00790D95">
          <w:rPr>
            <w:i w:val="0"/>
            <w:webHidden/>
          </w:rPr>
        </w:r>
        <w:r w:rsidRPr="00790D95">
          <w:rPr>
            <w:i w:val="0"/>
            <w:webHidden/>
          </w:rPr>
          <w:fldChar w:fldCharType="separate"/>
        </w:r>
        <w:r w:rsidR="00CF53C5">
          <w:rPr>
            <w:i w:val="0"/>
            <w:webHidden/>
          </w:rPr>
          <w:t>26</w:t>
        </w:r>
        <w:r w:rsidRPr="00790D95">
          <w:rPr>
            <w:i w:val="0"/>
            <w:webHidden/>
          </w:rPr>
          <w:fldChar w:fldCharType="end"/>
        </w:r>
      </w:hyperlink>
    </w:p>
    <w:p w:rsidR="001208E0" w:rsidRPr="008864A3" w:rsidRDefault="001208E0" w:rsidP="001208E0">
      <w:pPr>
        <w:tabs>
          <w:tab w:val="right" w:leader="dot" w:pos="9356"/>
        </w:tabs>
        <w:rPr>
          <w:b/>
          <w:sz w:val="28"/>
          <w:szCs w:val="28"/>
        </w:rPr>
      </w:pPr>
      <w:r w:rsidRPr="00790D95">
        <w:rPr>
          <w:rFonts w:ascii="Times New Roman" w:hAnsi="Times New Roman"/>
          <w:b/>
          <w:sz w:val="28"/>
          <w:szCs w:val="28"/>
        </w:rPr>
        <w:fldChar w:fldCharType="end"/>
      </w:r>
    </w:p>
    <w:p w:rsidR="00A53769" w:rsidRPr="001208E0" w:rsidRDefault="00A53769">
      <w:pPr>
        <w:rPr>
          <w:rFonts w:ascii="Times New Roman" w:hAnsi="Times New Roman"/>
          <w:sz w:val="28"/>
          <w:szCs w:val="28"/>
        </w:rPr>
      </w:pPr>
    </w:p>
    <w:p w:rsidR="0070205E" w:rsidRPr="001208E0" w:rsidRDefault="0070205E" w:rsidP="00E21865">
      <w:pPr>
        <w:spacing w:after="0" w:line="360" w:lineRule="auto"/>
        <w:rPr>
          <w:rFonts w:ascii="Times New Roman" w:hAnsi="Times New Roman"/>
          <w:sz w:val="28"/>
          <w:szCs w:val="28"/>
          <w:lang w:val="uk-UA"/>
        </w:rPr>
      </w:pPr>
    </w:p>
    <w:p w:rsidR="00193B9F" w:rsidRDefault="00193B9F">
      <w:pPr>
        <w:spacing w:after="0" w:line="240" w:lineRule="auto"/>
        <w:rPr>
          <w:rFonts w:ascii="Times New Roman" w:hAnsi="Times New Roman"/>
          <w:b/>
          <w:bCs/>
          <w:sz w:val="28"/>
          <w:szCs w:val="28"/>
          <w:lang w:val="uk-UA"/>
        </w:rPr>
      </w:pPr>
      <w:bookmarkStart w:id="1" w:name="_Toc528849858"/>
      <w:bookmarkStart w:id="2" w:name="_Toc534384329"/>
      <w:r>
        <w:rPr>
          <w:rFonts w:ascii="Times New Roman" w:hAnsi="Times New Roman"/>
          <w:sz w:val="28"/>
          <w:szCs w:val="28"/>
          <w:lang w:val="uk-UA"/>
        </w:rPr>
        <w:br w:type="page"/>
      </w:r>
    </w:p>
    <w:p w:rsidR="0070205E" w:rsidRDefault="0070205E" w:rsidP="00203DE8">
      <w:pPr>
        <w:pStyle w:val="73"/>
        <w:keepNext/>
        <w:keepLines/>
        <w:spacing w:line="360" w:lineRule="auto"/>
        <w:jc w:val="center"/>
        <w:outlineLvl w:val="0"/>
        <w:rPr>
          <w:rFonts w:ascii="Times New Roman" w:hAnsi="Times New Roman"/>
          <w:sz w:val="28"/>
          <w:szCs w:val="28"/>
          <w:lang w:val="uk-UA"/>
        </w:rPr>
      </w:pPr>
      <w:bookmarkStart w:id="3" w:name="_Toc28352945"/>
      <w:r w:rsidRPr="0070205E">
        <w:rPr>
          <w:rFonts w:ascii="Times New Roman" w:hAnsi="Times New Roman"/>
          <w:sz w:val="28"/>
          <w:szCs w:val="28"/>
          <w:lang w:val="uk-UA"/>
        </w:rPr>
        <w:lastRenderedPageBreak/>
        <w:t>Вступ</w:t>
      </w:r>
      <w:bookmarkEnd w:id="1"/>
      <w:bookmarkEnd w:id="2"/>
      <w:bookmarkEnd w:id="3"/>
    </w:p>
    <w:p w:rsidR="00632FA6" w:rsidRPr="00632FA6" w:rsidRDefault="00632FA6" w:rsidP="00790D95">
      <w:pPr>
        <w:pStyle w:val="73"/>
        <w:keepNext/>
        <w:keepLines/>
        <w:spacing w:line="360" w:lineRule="auto"/>
        <w:ind w:firstLine="709"/>
        <w:jc w:val="both"/>
        <w:outlineLvl w:val="9"/>
        <w:rPr>
          <w:rFonts w:ascii="Times New Roman" w:hAnsi="Times New Roman"/>
          <w:b w:val="0"/>
          <w:sz w:val="28"/>
          <w:szCs w:val="28"/>
          <w:lang w:val="uk-UA" w:eastAsia="ru-RU"/>
        </w:rPr>
      </w:pPr>
      <w:r w:rsidRPr="00632FA6">
        <w:rPr>
          <w:rFonts w:ascii="Times New Roman" w:hAnsi="Times New Roman"/>
          <w:b w:val="0"/>
          <w:sz w:val="28"/>
          <w:szCs w:val="28"/>
          <w:lang w:val="uk-UA"/>
        </w:rPr>
        <w:t xml:space="preserve">Високі світові ціни на енергоносії та залежність багатьох країн від їх імпорту, а також зміна клімату, стимулюють уряди багатьох країн шукати альтернативну заміну мінеральному паливу. </w:t>
      </w:r>
      <w:r w:rsidRPr="00632FA6">
        <w:rPr>
          <w:rFonts w:ascii="Times New Roman" w:hAnsi="Times New Roman"/>
          <w:b w:val="0"/>
          <w:sz w:val="28"/>
          <w:szCs w:val="28"/>
        </w:rPr>
        <w:t>Однією із таких альтернатив у сільському господарстві виявилося біологічне паливо, яке включає в себе біодизель, біоетанол і біогаз. За останні десятиліття зріс інтерес до біогазу як у розвинутих країнах, так і в усьому світі. Велика кількість біоустановок використовується в Індії, Китаї, Непалі, Південній Америці. У країнах Західної Європи існує понад 600 тисяч таких установок для зброджування відходів, призначених для поліпшення екологічної ситуації. Оскільки має значення одночасне отримання і якісного добрива, і біогазу.</w:t>
      </w:r>
    </w:p>
    <w:p w:rsidR="00B32FFA" w:rsidRDefault="00B32FFA" w:rsidP="00790D95">
      <w:pPr>
        <w:pStyle w:val="73"/>
        <w:keepNext/>
        <w:keepLines/>
        <w:spacing w:line="360" w:lineRule="auto"/>
        <w:ind w:firstLine="709"/>
        <w:jc w:val="both"/>
        <w:outlineLvl w:val="9"/>
        <w:rPr>
          <w:rFonts w:ascii="Times New Roman" w:hAnsi="Times New Roman"/>
          <w:b w:val="0"/>
          <w:sz w:val="28"/>
          <w:szCs w:val="28"/>
          <w:lang w:val="uk-UA"/>
        </w:rPr>
      </w:pPr>
      <w:r w:rsidRPr="00C34288">
        <w:rPr>
          <w:rFonts w:ascii="Times New Roman" w:hAnsi="Times New Roman"/>
          <w:sz w:val="28"/>
          <w:szCs w:val="28"/>
          <w:lang w:val="uk-UA" w:eastAsia="ru-RU"/>
        </w:rPr>
        <w:t>Метою роботи</w:t>
      </w:r>
      <w:r w:rsidRPr="00B32FFA">
        <w:rPr>
          <w:rFonts w:ascii="Times New Roman" w:hAnsi="Times New Roman"/>
          <w:b w:val="0"/>
          <w:sz w:val="28"/>
          <w:szCs w:val="28"/>
          <w:lang w:val="uk-UA" w:eastAsia="ru-RU"/>
        </w:rPr>
        <w:t xml:space="preserve"> </w:t>
      </w:r>
      <w:r w:rsidR="00632FA6">
        <w:rPr>
          <w:rFonts w:ascii="Times New Roman" w:hAnsi="Times New Roman"/>
          <w:b w:val="0"/>
          <w:sz w:val="28"/>
          <w:szCs w:val="28"/>
          <w:lang w:val="uk-UA" w:eastAsia="ru-RU"/>
        </w:rPr>
        <w:t xml:space="preserve">є </w:t>
      </w:r>
      <w:r w:rsidR="00632FA6" w:rsidRPr="00633587">
        <w:rPr>
          <w:rFonts w:ascii="Times New Roman" w:hAnsi="Times New Roman"/>
          <w:b w:val="0"/>
          <w:sz w:val="28"/>
          <w:szCs w:val="28"/>
          <w:lang w:val="uk-UA"/>
        </w:rPr>
        <w:t>аналіз досвід</w:t>
      </w:r>
      <w:r w:rsidR="00633587">
        <w:rPr>
          <w:rFonts w:ascii="Times New Roman" w:hAnsi="Times New Roman"/>
          <w:b w:val="0"/>
          <w:sz w:val="28"/>
          <w:szCs w:val="28"/>
          <w:lang w:val="uk-UA"/>
        </w:rPr>
        <w:t>у</w:t>
      </w:r>
      <w:r w:rsidR="00632FA6" w:rsidRPr="00633587">
        <w:rPr>
          <w:rFonts w:ascii="Times New Roman" w:hAnsi="Times New Roman"/>
          <w:b w:val="0"/>
          <w:sz w:val="28"/>
          <w:szCs w:val="28"/>
          <w:lang w:val="uk-UA"/>
        </w:rPr>
        <w:t xml:space="preserve"> зарубіжних країн з виробництва біогазу</w:t>
      </w:r>
      <w:r w:rsidR="00633587">
        <w:rPr>
          <w:rFonts w:ascii="Times New Roman" w:hAnsi="Times New Roman"/>
          <w:b w:val="0"/>
          <w:sz w:val="28"/>
          <w:szCs w:val="28"/>
          <w:lang w:val="uk-UA"/>
        </w:rPr>
        <w:t xml:space="preserve">, </w:t>
      </w:r>
      <w:r w:rsidR="00632FA6" w:rsidRPr="00633587">
        <w:rPr>
          <w:rFonts w:ascii="Times New Roman" w:hAnsi="Times New Roman"/>
          <w:b w:val="0"/>
          <w:sz w:val="28"/>
          <w:szCs w:val="28"/>
          <w:lang w:val="uk-UA"/>
        </w:rPr>
        <w:t>розгля</w:t>
      </w:r>
      <w:r w:rsidR="00633587">
        <w:rPr>
          <w:rFonts w:ascii="Times New Roman" w:hAnsi="Times New Roman"/>
          <w:b w:val="0"/>
          <w:sz w:val="28"/>
          <w:szCs w:val="28"/>
          <w:lang w:val="uk-UA"/>
        </w:rPr>
        <w:t>д</w:t>
      </w:r>
      <w:r w:rsidR="00632FA6" w:rsidRPr="00633587">
        <w:rPr>
          <w:rFonts w:ascii="Times New Roman" w:hAnsi="Times New Roman"/>
          <w:b w:val="0"/>
          <w:sz w:val="28"/>
          <w:szCs w:val="28"/>
          <w:lang w:val="uk-UA"/>
        </w:rPr>
        <w:t xml:space="preserve"> перспективи виробництва біогазу в Україні</w:t>
      </w:r>
      <w:r w:rsidR="00633587">
        <w:rPr>
          <w:rFonts w:ascii="Times New Roman" w:hAnsi="Times New Roman"/>
          <w:b w:val="0"/>
          <w:sz w:val="28"/>
          <w:szCs w:val="28"/>
          <w:lang w:val="uk-UA"/>
        </w:rPr>
        <w:t xml:space="preserve"> та оцінка нормативно правових актів у галузі будівництва та цивільної безпеки</w:t>
      </w:r>
      <w:r w:rsidR="00632FA6" w:rsidRPr="00633587">
        <w:rPr>
          <w:rFonts w:ascii="Times New Roman" w:hAnsi="Times New Roman"/>
          <w:b w:val="0"/>
          <w:sz w:val="28"/>
          <w:szCs w:val="28"/>
          <w:lang w:val="uk-UA"/>
        </w:rPr>
        <w:t>.</w:t>
      </w:r>
    </w:p>
    <w:p w:rsidR="00633587" w:rsidRDefault="00633587" w:rsidP="00790D95">
      <w:pPr>
        <w:pStyle w:val="73"/>
        <w:keepNext/>
        <w:keepLines/>
        <w:spacing w:line="360" w:lineRule="auto"/>
        <w:ind w:firstLine="851"/>
        <w:jc w:val="both"/>
        <w:outlineLvl w:val="9"/>
        <w:rPr>
          <w:rFonts w:ascii="Times New Roman" w:hAnsi="Times New Roman"/>
          <w:b w:val="0"/>
          <w:sz w:val="28"/>
          <w:szCs w:val="28"/>
          <w:lang w:val="uk-UA" w:eastAsia="ru-RU"/>
        </w:rPr>
      </w:pPr>
      <w:r w:rsidRPr="00B32FFA">
        <w:rPr>
          <w:rFonts w:ascii="Times New Roman" w:hAnsi="Times New Roman"/>
          <w:b w:val="0"/>
          <w:sz w:val="28"/>
          <w:szCs w:val="28"/>
          <w:lang w:val="uk-UA" w:eastAsia="ru-RU"/>
        </w:rPr>
        <w:t xml:space="preserve">Для досягнення поставленої мети в роботі </w:t>
      </w:r>
      <w:r>
        <w:rPr>
          <w:rFonts w:ascii="Times New Roman" w:hAnsi="Times New Roman"/>
          <w:b w:val="0"/>
          <w:sz w:val="28"/>
          <w:szCs w:val="28"/>
          <w:lang w:val="uk-UA" w:eastAsia="ru-RU"/>
        </w:rPr>
        <w:t xml:space="preserve">проведено </w:t>
      </w:r>
      <w:hyperlink w:anchor="_Toc28335170" w:history="1">
        <w:r>
          <w:rPr>
            <w:rFonts w:ascii="Times New Roman" w:hAnsi="Times New Roman"/>
            <w:b w:val="0"/>
            <w:sz w:val="28"/>
            <w:szCs w:val="28"/>
            <w:lang w:val="uk-UA" w:eastAsia="ru-RU"/>
          </w:rPr>
          <w:t>р</w:t>
        </w:r>
        <w:r w:rsidRPr="00633587">
          <w:rPr>
            <w:rFonts w:ascii="Times New Roman" w:hAnsi="Times New Roman"/>
            <w:b w:val="0"/>
            <w:sz w:val="28"/>
            <w:szCs w:val="28"/>
            <w:lang w:val="uk-UA" w:eastAsia="ru-RU"/>
          </w:rPr>
          <w:t>озрахун</w:t>
        </w:r>
        <w:r>
          <w:rPr>
            <w:rFonts w:ascii="Times New Roman" w:hAnsi="Times New Roman"/>
            <w:b w:val="0"/>
            <w:sz w:val="28"/>
            <w:szCs w:val="28"/>
            <w:lang w:val="uk-UA" w:eastAsia="ru-RU"/>
          </w:rPr>
          <w:t>ки</w:t>
        </w:r>
        <w:r w:rsidRPr="00633587">
          <w:rPr>
            <w:rFonts w:ascii="Times New Roman" w:hAnsi="Times New Roman"/>
            <w:b w:val="0"/>
            <w:sz w:val="28"/>
            <w:szCs w:val="28"/>
            <w:lang w:val="uk-UA" w:eastAsia="ru-RU"/>
          </w:rPr>
          <w:t xml:space="preserve"> значень критеріїв вибухопожежної і пожежної небезпеки зовнішніх установок</w:t>
        </w:r>
        <w:r>
          <w:rPr>
            <w:rFonts w:ascii="Times New Roman" w:hAnsi="Times New Roman"/>
            <w:b w:val="0"/>
            <w:sz w:val="28"/>
            <w:szCs w:val="28"/>
            <w:lang w:val="uk-UA" w:eastAsia="ru-RU"/>
          </w:rPr>
          <w:t>, а саме:</w:t>
        </w:r>
        <w:r>
          <w:rPr>
            <w:rFonts w:ascii="Times New Roman" w:hAnsi="Times New Roman"/>
            <w:b w:val="0"/>
            <w:sz w:val="28"/>
            <w:szCs w:val="28"/>
            <w:lang w:val="uk-UA" w:eastAsia="ru-RU"/>
          </w:rPr>
          <w:t xml:space="preserve"> </w:t>
        </w:r>
      </w:hyperlink>
    </w:p>
    <w:p w:rsidR="00FF5DF5" w:rsidRDefault="00FF5DF5" w:rsidP="00790D95">
      <w:pPr>
        <w:pStyle w:val="73"/>
        <w:keepNext/>
        <w:keepLines/>
        <w:numPr>
          <w:ilvl w:val="0"/>
          <w:numId w:val="29"/>
        </w:numPr>
        <w:spacing w:line="360" w:lineRule="auto"/>
        <w:ind w:left="0" w:firstLine="709"/>
        <w:jc w:val="both"/>
        <w:outlineLvl w:val="9"/>
        <w:rPr>
          <w:rFonts w:ascii="Times New Roman" w:hAnsi="Times New Roman"/>
          <w:b w:val="0"/>
          <w:sz w:val="28"/>
          <w:szCs w:val="28"/>
          <w:lang w:val="uk-UA" w:eastAsia="ru-RU"/>
        </w:rPr>
      </w:pPr>
      <w:r w:rsidRPr="00FF5DF5">
        <w:rPr>
          <w:rFonts w:ascii="Times New Roman" w:hAnsi="Times New Roman"/>
          <w:b w:val="0"/>
          <w:sz w:val="28"/>
          <w:szCs w:val="28"/>
          <w:lang w:val="uk-UA" w:eastAsia="ru-RU"/>
        </w:rPr>
        <w:t>р</w:t>
      </w:r>
      <w:hyperlink w:anchor="_Toc28335171" w:history="1">
        <w:r w:rsidR="00633587" w:rsidRPr="00FF5DF5">
          <w:rPr>
            <w:rFonts w:ascii="Times New Roman" w:hAnsi="Times New Roman"/>
            <w:b w:val="0"/>
            <w:sz w:val="28"/>
            <w:szCs w:val="28"/>
            <w:lang w:val="uk-UA" w:eastAsia="ru-RU"/>
          </w:rPr>
          <w:t>озрахунок величини надлишкового тиску вибуху у разі виникнення аварії</w:t>
        </w:r>
        <w:r w:rsidRPr="00FF5DF5">
          <w:rPr>
            <w:rFonts w:ascii="Times New Roman" w:hAnsi="Times New Roman"/>
            <w:b w:val="0"/>
            <w:sz w:val="28"/>
            <w:szCs w:val="28"/>
            <w:lang w:val="uk-UA" w:eastAsia="ru-RU"/>
          </w:rPr>
          <w:t>;</w:t>
        </w:r>
      </w:hyperlink>
    </w:p>
    <w:p w:rsidR="001B6F0A" w:rsidRDefault="00633587" w:rsidP="00790D95">
      <w:pPr>
        <w:pStyle w:val="73"/>
        <w:keepNext/>
        <w:keepLines/>
        <w:numPr>
          <w:ilvl w:val="0"/>
          <w:numId w:val="29"/>
        </w:numPr>
        <w:spacing w:line="360" w:lineRule="auto"/>
        <w:ind w:left="0" w:firstLine="851"/>
        <w:jc w:val="both"/>
        <w:outlineLvl w:val="9"/>
        <w:rPr>
          <w:rFonts w:ascii="Times New Roman" w:hAnsi="Times New Roman"/>
          <w:b w:val="0"/>
          <w:sz w:val="28"/>
          <w:szCs w:val="28"/>
          <w:lang w:val="uk-UA" w:eastAsia="ru-RU"/>
        </w:rPr>
      </w:pPr>
      <w:hyperlink w:anchor="_Toc28335172" w:history="1">
        <w:r w:rsidR="00FF5DF5" w:rsidRPr="001B6F0A">
          <w:rPr>
            <w:rFonts w:ascii="Times New Roman" w:hAnsi="Times New Roman"/>
            <w:b w:val="0"/>
            <w:sz w:val="28"/>
            <w:szCs w:val="28"/>
            <w:lang w:val="uk-UA" w:eastAsia="ru-RU"/>
          </w:rPr>
          <w:t>р</w:t>
        </w:r>
        <w:r w:rsidRPr="001B6F0A">
          <w:rPr>
            <w:rFonts w:ascii="Times New Roman" w:hAnsi="Times New Roman"/>
            <w:b w:val="0"/>
            <w:sz w:val="28"/>
            <w:szCs w:val="28"/>
            <w:lang w:val="uk-UA" w:eastAsia="ru-RU"/>
          </w:rPr>
          <w:t>озрахунок мінімальної відстані з урахуванням теплового випромінювання факелу.</w:t>
        </w:r>
      </w:hyperlink>
    </w:p>
    <w:p w:rsidR="00B32FFA" w:rsidRPr="001B6F0A" w:rsidRDefault="00B32FFA" w:rsidP="00790D95">
      <w:pPr>
        <w:pStyle w:val="73"/>
        <w:keepNext/>
        <w:keepLines/>
        <w:spacing w:line="360" w:lineRule="auto"/>
        <w:ind w:firstLine="709"/>
        <w:jc w:val="both"/>
        <w:outlineLvl w:val="9"/>
        <w:rPr>
          <w:rFonts w:ascii="Times New Roman" w:hAnsi="Times New Roman"/>
          <w:b w:val="0"/>
          <w:sz w:val="28"/>
          <w:szCs w:val="28"/>
          <w:lang w:val="uk-UA" w:eastAsia="ru-RU"/>
        </w:rPr>
      </w:pPr>
      <w:r w:rsidRPr="001B6F0A">
        <w:rPr>
          <w:rFonts w:ascii="Times New Roman" w:hAnsi="Times New Roman"/>
          <w:sz w:val="28"/>
          <w:szCs w:val="28"/>
          <w:lang w:val="uk-UA" w:eastAsia="ru-RU"/>
        </w:rPr>
        <w:t xml:space="preserve">Практична значення </w:t>
      </w:r>
      <w:r w:rsidRPr="001B6F0A">
        <w:rPr>
          <w:rFonts w:ascii="Times New Roman" w:hAnsi="Times New Roman"/>
          <w:b w:val="0"/>
          <w:sz w:val="28"/>
          <w:szCs w:val="28"/>
          <w:lang w:val="uk-UA" w:eastAsia="ru-RU"/>
        </w:rPr>
        <w:t>роботи полягає в розробці</w:t>
      </w:r>
      <w:r w:rsidR="00633587" w:rsidRPr="001B6F0A">
        <w:rPr>
          <w:rFonts w:ascii="Times New Roman" w:hAnsi="Times New Roman"/>
          <w:b w:val="0"/>
          <w:sz w:val="28"/>
          <w:szCs w:val="28"/>
          <w:lang w:val="uk-UA" w:eastAsia="ru-RU"/>
        </w:rPr>
        <w:t xml:space="preserve"> рекомендацій щодо розміщення технологічного обладнання, будівель на технологічних </w:t>
      </w:r>
      <w:r w:rsidR="001B6F0A" w:rsidRPr="001B6F0A">
        <w:rPr>
          <w:rFonts w:ascii="Times New Roman" w:hAnsi="Times New Roman"/>
          <w:b w:val="0"/>
          <w:sz w:val="28"/>
          <w:szCs w:val="28"/>
          <w:lang w:val="uk-UA" w:eastAsia="ru-RU"/>
        </w:rPr>
        <w:t xml:space="preserve">установок на виробничих </w:t>
      </w:r>
      <w:r w:rsidR="00633587" w:rsidRPr="001B6F0A">
        <w:rPr>
          <w:rFonts w:ascii="Times New Roman" w:hAnsi="Times New Roman"/>
          <w:b w:val="0"/>
          <w:sz w:val="28"/>
          <w:szCs w:val="28"/>
          <w:lang w:val="uk-UA" w:eastAsia="ru-RU"/>
        </w:rPr>
        <w:t>майданчиках когонераційних установок з урахуванням впливу небезпечних факторів пожежі</w:t>
      </w:r>
      <w:r w:rsidR="001B6F0A" w:rsidRPr="001B6F0A">
        <w:rPr>
          <w:rFonts w:ascii="Times New Roman" w:hAnsi="Times New Roman"/>
          <w:b w:val="0"/>
          <w:sz w:val="28"/>
          <w:szCs w:val="28"/>
          <w:lang w:val="uk-UA" w:eastAsia="ru-RU"/>
        </w:rPr>
        <w:t>.</w:t>
      </w:r>
    </w:p>
    <w:p w:rsidR="00632FA6" w:rsidRDefault="0070205E" w:rsidP="00632FA6">
      <w:pPr>
        <w:pStyle w:val="73"/>
        <w:keepNext/>
        <w:keepLines/>
        <w:spacing w:line="360" w:lineRule="auto"/>
        <w:ind w:firstLine="851"/>
        <w:jc w:val="both"/>
        <w:outlineLvl w:val="9"/>
        <w:rPr>
          <w:rFonts w:ascii="Times New Roman" w:hAnsi="Times New Roman"/>
          <w:sz w:val="28"/>
          <w:szCs w:val="28"/>
          <w:lang w:val="uk-UA" w:eastAsia="ru-RU"/>
        </w:rPr>
      </w:pPr>
      <w:r w:rsidRPr="00A506E5">
        <w:rPr>
          <w:rFonts w:ascii="Times New Roman" w:hAnsi="Times New Roman"/>
          <w:sz w:val="28"/>
          <w:szCs w:val="28"/>
          <w:lang w:val="uk-UA"/>
        </w:rPr>
        <w:br w:type="page"/>
      </w:r>
      <w:bookmarkStart w:id="4" w:name="_Toc528849861"/>
      <w:bookmarkStart w:id="5" w:name="_Toc534384330"/>
      <w:r w:rsidR="00A506E5" w:rsidRPr="002176BA">
        <w:rPr>
          <w:rFonts w:ascii="Times New Roman" w:hAnsi="Times New Roman"/>
          <w:sz w:val="28"/>
          <w:szCs w:val="28"/>
          <w:lang w:val="uk-UA"/>
        </w:rPr>
        <w:lastRenderedPageBreak/>
        <w:t xml:space="preserve">РОЗДІЛ </w:t>
      </w:r>
      <w:r w:rsidR="00A506E5" w:rsidRPr="005B1796">
        <w:rPr>
          <w:rFonts w:ascii="Times New Roman" w:hAnsi="Times New Roman"/>
          <w:sz w:val="28"/>
          <w:szCs w:val="28"/>
          <w:lang w:val="uk-UA"/>
        </w:rPr>
        <w:t xml:space="preserve">1. </w:t>
      </w:r>
      <w:bookmarkEnd w:id="4"/>
      <w:bookmarkEnd w:id="5"/>
      <w:r w:rsidR="00852C70">
        <w:rPr>
          <w:rFonts w:ascii="Times New Roman" w:hAnsi="Times New Roman"/>
          <w:sz w:val="28"/>
          <w:szCs w:val="28"/>
          <w:lang w:val="uk-UA"/>
        </w:rPr>
        <w:t>В</w:t>
      </w:r>
      <w:r w:rsidR="00852C70" w:rsidRPr="00852C70">
        <w:rPr>
          <w:rFonts w:ascii="Times New Roman" w:hAnsi="Times New Roman"/>
          <w:sz w:val="28"/>
          <w:szCs w:val="28"/>
          <w:lang w:val="uk-UA"/>
        </w:rPr>
        <w:t xml:space="preserve">иробництво біогазу: досвід зарубіжних країн та перспективи розвитку в </w:t>
      </w:r>
      <w:r w:rsidR="00852C70">
        <w:rPr>
          <w:rFonts w:ascii="Times New Roman" w:hAnsi="Times New Roman"/>
          <w:sz w:val="28"/>
          <w:szCs w:val="28"/>
          <w:lang w:val="uk-UA"/>
        </w:rPr>
        <w:t>У</w:t>
      </w:r>
      <w:r w:rsidR="00852C70" w:rsidRPr="00852C70">
        <w:rPr>
          <w:rFonts w:ascii="Times New Roman" w:hAnsi="Times New Roman"/>
          <w:sz w:val="28"/>
          <w:szCs w:val="28"/>
          <w:lang w:val="uk-UA"/>
        </w:rPr>
        <w:t>країні</w:t>
      </w:r>
      <w:r w:rsidR="002176BA" w:rsidRPr="005B1796">
        <w:rPr>
          <w:rFonts w:ascii="Times New Roman" w:hAnsi="Times New Roman"/>
          <w:sz w:val="28"/>
          <w:szCs w:val="28"/>
          <w:lang w:val="uk-UA" w:eastAsia="ru-RU"/>
        </w:rPr>
        <w:t>.</w:t>
      </w:r>
    </w:p>
    <w:p w:rsidR="001B6F0A" w:rsidRDefault="001B6F0A" w:rsidP="00632FA6">
      <w:pPr>
        <w:pStyle w:val="73"/>
        <w:keepNext/>
        <w:keepLines/>
        <w:spacing w:line="360" w:lineRule="auto"/>
        <w:ind w:firstLine="851"/>
        <w:jc w:val="both"/>
        <w:outlineLvl w:val="9"/>
        <w:rPr>
          <w:rFonts w:ascii="Times New Roman" w:hAnsi="Times New Roman"/>
          <w:b w:val="0"/>
          <w:sz w:val="28"/>
          <w:szCs w:val="28"/>
          <w:lang w:val="uk-UA"/>
        </w:rPr>
      </w:pPr>
    </w:p>
    <w:p w:rsidR="00632FA6" w:rsidRDefault="00632FA6" w:rsidP="00790D95">
      <w:pPr>
        <w:pStyle w:val="73"/>
        <w:keepNext/>
        <w:keepLines/>
        <w:spacing w:line="360" w:lineRule="auto"/>
        <w:ind w:firstLine="851"/>
        <w:jc w:val="both"/>
        <w:outlineLvl w:val="9"/>
        <w:rPr>
          <w:rFonts w:ascii="Times New Roman" w:hAnsi="Times New Roman"/>
          <w:b w:val="0"/>
          <w:sz w:val="28"/>
          <w:szCs w:val="28"/>
        </w:rPr>
      </w:pPr>
      <w:r w:rsidRPr="00632FA6">
        <w:rPr>
          <w:rFonts w:ascii="Times New Roman" w:hAnsi="Times New Roman"/>
          <w:b w:val="0"/>
          <w:sz w:val="28"/>
          <w:szCs w:val="28"/>
        </w:rPr>
        <w:t xml:space="preserve">З огляду на вирішальну роль для національної економіки енергетика України зіткнулась зі значними проблемами щодо подальшого розвитку. Це низька ефективність та висока енергоємність, висока залежність від імпорту енергоресурсів і скорочення виробництва вітчизняного викопного палива, несприятливий інвестиційний клімат та не завжди ефективна нормативно-правова база. </w:t>
      </w:r>
    </w:p>
    <w:p w:rsidR="00632FA6" w:rsidRDefault="00632FA6" w:rsidP="00790D95">
      <w:pPr>
        <w:pStyle w:val="73"/>
        <w:keepNext/>
        <w:keepLines/>
        <w:spacing w:line="360" w:lineRule="auto"/>
        <w:ind w:firstLine="851"/>
        <w:jc w:val="both"/>
        <w:outlineLvl w:val="9"/>
        <w:rPr>
          <w:rFonts w:ascii="Times New Roman" w:hAnsi="Times New Roman"/>
          <w:b w:val="0"/>
          <w:sz w:val="28"/>
          <w:szCs w:val="28"/>
        </w:rPr>
      </w:pPr>
      <w:r w:rsidRPr="00632FA6">
        <w:rPr>
          <w:rFonts w:ascii="Times New Roman" w:hAnsi="Times New Roman"/>
          <w:b w:val="0"/>
          <w:sz w:val="28"/>
          <w:szCs w:val="28"/>
        </w:rPr>
        <w:t>Для вирішення цих питань необхідно удосконалити широкий спектр заходів енергетичної, соціальної та економічної політики. У цьому контексті розвиток відновлюваної енергетики та, зокрема, біоенергетики перебуває серед найважливіших завдань, які можуть посприяти розв'язанню низки зазначених проблем. За останні роки Україна</w:t>
      </w:r>
      <w:r>
        <w:rPr>
          <w:rFonts w:ascii="Times New Roman" w:hAnsi="Times New Roman"/>
          <w:b w:val="0"/>
          <w:sz w:val="28"/>
          <w:szCs w:val="28"/>
        </w:rPr>
        <w:t>,</w:t>
      </w:r>
      <w:r w:rsidRPr="00632FA6">
        <w:rPr>
          <w:rFonts w:ascii="Times New Roman" w:hAnsi="Times New Roman"/>
          <w:b w:val="0"/>
          <w:sz w:val="28"/>
          <w:szCs w:val="28"/>
        </w:rPr>
        <w:t xml:space="preserve"> як учасник Енергетичного співтовариства та на виконання Договору про асоціацію з Європейським Союзом упровадила низку ініціатив, пов'язаних із подальшим розвитком використання відновлюваних джерел енергії (ВДЕ). Зокрема, в 2014 р. уряд України затвердив план заходів з імплементації Директиви Європейського Парламенту та Ради 2009/28/ЄС [2] і того ж року – Національний план дій з відновлюваної енергетики на період до 2020 року (НПДВЕ) та План заходів до нього [3].</w:t>
      </w:r>
    </w:p>
    <w:p w:rsidR="001B6F0A" w:rsidRDefault="00632FA6" w:rsidP="00790D95">
      <w:pPr>
        <w:pStyle w:val="73"/>
        <w:keepNext/>
        <w:keepLines/>
        <w:spacing w:line="360" w:lineRule="auto"/>
        <w:ind w:firstLine="851"/>
        <w:jc w:val="both"/>
        <w:outlineLvl w:val="9"/>
        <w:rPr>
          <w:rFonts w:ascii="Times New Roman" w:hAnsi="Times New Roman"/>
          <w:b w:val="0"/>
          <w:sz w:val="28"/>
          <w:szCs w:val="28"/>
          <w:lang w:val="uk-UA"/>
        </w:rPr>
      </w:pPr>
      <w:r w:rsidRPr="00632FA6">
        <w:rPr>
          <w:rFonts w:ascii="Times New Roman" w:hAnsi="Times New Roman"/>
          <w:b w:val="0"/>
          <w:sz w:val="28"/>
          <w:szCs w:val="28"/>
        </w:rPr>
        <w:t xml:space="preserve">Основною метою НПДВЕ є досягнення мети споживання 11% енергії від ВДЕ у кінцевому енергоспоживанні до 2020 р. (порівняно з 3,8% у 2009 р.). Найбільш комплексно питання широкого використання біогазу розглядаються Науково-технічним центром </w:t>
      </w:r>
      <w:r w:rsidR="00FF5DF5">
        <w:rPr>
          <w:rFonts w:ascii="Times New Roman" w:hAnsi="Times New Roman"/>
          <w:b w:val="0"/>
          <w:sz w:val="28"/>
          <w:szCs w:val="28"/>
          <w:lang w:val="uk-UA"/>
        </w:rPr>
        <w:t>«</w:t>
      </w:r>
      <w:r w:rsidRPr="00632FA6">
        <w:rPr>
          <w:rFonts w:ascii="Times New Roman" w:hAnsi="Times New Roman"/>
          <w:b w:val="0"/>
          <w:sz w:val="28"/>
          <w:szCs w:val="28"/>
        </w:rPr>
        <w:t>Біомаса</w:t>
      </w:r>
      <w:r w:rsidR="00FF5DF5">
        <w:rPr>
          <w:rFonts w:ascii="Times New Roman" w:hAnsi="Times New Roman"/>
          <w:b w:val="0"/>
          <w:sz w:val="28"/>
          <w:szCs w:val="28"/>
          <w:lang w:val="uk-UA"/>
        </w:rPr>
        <w:t>»</w:t>
      </w:r>
      <w:r w:rsidRPr="00632FA6">
        <w:rPr>
          <w:rFonts w:ascii="Times New Roman" w:hAnsi="Times New Roman"/>
          <w:b w:val="0"/>
          <w:sz w:val="28"/>
          <w:szCs w:val="28"/>
        </w:rPr>
        <w:t xml:space="preserve"> та Біоенергетичною асоціацією України (БАУ). У світі швидко зростає виробництво біогазу та поширюється його використання в енергетиці. </w:t>
      </w:r>
    </w:p>
    <w:p w:rsidR="00632FA6" w:rsidRDefault="00632FA6" w:rsidP="00790D95">
      <w:pPr>
        <w:pStyle w:val="73"/>
        <w:keepNext/>
        <w:keepLines/>
        <w:spacing w:line="360" w:lineRule="auto"/>
        <w:ind w:firstLine="851"/>
        <w:jc w:val="both"/>
        <w:outlineLvl w:val="9"/>
        <w:rPr>
          <w:rFonts w:ascii="Times New Roman" w:hAnsi="Times New Roman"/>
          <w:b w:val="0"/>
          <w:sz w:val="28"/>
          <w:szCs w:val="28"/>
          <w:lang w:val="uk-UA"/>
        </w:rPr>
      </w:pPr>
      <w:r w:rsidRPr="001B6F0A">
        <w:rPr>
          <w:rFonts w:ascii="Times New Roman" w:hAnsi="Times New Roman"/>
          <w:b w:val="0"/>
          <w:sz w:val="28"/>
          <w:szCs w:val="28"/>
          <w:lang w:val="uk-UA"/>
        </w:rPr>
        <w:lastRenderedPageBreak/>
        <w:t>Розвиток ринку біогазу в Україні очікувано дозволить замістити 2,6–18 млрд куб. м природного газу на рік, сприятиме посиленню енергетичної безпеки країни, створенню нових робочих місць, економічному розвитку регіонів, дозволить покривати пікові навантаження в електромережі, утилізувати відходи рослинництва та тваринництва, а також деякі відходи харчової промисловості [5].</w:t>
      </w:r>
    </w:p>
    <w:p w:rsidR="00FF5DF5" w:rsidRPr="00FF5DF5" w:rsidRDefault="00FF5DF5" w:rsidP="00790D95">
      <w:pPr>
        <w:pStyle w:val="73"/>
        <w:keepNext/>
        <w:keepLines/>
        <w:spacing w:line="360" w:lineRule="auto"/>
        <w:ind w:firstLine="851"/>
        <w:jc w:val="both"/>
        <w:outlineLvl w:val="9"/>
        <w:rPr>
          <w:rFonts w:ascii="Times New Roman" w:hAnsi="Times New Roman"/>
          <w:b w:val="0"/>
          <w:sz w:val="28"/>
          <w:szCs w:val="28"/>
        </w:rPr>
      </w:pPr>
      <w:r w:rsidRPr="00FF5DF5">
        <w:rPr>
          <w:rFonts w:ascii="Times New Roman" w:hAnsi="Times New Roman"/>
          <w:b w:val="0"/>
          <w:sz w:val="28"/>
          <w:szCs w:val="28"/>
        </w:rPr>
        <w:t xml:space="preserve">За даними </w:t>
      </w:r>
      <w:r w:rsidRPr="00632FA6">
        <w:rPr>
          <w:rFonts w:ascii="Times New Roman" w:hAnsi="Times New Roman"/>
          <w:b w:val="0"/>
          <w:sz w:val="28"/>
          <w:szCs w:val="28"/>
        </w:rPr>
        <w:t>[</w:t>
      </w:r>
      <w:r w:rsidRPr="00FF5DF5">
        <w:rPr>
          <w:rFonts w:ascii="Times New Roman" w:hAnsi="Times New Roman"/>
          <w:b w:val="0"/>
          <w:sz w:val="28"/>
          <w:szCs w:val="28"/>
        </w:rPr>
        <w:t>4</w:t>
      </w:r>
      <w:r w:rsidRPr="00632FA6">
        <w:rPr>
          <w:rFonts w:ascii="Times New Roman" w:hAnsi="Times New Roman"/>
          <w:b w:val="0"/>
          <w:sz w:val="28"/>
          <w:szCs w:val="28"/>
        </w:rPr>
        <w:t>]</w:t>
      </w:r>
      <w:r w:rsidRPr="00FF5DF5">
        <w:rPr>
          <w:rFonts w:ascii="Times New Roman" w:hAnsi="Times New Roman"/>
          <w:b w:val="0"/>
          <w:sz w:val="28"/>
          <w:szCs w:val="28"/>
        </w:rPr>
        <w:t xml:space="preserve"> </w:t>
      </w:r>
      <w:r>
        <w:rPr>
          <w:rFonts w:ascii="Times New Roman" w:hAnsi="Times New Roman"/>
          <w:b w:val="0"/>
          <w:sz w:val="28"/>
          <w:szCs w:val="28"/>
          <w:lang w:val="uk-UA"/>
        </w:rPr>
        <w:t xml:space="preserve">рисунок 1.1. </w:t>
      </w:r>
      <w:r w:rsidRPr="00FF5DF5">
        <w:rPr>
          <w:rFonts w:ascii="Times New Roman" w:hAnsi="Times New Roman"/>
          <w:b w:val="0"/>
          <w:sz w:val="28"/>
          <w:szCs w:val="28"/>
        </w:rPr>
        <w:t>в Україні станом на 01.10.2019</w:t>
      </w:r>
      <w:r>
        <w:rPr>
          <w:rFonts w:ascii="Times New Roman" w:hAnsi="Times New Roman"/>
          <w:b w:val="0"/>
          <w:sz w:val="28"/>
          <w:szCs w:val="28"/>
          <w:lang w:val="uk-UA"/>
        </w:rPr>
        <w:t xml:space="preserve"> року експлуатується 45 біогазових установок загальною потужністю </w:t>
      </w:r>
      <w:r w:rsidRPr="00FF5DF5">
        <w:rPr>
          <w:rFonts w:ascii="Times New Roman" w:hAnsi="Times New Roman"/>
          <w:b w:val="0"/>
          <w:sz w:val="28"/>
          <w:szCs w:val="28"/>
        </w:rPr>
        <w:t>70 МВт, зокрема:</w:t>
      </w:r>
    </w:p>
    <w:p w:rsidR="00FF5DF5" w:rsidRPr="00FF5DF5" w:rsidRDefault="00FF5DF5" w:rsidP="00790D95">
      <w:pPr>
        <w:pStyle w:val="73"/>
        <w:keepNext/>
        <w:keepLines/>
        <w:spacing w:line="360" w:lineRule="auto"/>
        <w:ind w:firstLine="851"/>
        <w:jc w:val="both"/>
        <w:outlineLvl w:val="9"/>
        <w:rPr>
          <w:rFonts w:ascii="Times New Roman" w:hAnsi="Times New Roman"/>
          <w:b w:val="0"/>
          <w:sz w:val="28"/>
          <w:szCs w:val="28"/>
        </w:rPr>
      </w:pPr>
      <w:r>
        <w:rPr>
          <w:rFonts w:ascii="Times New Roman" w:hAnsi="Times New Roman"/>
          <w:b w:val="0"/>
          <w:sz w:val="28"/>
          <w:szCs w:val="28"/>
          <w:lang w:val="uk-UA"/>
        </w:rPr>
        <w:t xml:space="preserve">– </w:t>
      </w:r>
      <w:r w:rsidRPr="00FF5DF5">
        <w:rPr>
          <w:rFonts w:ascii="Times New Roman" w:hAnsi="Times New Roman"/>
          <w:b w:val="0"/>
          <w:sz w:val="28"/>
          <w:szCs w:val="28"/>
        </w:rPr>
        <w:t>47 МВт – працюють на агровідходах;</w:t>
      </w:r>
    </w:p>
    <w:p w:rsidR="001B6F0A" w:rsidRPr="001B6F0A" w:rsidRDefault="00FF5DF5" w:rsidP="00790D95">
      <w:pPr>
        <w:pStyle w:val="73"/>
        <w:keepNext/>
        <w:keepLines/>
        <w:spacing w:line="360" w:lineRule="auto"/>
        <w:ind w:firstLine="851"/>
        <w:jc w:val="both"/>
        <w:outlineLvl w:val="9"/>
        <w:rPr>
          <w:rFonts w:ascii="Times New Roman" w:hAnsi="Times New Roman"/>
          <w:b w:val="0"/>
          <w:sz w:val="28"/>
          <w:szCs w:val="28"/>
          <w:lang w:val="uk-UA"/>
        </w:rPr>
      </w:pPr>
      <w:r>
        <w:rPr>
          <w:rFonts w:ascii="Times New Roman" w:hAnsi="Times New Roman"/>
          <w:b w:val="0"/>
          <w:sz w:val="28"/>
          <w:szCs w:val="28"/>
          <w:lang w:val="uk-UA"/>
        </w:rPr>
        <w:t>–</w:t>
      </w:r>
      <w:r w:rsidRPr="00FF5DF5">
        <w:rPr>
          <w:rFonts w:ascii="Times New Roman" w:hAnsi="Times New Roman"/>
          <w:b w:val="0"/>
          <w:sz w:val="28"/>
          <w:szCs w:val="28"/>
        </w:rPr>
        <w:t xml:space="preserve"> 23 МВт – на сміттєзвалищах.</w:t>
      </w:r>
    </w:p>
    <w:p w:rsidR="00FF5DF5" w:rsidRDefault="00FF5DF5" w:rsidP="00790D95">
      <w:pPr>
        <w:pStyle w:val="73"/>
        <w:keepNext/>
        <w:keepLines/>
        <w:spacing w:line="360" w:lineRule="auto"/>
        <w:jc w:val="both"/>
        <w:outlineLvl w:val="9"/>
        <w:rPr>
          <w:rFonts w:ascii="Times New Roman" w:hAnsi="Times New Roman"/>
          <w:b w:val="0"/>
          <w:sz w:val="28"/>
          <w:szCs w:val="28"/>
          <w:lang w:val="uk-UA"/>
        </w:rPr>
      </w:pPr>
      <w:r w:rsidRPr="00FF5DF5">
        <w:rPr>
          <w:rFonts w:ascii="Times New Roman" w:hAnsi="Times New Roman"/>
          <w:b w:val="0"/>
          <w:sz w:val="28"/>
          <w:szCs w:val="28"/>
          <w:lang w:val="uk-UA"/>
        </w:rPr>
        <w:drawing>
          <wp:inline distT="0" distB="0" distL="0" distR="0">
            <wp:extent cx="6102070" cy="3236181"/>
            <wp:effectExtent l="19050" t="0" r="0" b="0"/>
            <wp:docPr id="2" name="Рисунок 1397" descr="https://saee.gov.ua/sites/default/files/3%20S_Savchuk_07_10_2019_0.jpg?slideshow=true&amp;slideshowAuto=true&amp;slideshowSpeed=4000&amp;speed=350&amp;transition=e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https://saee.gov.ua/sites/default/files/3%20S_Savchuk_07_10_2019_0.jpg?slideshow=true&amp;slideshowAuto=true&amp;slideshowSpeed=4000&amp;speed=350&amp;transition=elastic"/>
                    <pic:cNvPicPr>
                      <a:picLocks noChangeAspect="1" noChangeArrowheads="1"/>
                    </pic:cNvPicPr>
                  </pic:nvPicPr>
                  <pic:blipFill>
                    <a:blip r:embed="rId8"/>
                    <a:srcRect l="1898" t="5312" r="2990" b="5081"/>
                    <a:stretch>
                      <a:fillRect/>
                    </a:stretch>
                  </pic:blipFill>
                  <pic:spPr bwMode="auto">
                    <a:xfrm>
                      <a:off x="0" y="0"/>
                      <a:ext cx="6102070" cy="3236181"/>
                    </a:xfrm>
                    <a:prstGeom prst="rect">
                      <a:avLst/>
                    </a:prstGeom>
                    <a:noFill/>
                    <a:ln w="9525">
                      <a:noFill/>
                      <a:miter lim="800000"/>
                      <a:headEnd/>
                      <a:tailEnd/>
                    </a:ln>
                  </pic:spPr>
                </pic:pic>
              </a:graphicData>
            </a:graphic>
          </wp:inline>
        </w:drawing>
      </w:r>
    </w:p>
    <w:p w:rsidR="001B6F0A" w:rsidRDefault="00FF5DF5" w:rsidP="00790D95">
      <w:pPr>
        <w:pStyle w:val="73"/>
        <w:keepNext/>
        <w:keepLines/>
        <w:spacing w:line="360" w:lineRule="auto"/>
        <w:jc w:val="center"/>
        <w:outlineLvl w:val="9"/>
        <w:rPr>
          <w:rFonts w:ascii="Times New Roman" w:hAnsi="Times New Roman"/>
          <w:b w:val="0"/>
          <w:sz w:val="28"/>
          <w:szCs w:val="28"/>
          <w:lang w:val="uk-UA"/>
        </w:rPr>
      </w:pPr>
      <w:r>
        <w:rPr>
          <w:rFonts w:ascii="Times New Roman" w:hAnsi="Times New Roman"/>
          <w:b w:val="0"/>
          <w:sz w:val="28"/>
          <w:szCs w:val="28"/>
          <w:lang w:val="uk-UA"/>
        </w:rPr>
        <w:t>Рисунок 1.1. Біогазові потужності в Україні</w:t>
      </w:r>
    </w:p>
    <w:p w:rsidR="001B6F0A" w:rsidRDefault="001B6F0A" w:rsidP="00790D95">
      <w:pPr>
        <w:pStyle w:val="73"/>
        <w:keepNext/>
        <w:keepLines/>
        <w:spacing w:line="360" w:lineRule="auto"/>
        <w:ind w:firstLine="709"/>
        <w:jc w:val="both"/>
        <w:outlineLvl w:val="9"/>
        <w:rPr>
          <w:rFonts w:ascii="Times New Roman" w:hAnsi="Times New Roman"/>
          <w:b w:val="0"/>
          <w:sz w:val="28"/>
          <w:szCs w:val="28"/>
          <w:lang w:val="uk-UA"/>
        </w:rPr>
      </w:pPr>
    </w:p>
    <w:p w:rsidR="001B6F0A" w:rsidRDefault="001B6F0A" w:rsidP="00790D95">
      <w:pPr>
        <w:pStyle w:val="73"/>
        <w:keepNext/>
        <w:keepLines/>
        <w:spacing w:line="360" w:lineRule="auto"/>
        <w:ind w:firstLine="709"/>
        <w:jc w:val="both"/>
        <w:outlineLvl w:val="9"/>
        <w:rPr>
          <w:rFonts w:ascii="Times New Roman" w:hAnsi="Times New Roman"/>
          <w:b w:val="0"/>
          <w:sz w:val="28"/>
          <w:szCs w:val="28"/>
          <w:lang w:val="uk-UA"/>
        </w:rPr>
      </w:pPr>
      <w:r w:rsidRPr="001B6F0A">
        <w:rPr>
          <w:rFonts w:ascii="Times New Roman" w:hAnsi="Times New Roman"/>
          <w:b w:val="0"/>
          <w:sz w:val="28"/>
          <w:szCs w:val="28"/>
          <w:lang w:val="uk-UA"/>
        </w:rPr>
        <w:t xml:space="preserve">Досвід Китаю показує, що сьогодні там працює майже 10 млн. установок з виробництва біогазу. Близько 60% всього автобусного парку країни вже працює на газі, а в сільській місцевості ця частка сягає 80%. Фактично Китай повністю забезпечує свої потреби в газі за рахунок переробки органіки. На досягнення цього результату було витрачено більше 30 років цілеспрямованих зусиль держави. </w:t>
      </w:r>
    </w:p>
    <w:p w:rsidR="001B6F0A" w:rsidRDefault="001B6F0A" w:rsidP="00790D95">
      <w:pPr>
        <w:pStyle w:val="73"/>
        <w:keepNext/>
        <w:keepLines/>
        <w:spacing w:line="360" w:lineRule="auto"/>
        <w:ind w:firstLine="709"/>
        <w:jc w:val="both"/>
        <w:outlineLvl w:val="9"/>
        <w:rPr>
          <w:rFonts w:ascii="Times New Roman" w:hAnsi="Times New Roman"/>
          <w:b w:val="0"/>
          <w:sz w:val="28"/>
          <w:szCs w:val="28"/>
          <w:lang w:val="uk-UA"/>
        </w:rPr>
      </w:pPr>
      <w:r w:rsidRPr="001B6F0A">
        <w:rPr>
          <w:rFonts w:ascii="Times New Roman" w:hAnsi="Times New Roman"/>
          <w:b w:val="0"/>
          <w:sz w:val="28"/>
          <w:szCs w:val="28"/>
          <w:lang w:val="uk-UA"/>
        </w:rPr>
        <w:lastRenderedPageBreak/>
        <w:t xml:space="preserve">В Європі використання біогазу набуло найбільшого поширення у таких країнах, як Данія та Німеччина. Там діють тисячі біогазових установок. Отриманий з них біогаз використовується для роботи блочних ТЕЦ, електричною потужністю від 25 кВт до 1,0 МВт та тепловою – від 50 кВт до 2,0 МВт. </w:t>
      </w:r>
    </w:p>
    <w:p w:rsidR="001B6F0A" w:rsidRDefault="001B6F0A" w:rsidP="00790D95">
      <w:pPr>
        <w:pStyle w:val="73"/>
        <w:keepNext/>
        <w:keepLines/>
        <w:spacing w:line="360" w:lineRule="auto"/>
        <w:ind w:firstLine="709"/>
        <w:jc w:val="both"/>
        <w:outlineLvl w:val="9"/>
        <w:rPr>
          <w:rFonts w:ascii="Times New Roman" w:hAnsi="Times New Roman"/>
          <w:b w:val="0"/>
          <w:sz w:val="28"/>
          <w:szCs w:val="28"/>
          <w:lang w:val="uk-UA"/>
        </w:rPr>
      </w:pPr>
      <w:r w:rsidRPr="001B6F0A">
        <w:rPr>
          <w:rFonts w:ascii="Times New Roman" w:hAnsi="Times New Roman"/>
          <w:b w:val="0"/>
          <w:sz w:val="28"/>
          <w:szCs w:val="28"/>
          <w:lang w:val="uk-UA"/>
        </w:rPr>
        <w:t>При цьому ТЕЦ потужністю в 1 МВт є достатньою для забезпечення електрикою декількох сіл або переробного заводу. Надлишок електрики продається енергопостачальним компаніям за пільговим підвищеним тарифом, встановленим як пряма норма закону.</w:t>
      </w:r>
    </w:p>
    <w:p w:rsidR="00FF5DF5" w:rsidRPr="00FF5DF5" w:rsidRDefault="00FF5DF5" w:rsidP="00790D95">
      <w:pPr>
        <w:pStyle w:val="73"/>
        <w:keepNext/>
        <w:keepLines/>
        <w:spacing w:line="360" w:lineRule="auto"/>
        <w:ind w:firstLine="851"/>
        <w:jc w:val="both"/>
        <w:outlineLvl w:val="9"/>
        <w:rPr>
          <w:rFonts w:ascii="Times New Roman" w:hAnsi="Times New Roman"/>
          <w:b w:val="0"/>
          <w:sz w:val="28"/>
          <w:szCs w:val="28"/>
          <w:lang w:val="uk-UA"/>
        </w:rPr>
      </w:pPr>
      <w:r w:rsidRPr="00FF5DF5">
        <w:rPr>
          <w:rFonts w:ascii="Times New Roman" w:hAnsi="Times New Roman"/>
          <w:b w:val="0"/>
          <w:sz w:val="28"/>
          <w:szCs w:val="28"/>
          <w:lang w:val="uk-UA"/>
        </w:rPr>
        <w:t>Як показ</w:t>
      </w:r>
      <w:r w:rsidR="001B6F0A">
        <w:rPr>
          <w:rFonts w:ascii="Times New Roman" w:hAnsi="Times New Roman"/>
          <w:b w:val="0"/>
          <w:sz w:val="28"/>
          <w:szCs w:val="28"/>
          <w:lang w:val="uk-UA"/>
        </w:rPr>
        <w:t>ує досвід провідних країн світу</w:t>
      </w:r>
      <w:r w:rsidRPr="00FF5DF5">
        <w:rPr>
          <w:rFonts w:ascii="Times New Roman" w:hAnsi="Times New Roman"/>
          <w:b w:val="0"/>
          <w:sz w:val="28"/>
          <w:szCs w:val="28"/>
          <w:lang w:val="uk-UA"/>
        </w:rPr>
        <w:t xml:space="preserve">, виробництво біогазу </w:t>
      </w:r>
      <w:r>
        <w:rPr>
          <w:rFonts w:ascii="Times New Roman" w:hAnsi="Times New Roman"/>
          <w:b w:val="0"/>
          <w:sz w:val="28"/>
          <w:szCs w:val="28"/>
          <w:lang w:val="uk-UA"/>
        </w:rPr>
        <w:t>–</w:t>
      </w:r>
      <w:r w:rsidRPr="00FF5DF5">
        <w:rPr>
          <w:rFonts w:ascii="Times New Roman" w:hAnsi="Times New Roman"/>
          <w:b w:val="0"/>
          <w:sz w:val="28"/>
          <w:szCs w:val="28"/>
          <w:lang w:val="uk-UA"/>
        </w:rPr>
        <w:t xml:space="preserve"> вкрай вигідна справа, адже дозволяє:</w:t>
      </w:r>
    </w:p>
    <w:p w:rsidR="00FF5DF5" w:rsidRPr="00FF5DF5" w:rsidRDefault="00FF5DF5" w:rsidP="00790D95">
      <w:pPr>
        <w:pStyle w:val="73"/>
        <w:keepNext/>
        <w:keepLines/>
        <w:spacing w:line="360" w:lineRule="auto"/>
        <w:ind w:firstLine="851"/>
        <w:jc w:val="both"/>
        <w:outlineLvl w:val="9"/>
        <w:rPr>
          <w:rFonts w:ascii="Times New Roman" w:hAnsi="Times New Roman"/>
          <w:b w:val="0"/>
          <w:sz w:val="28"/>
          <w:szCs w:val="28"/>
        </w:rPr>
      </w:pPr>
      <w:r w:rsidRPr="00FF5DF5">
        <w:rPr>
          <w:rFonts w:ascii="Times New Roman" w:hAnsi="Times New Roman"/>
          <w:b w:val="0"/>
          <w:sz w:val="28"/>
          <w:szCs w:val="28"/>
        </w:rPr>
        <w:t>- утилізувати відходи на підприємствах агросектору;</w:t>
      </w:r>
    </w:p>
    <w:p w:rsidR="00FF5DF5" w:rsidRPr="00FF5DF5" w:rsidRDefault="00FF5DF5" w:rsidP="00790D95">
      <w:pPr>
        <w:pStyle w:val="73"/>
        <w:keepNext/>
        <w:keepLines/>
        <w:spacing w:line="360" w:lineRule="auto"/>
        <w:ind w:firstLine="851"/>
        <w:jc w:val="both"/>
        <w:outlineLvl w:val="9"/>
        <w:rPr>
          <w:rFonts w:ascii="Times New Roman" w:hAnsi="Times New Roman"/>
          <w:b w:val="0"/>
          <w:sz w:val="28"/>
          <w:szCs w:val="28"/>
        </w:rPr>
      </w:pPr>
      <w:r w:rsidRPr="00FF5DF5">
        <w:rPr>
          <w:rFonts w:ascii="Times New Roman" w:hAnsi="Times New Roman"/>
          <w:b w:val="0"/>
          <w:sz w:val="28"/>
          <w:szCs w:val="28"/>
        </w:rPr>
        <w:t>- зменшувати обсяги сміттєзвалищ;</w:t>
      </w:r>
    </w:p>
    <w:p w:rsidR="00FF5DF5" w:rsidRPr="00FF5DF5" w:rsidRDefault="00FF5DF5" w:rsidP="00790D95">
      <w:pPr>
        <w:pStyle w:val="73"/>
        <w:keepNext/>
        <w:keepLines/>
        <w:spacing w:line="360" w:lineRule="auto"/>
        <w:ind w:firstLine="851"/>
        <w:jc w:val="both"/>
        <w:outlineLvl w:val="9"/>
        <w:rPr>
          <w:rFonts w:ascii="Times New Roman" w:hAnsi="Times New Roman"/>
          <w:b w:val="0"/>
          <w:sz w:val="28"/>
          <w:szCs w:val="28"/>
        </w:rPr>
      </w:pPr>
      <w:r w:rsidRPr="00FF5DF5">
        <w:rPr>
          <w:rFonts w:ascii="Times New Roman" w:hAnsi="Times New Roman"/>
          <w:b w:val="0"/>
          <w:sz w:val="28"/>
          <w:szCs w:val="28"/>
        </w:rPr>
        <w:t>- генерувати енергію для власних потреб підприємств;</w:t>
      </w:r>
    </w:p>
    <w:p w:rsidR="00FF5DF5" w:rsidRPr="00FF5DF5" w:rsidRDefault="00FF5DF5" w:rsidP="00790D95">
      <w:pPr>
        <w:pStyle w:val="73"/>
        <w:keepNext/>
        <w:keepLines/>
        <w:spacing w:line="360" w:lineRule="auto"/>
        <w:ind w:firstLine="851"/>
        <w:jc w:val="both"/>
        <w:outlineLvl w:val="9"/>
        <w:rPr>
          <w:rFonts w:ascii="Times New Roman" w:hAnsi="Times New Roman"/>
          <w:b w:val="0"/>
          <w:sz w:val="28"/>
          <w:szCs w:val="28"/>
        </w:rPr>
      </w:pPr>
      <w:r w:rsidRPr="00FF5DF5">
        <w:rPr>
          <w:rFonts w:ascii="Times New Roman" w:hAnsi="Times New Roman"/>
          <w:b w:val="0"/>
          <w:sz w:val="28"/>
          <w:szCs w:val="28"/>
        </w:rPr>
        <w:t>- заміщувати споживання газу;</w:t>
      </w:r>
    </w:p>
    <w:p w:rsidR="00FF5DF5" w:rsidRPr="00FF5DF5" w:rsidRDefault="00FF5DF5" w:rsidP="00790D95">
      <w:pPr>
        <w:pStyle w:val="73"/>
        <w:keepNext/>
        <w:keepLines/>
        <w:spacing w:line="360" w:lineRule="auto"/>
        <w:ind w:firstLine="851"/>
        <w:jc w:val="both"/>
        <w:outlineLvl w:val="9"/>
        <w:rPr>
          <w:rFonts w:ascii="Times New Roman" w:hAnsi="Times New Roman"/>
          <w:b w:val="0"/>
          <w:sz w:val="28"/>
          <w:szCs w:val="28"/>
        </w:rPr>
      </w:pPr>
      <w:r w:rsidRPr="00FF5DF5">
        <w:rPr>
          <w:rFonts w:ascii="Times New Roman" w:hAnsi="Times New Roman"/>
          <w:b w:val="0"/>
          <w:sz w:val="28"/>
          <w:szCs w:val="28"/>
        </w:rPr>
        <w:t>- отримувати органічні добрива для сільського господарства;</w:t>
      </w:r>
    </w:p>
    <w:p w:rsidR="00FF5DF5" w:rsidRPr="00FF5DF5" w:rsidRDefault="00FF5DF5" w:rsidP="00790D95">
      <w:pPr>
        <w:pStyle w:val="73"/>
        <w:keepNext/>
        <w:keepLines/>
        <w:spacing w:line="360" w:lineRule="auto"/>
        <w:ind w:firstLine="851"/>
        <w:jc w:val="both"/>
        <w:outlineLvl w:val="9"/>
        <w:rPr>
          <w:rFonts w:ascii="Times New Roman" w:hAnsi="Times New Roman"/>
          <w:b w:val="0"/>
          <w:sz w:val="28"/>
          <w:szCs w:val="28"/>
        </w:rPr>
      </w:pPr>
      <w:r w:rsidRPr="00FF5DF5">
        <w:rPr>
          <w:rFonts w:ascii="Times New Roman" w:hAnsi="Times New Roman"/>
          <w:b w:val="0"/>
          <w:sz w:val="28"/>
          <w:szCs w:val="28"/>
        </w:rPr>
        <w:t>- скорочувати шкідливі викиди.</w:t>
      </w:r>
    </w:p>
    <w:p w:rsidR="00FF5DF5" w:rsidRPr="00FF5DF5" w:rsidRDefault="00FF5DF5" w:rsidP="00790D95">
      <w:pPr>
        <w:pStyle w:val="73"/>
        <w:keepNext/>
        <w:keepLines/>
        <w:spacing w:line="360" w:lineRule="auto"/>
        <w:ind w:firstLine="851"/>
        <w:jc w:val="both"/>
        <w:outlineLvl w:val="9"/>
        <w:rPr>
          <w:rFonts w:ascii="Times New Roman" w:hAnsi="Times New Roman"/>
          <w:b w:val="0"/>
          <w:sz w:val="28"/>
          <w:szCs w:val="28"/>
        </w:rPr>
      </w:pPr>
      <w:r w:rsidRPr="00FF5DF5">
        <w:rPr>
          <w:rFonts w:ascii="Times New Roman" w:hAnsi="Times New Roman"/>
          <w:b w:val="0"/>
          <w:sz w:val="28"/>
          <w:szCs w:val="28"/>
        </w:rPr>
        <w:t>Для стимулювання розвитку цієї сфери в Україні запроваджено «зелений» тариф на електроенергію із біогазу на рівні 12,39 євроценти/кВт*год.</w:t>
      </w:r>
    </w:p>
    <w:p w:rsidR="00FF5DF5" w:rsidRPr="00FF5DF5" w:rsidRDefault="00FF5DF5" w:rsidP="00790D95">
      <w:pPr>
        <w:pStyle w:val="73"/>
        <w:keepNext/>
        <w:keepLines/>
        <w:spacing w:line="360" w:lineRule="auto"/>
        <w:ind w:firstLine="851"/>
        <w:jc w:val="both"/>
        <w:outlineLvl w:val="9"/>
        <w:rPr>
          <w:rFonts w:ascii="Times New Roman" w:hAnsi="Times New Roman"/>
          <w:b w:val="0"/>
          <w:sz w:val="28"/>
          <w:szCs w:val="28"/>
        </w:rPr>
      </w:pPr>
      <w:r w:rsidRPr="00FF5DF5">
        <w:rPr>
          <w:rFonts w:ascii="Times New Roman" w:hAnsi="Times New Roman"/>
          <w:b w:val="0"/>
          <w:sz w:val="28"/>
          <w:szCs w:val="28"/>
        </w:rPr>
        <w:t>Крім цього, Законом від 25.04.2019 № 2712-VIII, у розробці якого також брало участь Держенергоефективності, передбачено:</w:t>
      </w:r>
    </w:p>
    <w:p w:rsidR="00FF5DF5" w:rsidRPr="00FF5DF5" w:rsidRDefault="00FF5DF5" w:rsidP="00790D95">
      <w:pPr>
        <w:pStyle w:val="73"/>
        <w:keepNext/>
        <w:keepLines/>
        <w:spacing w:line="360" w:lineRule="auto"/>
        <w:ind w:firstLine="851"/>
        <w:jc w:val="both"/>
        <w:outlineLvl w:val="9"/>
        <w:rPr>
          <w:rFonts w:ascii="Times New Roman" w:hAnsi="Times New Roman"/>
          <w:b w:val="0"/>
          <w:sz w:val="28"/>
          <w:szCs w:val="28"/>
        </w:rPr>
      </w:pPr>
      <w:r w:rsidRPr="00FF5DF5">
        <w:rPr>
          <w:rFonts w:ascii="Times New Roman" w:hAnsi="Times New Roman"/>
          <w:b w:val="0"/>
          <w:sz w:val="28"/>
          <w:szCs w:val="28"/>
        </w:rPr>
        <w:t>- збереження діючого «зеленого» тарифу на електроенергію з біогазу до 2030 року;</w:t>
      </w:r>
    </w:p>
    <w:p w:rsidR="00FF5DF5" w:rsidRPr="00FF5DF5" w:rsidRDefault="00FF5DF5" w:rsidP="00FF5DF5">
      <w:pPr>
        <w:pStyle w:val="73"/>
        <w:keepNext/>
        <w:keepLines/>
        <w:spacing w:line="360" w:lineRule="auto"/>
        <w:ind w:firstLine="851"/>
        <w:jc w:val="both"/>
        <w:outlineLvl w:val="9"/>
        <w:rPr>
          <w:rFonts w:ascii="Times New Roman" w:hAnsi="Times New Roman"/>
          <w:b w:val="0"/>
          <w:sz w:val="28"/>
          <w:szCs w:val="28"/>
        </w:rPr>
      </w:pPr>
      <w:r w:rsidRPr="00FF5DF5">
        <w:rPr>
          <w:rFonts w:ascii="Times New Roman" w:hAnsi="Times New Roman"/>
          <w:b w:val="0"/>
          <w:sz w:val="28"/>
          <w:szCs w:val="28"/>
        </w:rPr>
        <w:t>- добровільну участь девелоперів таких проектів в аукціонах;</w:t>
      </w:r>
    </w:p>
    <w:p w:rsidR="00FF5DF5" w:rsidRPr="00FF5DF5" w:rsidRDefault="00FF5DF5" w:rsidP="00FF5DF5">
      <w:pPr>
        <w:pStyle w:val="73"/>
        <w:keepNext/>
        <w:keepLines/>
        <w:spacing w:line="360" w:lineRule="auto"/>
        <w:ind w:firstLine="851"/>
        <w:jc w:val="both"/>
        <w:outlineLvl w:val="9"/>
        <w:rPr>
          <w:rFonts w:ascii="Times New Roman" w:hAnsi="Times New Roman"/>
          <w:b w:val="0"/>
          <w:sz w:val="28"/>
          <w:szCs w:val="28"/>
        </w:rPr>
      </w:pPr>
      <w:r w:rsidRPr="00FF5DF5">
        <w:rPr>
          <w:rFonts w:ascii="Times New Roman" w:hAnsi="Times New Roman"/>
          <w:b w:val="0"/>
          <w:sz w:val="28"/>
          <w:szCs w:val="28"/>
        </w:rPr>
        <w:t>- можливість реалізації електроенергії із біогазу за аукціонною ціною впродовж 20 років.</w:t>
      </w:r>
    </w:p>
    <w:p w:rsidR="00852C70" w:rsidRDefault="00852C70">
      <w:pPr>
        <w:spacing w:after="0" w:line="240" w:lineRule="auto"/>
        <w:rPr>
          <w:rFonts w:ascii="Times New Roman" w:hAnsi="Times New Roman"/>
          <w:b/>
          <w:bCs/>
          <w:sz w:val="28"/>
          <w:szCs w:val="28"/>
          <w:lang w:val="uk-UA" w:eastAsia="ru-RU"/>
        </w:rPr>
      </w:pPr>
      <w:r>
        <w:rPr>
          <w:rFonts w:ascii="Times New Roman" w:hAnsi="Times New Roman"/>
          <w:sz w:val="28"/>
          <w:szCs w:val="28"/>
          <w:lang w:val="uk-UA" w:eastAsia="ru-RU"/>
        </w:rPr>
        <w:br w:type="page"/>
      </w:r>
    </w:p>
    <w:p w:rsidR="00852C70" w:rsidRDefault="00852C70" w:rsidP="008679E1">
      <w:pPr>
        <w:pStyle w:val="73"/>
        <w:keepNext/>
        <w:keepLines/>
        <w:spacing w:line="360" w:lineRule="auto"/>
        <w:ind w:firstLine="851"/>
        <w:jc w:val="both"/>
        <w:outlineLvl w:val="0"/>
        <w:rPr>
          <w:rFonts w:ascii="Times New Roman" w:hAnsi="Times New Roman"/>
          <w:sz w:val="28"/>
          <w:szCs w:val="28"/>
          <w:lang w:val="uk-UA"/>
        </w:rPr>
      </w:pPr>
      <w:bookmarkStart w:id="6" w:name="_Toc28352946"/>
      <w:r w:rsidRPr="009C03BE">
        <w:rPr>
          <w:rFonts w:ascii="Times New Roman" w:hAnsi="Times New Roman"/>
          <w:sz w:val="28"/>
          <w:szCs w:val="28"/>
          <w:lang w:val="uk-UA"/>
        </w:rPr>
        <w:lastRenderedPageBreak/>
        <w:t xml:space="preserve">РОЗДІЛ </w:t>
      </w:r>
      <w:r>
        <w:rPr>
          <w:rFonts w:ascii="Times New Roman" w:hAnsi="Times New Roman"/>
          <w:sz w:val="28"/>
          <w:szCs w:val="28"/>
          <w:lang w:val="uk-UA"/>
        </w:rPr>
        <w:t>2</w:t>
      </w:r>
      <w:r w:rsidR="008679E1">
        <w:rPr>
          <w:rFonts w:ascii="Times New Roman" w:hAnsi="Times New Roman"/>
          <w:sz w:val="28"/>
          <w:szCs w:val="28"/>
          <w:lang w:val="uk-UA"/>
        </w:rPr>
        <w:t xml:space="preserve"> Пожежна безпека біогазових комплексів.</w:t>
      </w:r>
      <w:bookmarkEnd w:id="6"/>
    </w:p>
    <w:p w:rsidR="008679E1" w:rsidRDefault="00852C70" w:rsidP="00790D95">
      <w:pPr>
        <w:pStyle w:val="73"/>
        <w:keepNext/>
        <w:keepLines/>
        <w:spacing w:line="360" w:lineRule="auto"/>
        <w:ind w:firstLine="851"/>
        <w:jc w:val="both"/>
        <w:outlineLvl w:val="9"/>
        <w:rPr>
          <w:rFonts w:ascii="Times New Roman" w:hAnsi="Times New Roman"/>
          <w:b w:val="0"/>
          <w:sz w:val="28"/>
          <w:szCs w:val="28"/>
          <w:lang w:val="uk-UA"/>
        </w:rPr>
      </w:pPr>
      <w:r w:rsidRPr="001B6F0A">
        <w:rPr>
          <w:rFonts w:ascii="Times New Roman" w:hAnsi="Times New Roman"/>
          <w:b w:val="0"/>
          <w:sz w:val="28"/>
          <w:szCs w:val="28"/>
          <w:lang w:val="uk-UA"/>
        </w:rPr>
        <w:t xml:space="preserve">Біогаз – це газ, який виробляється із органічних відходів (відходів їжі, тваринництва) з допомогою бактерій і має склад, подібний до природного газу: до 98% метану, а також сірководень, вуглекислий газ, воду тощо. Біогаз має низку переваг перед природним газом, а саме [1]: </w:t>
      </w:r>
    </w:p>
    <w:p w:rsidR="008679E1" w:rsidRDefault="00852C70" w:rsidP="00790D95">
      <w:pPr>
        <w:pStyle w:val="73"/>
        <w:keepNext/>
        <w:keepLines/>
        <w:spacing w:line="360" w:lineRule="auto"/>
        <w:ind w:firstLine="851"/>
        <w:jc w:val="both"/>
        <w:outlineLvl w:val="9"/>
        <w:rPr>
          <w:rFonts w:ascii="Times New Roman" w:hAnsi="Times New Roman"/>
          <w:b w:val="0"/>
          <w:sz w:val="28"/>
          <w:szCs w:val="28"/>
          <w:lang w:val="uk-UA"/>
        </w:rPr>
      </w:pPr>
      <w:r w:rsidRPr="001B6F0A">
        <w:rPr>
          <w:rFonts w:ascii="Times New Roman" w:hAnsi="Times New Roman"/>
          <w:b w:val="0"/>
          <w:sz w:val="28"/>
          <w:szCs w:val="28"/>
          <w:lang w:val="uk-UA"/>
        </w:rPr>
        <w:t xml:space="preserve">1. Біогаз виробляється із біологічної сировини, отже, його виробництво і спалювання є частиною природного циклу вуглецю, що не приводить до накопичення природного газу в атмосфері і парникового ефекту. </w:t>
      </w:r>
      <w:r w:rsidRPr="001B6F0A">
        <w:rPr>
          <w:rFonts w:ascii="Times New Roman" w:hAnsi="Times New Roman"/>
          <w:b w:val="0"/>
          <w:sz w:val="28"/>
          <w:szCs w:val="28"/>
        </w:rPr>
        <w:t xml:space="preserve">Природний газ добувається з глибини землі, він не є частиною атмосфери, отже, при його спалюванні відбувається накопичення вуглекислого газу. </w:t>
      </w:r>
    </w:p>
    <w:p w:rsidR="008679E1" w:rsidRDefault="00852C70" w:rsidP="00790D95">
      <w:pPr>
        <w:pStyle w:val="73"/>
        <w:keepNext/>
        <w:keepLines/>
        <w:spacing w:line="360" w:lineRule="auto"/>
        <w:ind w:firstLine="851"/>
        <w:jc w:val="both"/>
        <w:outlineLvl w:val="9"/>
        <w:rPr>
          <w:rFonts w:ascii="Times New Roman" w:hAnsi="Times New Roman"/>
          <w:b w:val="0"/>
          <w:sz w:val="28"/>
          <w:szCs w:val="28"/>
          <w:lang w:val="uk-UA"/>
        </w:rPr>
      </w:pPr>
      <w:r w:rsidRPr="001B6F0A">
        <w:rPr>
          <w:rFonts w:ascii="Times New Roman" w:hAnsi="Times New Roman"/>
          <w:b w:val="0"/>
          <w:sz w:val="28"/>
          <w:szCs w:val="28"/>
        </w:rPr>
        <w:t xml:space="preserve">2. Біогаз – відновлюване джерело енергії, тобто він ніколи не вичерпається. Природного газу і нафти при теперішніх темпах їх використання за прогнозами вистачить не більше, ніж на 50 років. </w:t>
      </w:r>
    </w:p>
    <w:p w:rsidR="00852C70" w:rsidRDefault="00852C70" w:rsidP="00790D95">
      <w:pPr>
        <w:pStyle w:val="73"/>
        <w:keepNext/>
        <w:keepLines/>
        <w:spacing w:line="360" w:lineRule="auto"/>
        <w:ind w:firstLine="851"/>
        <w:jc w:val="both"/>
        <w:outlineLvl w:val="9"/>
        <w:rPr>
          <w:rFonts w:ascii="Times New Roman" w:hAnsi="Times New Roman"/>
          <w:b w:val="0"/>
          <w:sz w:val="28"/>
          <w:szCs w:val="28"/>
          <w:lang w:val="uk-UA"/>
        </w:rPr>
      </w:pPr>
      <w:r w:rsidRPr="001B6F0A">
        <w:rPr>
          <w:rFonts w:ascii="Times New Roman" w:hAnsi="Times New Roman"/>
          <w:b w:val="0"/>
          <w:sz w:val="28"/>
          <w:szCs w:val="28"/>
        </w:rPr>
        <w:t>3. Біогаз виробляється близько до споживача, сировина для його виробництва теж знаходиться недалеко від заводів. Немає необхідності транспортувати газ на великі відстані. Зважаючи на енергетичну залежність України від Росії та переваги біогазу перед природним газом, дослідження перспектив його впровадження є надзвичайно актуальним.</w:t>
      </w:r>
    </w:p>
    <w:p w:rsidR="008679E1" w:rsidRDefault="008679E1" w:rsidP="008679E1">
      <w:pPr>
        <w:pStyle w:val="Default"/>
      </w:pPr>
    </w:p>
    <w:p w:rsidR="008679E1" w:rsidRPr="008679E1" w:rsidRDefault="008679E1" w:rsidP="008679E1">
      <w:pPr>
        <w:pStyle w:val="Default"/>
        <w:spacing w:line="360" w:lineRule="auto"/>
        <w:ind w:firstLine="709"/>
        <w:jc w:val="both"/>
        <w:outlineLvl w:val="0"/>
        <w:rPr>
          <w:b/>
          <w:sz w:val="28"/>
          <w:szCs w:val="28"/>
        </w:rPr>
      </w:pPr>
      <w:bookmarkStart w:id="7" w:name="_Toc28352947"/>
      <w:r w:rsidRPr="00967291">
        <w:rPr>
          <w:b/>
          <w:sz w:val="28"/>
          <w:szCs w:val="28"/>
          <w:lang w:val="uk-UA"/>
        </w:rPr>
        <w:t>2</w:t>
      </w:r>
      <w:r w:rsidRPr="00967291">
        <w:rPr>
          <w:b/>
          <w:sz w:val="28"/>
          <w:szCs w:val="28"/>
        </w:rPr>
        <w:t>.1</w:t>
      </w:r>
      <w:r w:rsidR="002D2EF7">
        <w:rPr>
          <w:b/>
          <w:sz w:val="28"/>
          <w:szCs w:val="28"/>
          <w:lang w:val="uk-UA"/>
        </w:rPr>
        <w:t>.</w:t>
      </w:r>
      <w:r w:rsidRPr="00967291">
        <w:rPr>
          <w:b/>
          <w:sz w:val="28"/>
          <w:szCs w:val="28"/>
        </w:rPr>
        <w:t xml:space="preserve"> </w:t>
      </w:r>
      <w:r w:rsidR="00967291" w:rsidRPr="00967291">
        <w:rPr>
          <w:b/>
          <w:sz w:val="28"/>
          <w:szCs w:val="28"/>
          <w:lang w:val="uk-UA"/>
        </w:rPr>
        <w:t>Фізико-хімічні в</w:t>
      </w:r>
      <w:r w:rsidRPr="00967291">
        <w:rPr>
          <w:b/>
          <w:sz w:val="28"/>
          <w:szCs w:val="28"/>
        </w:rPr>
        <w:t>ластивост</w:t>
      </w:r>
      <w:r w:rsidR="00967291" w:rsidRPr="00967291">
        <w:rPr>
          <w:b/>
          <w:sz w:val="28"/>
          <w:szCs w:val="28"/>
          <w:lang w:val="uk-UA"/>
        </w:rPr>
        <w:t>і</w:t>
      </w:r>
      <w:r w:rsidRPr="00967291">
        <w:rPr>
          <w:b/>
          <w:sz w:val="28"/>
          <w:szCs w:val="28"/>
        </w:rPr>
        <w:t xml:space="preserve"> біогазу та сировини</w:t>
      </w:r>
      <w:r w:rsidR="00967291" w:rsidRPr="00967291">
        <w:rPr>
          <w:b/>
          <w:sz w:val="28"/>
          <w:szCs w:val="28"/>
          <w:lang w:val="uk-UA"/>
        </w:rPr>
        <w:t>.</w:t>
      </w:r>
      <w:bookmarkEnd w:id="7"/>
      <w:r w:rsidRPr="008679E1">
        <w:rPr>
          <w:b/>
          <w:sz w:val="28"/>
          <w:szCs w:val="28"/>
        </w:rPr>
        <w:t xml:space="preserve"> </w:t>
      </w:r>
    </w:p>
    <w:p w:rsidR="008679E1" w:rsidRPr="008679E1" w:rsidRDefault="008679E1" w:rsidP="00790D95">
      <w:pPr>
        <w:pStyle w:val="Default"/>
        <w:spacing w:line="360" w:lineRule="auto"/>
        <w:ind w:firstLine="709"/>
        <w:jc w:val="both"/>
        <w:rPr>
          <w:sz w:val="28"/>
          <w:szCs w:val="28"/>
        </w:rPr>
      </w:pPr>
      <w:r w:rsidRPr="008679E1">
        <w:rPr>
          <w:sz w:val="28"/>
          <w:szCs w:val="28"/>
        </w:rPr>
        <w:t xml:space="preserve">Основним компонентом біогазу є горючий газ метан, при згорянні якого вивільняється енергія. Вміст метану в біогазі залежить від використовуваних матеріалів і процесу бродіння. Біогаз утворюється в результаті природного процесу мікробного розкладання органічної маси у вологому середовищі в анаеробних умовах (за відсутності кисню). </w:t>
      </w:r>
    </w:p>
    <w:p w:rsidR="008679E1" w:rsidRPr="008679E1" w:rsidRDefault="008679E1" w:rsidP="00790D95">
      <w:pPr>
        <w:pStyle w:val="Default"/>
        <w:spacing w:line="360" w:lineRule="auto"/>
        <w:ind w:firstLine="709"/>
        <w:jc w:val="both"/>
        <w:rPr>
          <w:sz w:val="28"/>
          <w:szCs w:val="28"/>
        </w:rPr>
      </w:pPr>
      <w:r w:rsidRPr="008679E1">
        <w:rPr>
          <w:sz w:val="28"/>
          <w:szCs w:val="28"/>
        </w:rPr>
        <w:t xml:space="preserve">Біогаз складається з метану (50-75 %), вуглекислого газу (25-50 %), водяної пари (0-10 %), азоту (0,01 %), кисню (0,01-2 %), водню (0-1 %), аміаку (0,01-2,5 мг/м³) та сірководню (10-30 000 мг/м³). </w:t>
      </w:r>
    </w:p>
    <w:p w:rsidR="008679E1" w:rsidRPr="008679E1" w:rsidRDefault="008679E1" w:rsidP="00790D95">
      <w:pPr>
        <w:pStyle w:val="73"/>
        <w:keepNext/>
        <w:keepLines/>
        <w:spacing w:line="360" w:lineRule="auto"/>
        <w:ind w:firstLine="709"/>
        <w:jc w:val="both"/>
        <w:outlineLvl w:val="9"/>
        <w:rPr>
          <w:rFonts w:ascii="Times New Roman" w:hAnsi="Times New Roman"/>
          <w:b w:val="0"/>
          <w:sz w:val="28"/>
          <w:szCs w:val="28"/>
          <w:lang w:val="uk-UA" w:eastAsia="ru-RU"/>
        </w:rPr>
      </w:pPr>
      <w:r w:rsidRPr="008679E1">
        <w:rPr>
          <w:rFonts w:ascii="Times New Roman" w:hAnsi="Times New Roman"/>
          <w:b w:val="0"/>
          <w:sz w:val="28"/>
          <w:szCs w:val="28"/>
        </w:rPr>
        <w:lastRenderedPageBreak/>
        <w:t>В біогазових установках знаходять застосування сільськогосподарські субстрати, таки як стійловий гній або енергетичні культури (кукурудза, жито, цукровий буряк). Інші субстрати є побічними продуктами переробної сільськогосподарської промисловості. До них належать, наприклад, відходи від виробництва пива (дробина), спирту (барда), біодизеля (ріпакова макуха, сирий гліцерин), переробки картоплі (жом), виробництва цукру (бурякова січка, меляса) та побічні продукти переробки фруктів (вичавки). Крім того, у виробництві біогазу використовуються органічні відходи комунального господарства (осад стічних вод, побутові відходи, органічні відходи, скошена трава, ландшафтний матеріал та ін.). Усі ці субстрати розкладаються за однаковим принципом в чотири етапи у метантенках ах під впливом мікроорганізмів до біогазу. Вироблений біогаз збирається за допомогою відповідного технічного обладнання і або спалюється безпосередньо на блочній ТЕЦ або збагачується до біометану</w:t>
      </w:r>
      <w:r>
        <w:rPr>
          <w:rFonts w:ascii="Times New Roman" w:hAnsi="Times New Roman"/>
          <w:b w:val="0"/>
          <w:sz w:val="28"/>
          <w:szCs w:val="28"/>
          <w:lang w:val="uk-UA"/>
        </w:rPr>
        <w:t xml:space="preserve"> рисунок 2.1.</w:t>
      </w:r>
    </w:p>
    <w:p w:rsidR="00852C70" w:rsidRDefault="00852C70" w:rsidP="00790D95">
      <w:pPr>
        <w:pStyle w:val="73"/>
        <w:keepNext/>
        <w:keepLines/>
        <w:spacing w:line="360" w:lineRule="auto"/>
        <w:ind w:firstLine="851"/>
        <w:jc w:val="both"/>
        <w:outlineLvl w:val="9"/>
        <w:rPr>
          <w:rFonts w:ascii="Times New Roman" w:hAnsi="Times New Roman"/>
          <w:sz w:val="28"/>
          <w:szCs w:val="28"/>
          <w:lang w:val="uk-UA" w:eastAsia="ru-RU"/>
        </w:rPr>
      </w:pPr>
    </w:p>
    <w:p w:rsidR="00852C70" w:rsidRDefault="00852C70" w:rsidP="00852C70">
      <w:pPr>
        <w:pStyle w:val="73"/>
        <w:keepNext/>
        <w:keepLines/>
        <w:spacing w:line="360" w:lineRule="auto"/>
        <w:jc w:val="center"/>
        <w:outlineLvl w:val="0"/>
        <w:rPr>
          <w:rFonts w:ascii="Times New Roman" w:hAnsi="Times New Roman"/>
          <w:sz w:val="28"/>
          <w:szCs w:val="28"/>
          <w:lang w:val="uk-UA" w:eastAsia="ru-RU"/>
        </w:rPr>
      </w:pPr>
      <w:r>
        <w:rPr>
          <w:rFonts w:ascii="Times New Roman" w:hAnsi="Times New Roman"/>
          <w:noProof/>
          <w:sz w:val="28"/>
          <w:szCs w:val="28"/>
          <w:lang w:eastAsia="ru-RU"/>
        </w:rPr>
        <w:drawing>
          <wp:inline distT="0" distB="0" distL="0" distR="0">
            <wp:extent cx="6120130" cy="2904380"/>
            <wp:effectExtent l="19050" t="0" r="0" b="0"/>
            <wp:docPr id="1396" name="Рисунок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9"/>
                    <a:srcRect/>
                    <a:stretch>
                      <a:fillRect/>
                    </a:stretch>
                  </pic:blipFill>
                  <pic:spPr bwMode="auto">
                    <a:xfrm>
                      <a:off x="0" y="0"/>
                      <a:ext cx="6120130" cy="2904380"/>
                    </a:xfrm>
                    <a:prstGeom prst="rect">
                      <a:avLst/>
                    </a:prstGeom>
                    <a:noFill/>
                    <a:ln w="9525">
                      <a:noFill/>
                      <a:miter lim="800000"/>
                      <a:headEnd/>
                      <a:tailEnd/>
                    </a:ln>
                  </pic:spPr>
                </pic:pic>
              </a:graphicData>
            </a:graphic>
          </wp:inline>
        </w:drawing>
      </w:r>
    </w:p>
    <w:p w:rsidR="00967291" w:rsidRDefault="00967291" w:rsidP="008679E1">
      <w:pPr>
        <w:pStyle w:val="73"/>
        <w:keepNext/>
        <w:keepLines/>
        <w:spacing w:line="360" w:lineRule="auto"/>
        <w:jc w:val="center"/>
        <w:outlineLvl w:val="0"/>
        <w:rPr>
          <w:rFonts w:ascii="Times New Roman" w:hAnsi="Times New Roman"/>
          <w:sz w:val="28"/>
          <w:szCs w:val="28"/>
          <w:lang w:val="uk-UA" w:eastAsia="ru-RU"/>
        </w:rPr>
      </w:pPr>
    </w:p>
    <w:p w:rsidR="00852C70" w:rsidRDefault="008679E1" w:rsidP="00790D95">
      <w:pPr>
        <w:pStyle w:val="73"/>
        <w:keepNext/>
        <w:keepLines/>
        <w:spacing w:line="360" w:lineRule="auto"/>
        <w:jc w:val="center"/>
        <w:outlineLvl w:val="9"/>
        <w:rPr>
          <w:rFonts w:ascii="Times New Roman" w:hAnsi="Times New Roman"/>
          <w:sz w:val="28"/>
          <w:szCs w:val="28"/>
          <w:lang w:val="uk-UA" w:eastAsia="ru-RU"/>
        </w:rPr>
      </w:pPr>
      <w:r>
        <w:rPr>
          <w:rFonts w:ascii="Times New Roman" w:hAnsi="Times New Roman"/>
          <w:sz w:val="28"/>
          <w:szCs w:val="28"/>
          <w:lang w:val="uk-UA" w:eastAsia="ru-RU"/>
        </w:rPr>
        <w:t xml:space="preserve">Рисунок 2.1. </w:t>
      </w:r>
      <w:r w:rsidR="00967291">
        <w:rPr>
          <w:rFonts w:ascii="Times New Roman" w:hAnsi="Times New Roman"/>
          <w:sz w:val="28"/>
          <w:szCs w:val="28"/>
          <w:lang w:val="uk-UA" w:eastAsia="ru-RU"/>
        </w:rPr>
        <w:t>Технологічна схема</w:t>
      </w:r>
      <w:r w:rsidRPr="008679E1">
        <w:rPr>
          <w:rFonts w:ascii="Times New Roman" w:hAnsi="Times New Roman"/>
          <w:sz w:val="28"/>
          <w:szCs w:val="28"/>
          <w:lang w:val="uk-UA" w:eastAsia="ru-RU"/>
        </w:rPr>
        <w:t xml:space="preserve"> роботи </w:t>
      </w:r>
      <w:r w:rsidR="00967291">
        <w:rPr>
          <w:rFonts w:ascii="Times New Roman" w:hAnsi="Times New Roman"/>
          <w:sz w:val="28"/>
          <w:szCs w:val="28"/>
          <w:lang w:val="uk-UA" w:eastAsia="ru-RU"/>
        </w:rPr>
        <w:t>б</w:t>
      </w:r>
      <w:r w:rsidRPr="008679E1">
        <w:rPr>
          <w:rFonts w:ascii="Times New Roman" w:hAnsi="Times New Roman"/>
          <w:sz w:val="28"/>
          <w:szCs w:val="28"/>
          <w:lang w:val="uk-UA" w:eastAsia="ru-RU"/>
        </w:rPr>
        <w:t>іогазових установок</w:t>
      </w:r>
    </w:p>
    <w:p w:rsidR="00967291" w:rsidRDefault="00967291" w:rsidP="00790D95">
      <w:pPr>
        <w:pStyle w:val="73"/>
        <w:keepNext/>
        <w:keepLines/>
        <w:spacing w:line="360" w:lineRule="auto"/>
        <w:ind w:firstLine="709"/>
        <w:jc w:val="both"/>
        <w:outlineLvl w:val="9"/>
        <w:rPr>
          <w:rFonts w:ascii="Times New Roman" w:hAnsi="Times New Roman"/>
          <w:b w:val="0"/>
          <w:sz w:val="28"/>
          <w:szCs w:val="28"/>
          <w:lang w:val="uk-UA"/>
        </w:rPr>
      </w:pPr>
    </w:p>
    <w:p w:rsidR="00967291" w:rsidRPr="00967291" w:rsidRDefault="00967291" w:rsidP="00790D95">
      <w:pPr>
        <w:pStyle w:val="73"/>
        <w:keepNext/>
        <w:keepLines/>
        <w:spacing w:line="360" w:lineRule="auto"/>
        <w:ind w:firstLine="709"/>
        <w:jc w:val="both"/>
        <w:outlineLvl w:val="9"/>
        <w:rPr>
          <w:rFonts w:ascii="Times New Roman" w:hAnsi="Times New Roman"/>
          <w:b w:val="0"/>
          <w:sz w:val="28"/>
          <w:szCs w:val="28"/>
        </w:rPr>
      </w:pPr>
      <w:r w:rsidRPr="00967291">
        <w:rPr>
          <w:rFonts w:ascii="Times New Roman" w:hAnsi="Times New Roman"/>
          <w:b w:val="0"/>
          <w:sz w:val="28"/>
          <w:szCs w:val="28"/>
        </w:rPr>
        <w:t>Основн</w:t>
      </w:r>
      <w:r>
        <w:rPr>
          <w:rFonts w:ascii="Times New Roman" w:hAnsi="Times New Roman"/>
          <w:b w:val="0"/>
          <w:sz w:val="28"/>
          <w:szCs w:val="28"/>
          <w:lang w:val="uk-UA"/>
        </w:rPr>
        <w:t>ими</w:t>
      </w:r>
      <w:r w:rsidRPr="00967291">
        <w:rPr>
          <w:rFonts w:ascii="Times New Roman" w:hAnsi="Times New Roman"/>
          <w:b w:val="0"/>
          <w:sz w:val="28"/>
          <w:szCs w:val="28"/>
        </w:rPr>
        <w:t xml:space="preserve"> блок</w:t>
      </w:r>
      <w:r>
        <w:rPr>
          <w:rFonts w:ascii="Times New Roman" w:hAnsi="Times New Roman"/>
          <w:b w:val="0"/>
          <w:sz w:val="28"/>
          <w:szCs w:val="28"/>
          <w:lang w:val="uk-UA"/>
        </w:rPr>
        <w:t>ами</w:t>
      </w:r>
      <w:r w:rsidRPr="00967291">
        <w:rPr>
          <w:rFonts w:ascii="Times New Roman" w:hAnsi="Times New Roman"/>
          <w:b w:val="0"/>
          <w:sz w:val="28"/>
          <w:szCs w:val="28"/>
        </w:rPr>
        <w:t xml:space="preserve"> технологічної схеми виробництва енергії з біогазу</w:t>
      </w:r>
      <w:r>
        <w:rPr>
          <w:rFonts w:ascii="Times New Roman" w:hAnsi="Times New Roman"/>
          <w:b w:val="0"/>
          <w:sz w:val="28"/>
          <w:szCs w:val="28"/>
          <w:lang w:val="uk-UA"/>
        </w:rPr>
        <w:t xml:space="preserve"> є</w:t>
      </w:r>
      <w:r w:rsidRPr="00967291">
        <w:rPr>
          <w:rFonts w:ascii="Times New Roman" w:hAnsi="Times New Roman"/>
          <w:b w:val="0"/>
          <w:sz w:val="28"/>
          <w:szCs w:val="28"/>
        </w:rPr>
        <w:t>:</w:t>
      </w:r>
    </w:p>
    <w:p w:rsidR="00967291" w:rsidRPr="00967291" w:rsidRDefault="00967291" w:rsidP="00790D95">
      <w:pPr>
        <w:pStyle w:val="73"/>
        <w:keepNext/>
        <w:keepLines/>
        <w:numPr>
          <w:ilvl w:val="0"/>
          <w:numId w:val="30"/>
        </w:numPr>
        <w:spacing w:line="360" w:lineRule="auto"/>
        <w:ind w:left="0" w:firstLine="709"/>
        <w:jc w:val="both"/>
        <w:outlineLvl w:val="9"/>
        <w:rPr>
          <w:rFonts w:ascii="Times New Roman" w:hAnsi="Times New Roman"/>
          <w:b w:val="0"/>
          <w:sz w:val="28"/>
          <w:szCs w:val="28"/>
        </w:rPr>
      </w:pPr>
      <w:r w:rsidRPr="00967291">
        <w:rPr>
          <w:rFonts w:ascii="Times New Roman" w:hAnsi="Times New Roman"/>
          <w:b w:val="0"/>
          <w:sz w:val="28"/>
          <w:szCs w:val="28"/>
        </w:rPr>
        <w:t>джерело сировини для утворення біогазу;</w:t>
      </w:r>
    </w:p>
    <w:p w:rsidR="00967291" w:rsidRPr="00967291" w:rsidRDefault="00967291" w:rsidP="00790D95">
      <w:pPr>
        <w:pStyle w:val="73"/>
        <w:keepNext/>
        <w:keepLines/>
        <w:numPr>
          <w:ilvl w:val="0"/>
          <w:numId w:val="30"/>
        </w:numPr>
        <w:spacing w:line="360" w:lineRule="auto"/>
        <w:ind w:left="0" w:firstLine="709"/>
        <w:jc w:val="both"/>
        <w:outlineLvl w:val="9"/>
        <w:rPr>
          <w:rFonts w:ascii="Times New Roman" w:hAnsi="Times New Roman"/>
          <w:b w:val="0"/>
          <w:sz w:val="28"/>
          <w:szCs w:val="28"/>
        </w:rPr>
      </w:pPr>
      <w:r w:rsidRPr="00967291">
        <w:rPr>
          <w:rFonts w:ascii="Times New Roman" w:hAnsi="Times New Roman"/>
          <w:b w:val="0"/>
          <w:sz w:val="28"/>
          <w:szCs w:val="28"/>
        </w:rPr>
        <w:lastRenderedPageBreak/>
        <w:t>система переробки сировини для виробництва біогазу;</w:t>
      </w:r>
    </w:p>
    <w:p w:rsidR="00967291" w:rsidRPr="00967291" w:rsidRDefault="00967291" w:rsidP="00790D95">
      <w:pPr>
        <w:pStyle w:val="73"/>
        <w:keepNext/>
        <w:keepLines/>
        <w:numPr>
          <w:ilvl w:val="0"/>
          <w:numId w:val="30"/>
        </w:numPr>
        <w:spacing w:line="360" w:lineRule="auto"/>
        <w:ind w:left="0" w:firstLine="709"/>
        <w:jc w:val="both"/>
        <w:outlineLvl w:val="9"/>
        <w:rPr>
          <w:rFonts w:ascii="Times New Roman" w:hAnsi="Times New Roman"/>
          <w:b w:val="0"/>
          <w:sz w:val="28"/>
          <w:szCs w:val="28"/>
        </w:rPr>
      </w:pPr>
      <w:r w:rsidRPr="00967291">
        <w:rPr>
          <w:rFonts w:ascii="Times New Roman" w:hAnsi="Times New Roman"/>
          <w:b w:val="0"/>
          <w:sz w:val="28"/>
          <w:szCs w:val="28"/>
        </w:rPr>
        <w:t>система транспортування біогазу;</w:t>
      </w:r>
    </w:p>
    <w:p w:rsidR="00967291" w:rsidRPr="00967291" w:rsidRDefault="00967291" w:rsidP="00790D95">
      <w:pPr>
        <w:pStyle w:val="73"/>
        <w:keepNext/>
        <w:keepLines/>
        <w:numPr>
          <w:ilvl w:val="0"/>
          <w:numId w:val="30"/>
        </w:numPr>
        <w:spacing w:line="360" w:lineRule="auto"/>
        <w:ind w:left="0" w:firstLine="709"/>
        <w:jc w:val="both"/>
        <w:outlineLvl w:val="9"/>
        <w:rPr>
          <w:rFonts w:ascii="Times New Roman" w:hAnsi="Times New Roman"/>
          <w:b w:val="0"/>
          <w:sz w:val="28"/>
          <w:szCs w:val="28"/>
        </w:rPr>
      </w:pPr>
      <w:r w:rsidRPr="00967291">
        <w:rPr>
          <w:rFonts w:ascii="Times New Roman" w:hAnsi="Times New Roman"/>
          <w:b w:val="0"/>
          <w:sz w:val="28"/>
          <w:szCs w:val="28"/>
        </w:rPr>
        <w:t>генеруючий блок / когенератор.</w:t>
      </w:r>
    </w:p>
    <w:p w:rsidR="00967291" w:rsidRPr="00967291" w:rsidRDefault="00967291" w:rsidP="00790D95">
      <w:pPr>
        <w:pStyle w:val="73"/>
        <w:keepNext/>
        <w:keepLines/>
        <w:spacing w:line="360" w:lineRule="auto"/>
        <w:ind w:firstLine="709"/>
        <w:jc w:val="both"/>
        <w:outlineLvl w:val="9"/>
        <w:rPr>
          <w:rFonts w:ascii="Times New Roman" w:hAnsi="Times New Roman"/>
          <w:b w:val="0"/>
          <w:sz w:val="28"/>
          <w:szCs w:val="28"/>
        </w:rPr>
      </w:pPr>
    </w:p>
    <w:p w:rsidR="00967291" w:rsidRPr="00967291" w:rsidRDefault="00967291" w:rsidP="00790D95">
      <w:pPr>
        <w:pStyle w:val="73"/>
        <w:keepNext/>
        <w:keepLines/>
        <w:spacing w:line="360" w:lineRule="auto"/>
        <w:ind w:firstLine="709"/>
        <w:jc w:val="both"/>
        <w:outlineLvl w:val="9"/>
        <w:rPr>
          <w:rFonts w:ascii="Times New Roman" w:hAnsi="Times New Roman"/>
          <w:b w:val="0"/>
          <w:sz w:val="28"/>
          <w:szCs w:val="28"/>
        </w:rPr>
      </w:pPr>
      <w:r w:rsidRPr="00967291">
        <w:rPr>
          <w:rFonts w:ascii="Times New Roman" w:hAnsi="Times New Roman"/>
          <w:b w:val="0"/>
          <w:sz w:val="28"/>
          <w:szCs w:val="28"/>
        </w:rPr>
        <w:t xml:space="preserve">Суттєвою перевагою виробництва біогазу є використання поновлюваних джерел енергії. Широкий і постійно доступний спектр органічних речовин уможливлює постійне і безперервне виробництво біогазу і сприяє економії викопних енергоносіїв. У біогазових установках застосовуються перш за все екскременти тварин і відтворювана сировина. Однак і біогенні відходи харчової промисловості та побутові відходи набувають все більшого значення у виробництві біогазу. Можна створювати програми для конкретного місця розташування, що дозволяють раціональне виробництво і використання біогазу. </w:t>
      </w:r>
    </w:p>
    <w:p w:rsidR="00967291" w:rsidRPr="00967291" w:rsidRDefault="00967291" w:rsidP="00790D95">
      <w:pPr>
        <w:pStyle w:val="73"/>
        <w:keepNext/>
        <w:keepLines/>
        <w:spacing w:line="360" w:lineRule="auto"/>
        <w:ind w:firstLine="709"/>
        <w:jc w:val="both"/>
        <w:outlineLvl w:val="9"/>
        <w:rPr>
          <w:rFonts w:ascii="Times New Roman" w:hAnsi="Times New Roman"/>
          <w:b w:val="0"/>
          <w:sz w:val="28"/>
          <w:szCs w:val="28"/>
        </w:rPr>
      </w:pPr>
      <w:r w:rsidRPr="00967291">
        <w:rPr>
          <w:rFonts w:ascii="Times New Roman" w:hAnsi="Times New Roman"/>
          <w:b w:val="0"/>
          <w:sz w:val="28"/>
          <w:szCs w:val="28"/>
        </w:rPr>
        <w:t>Органічні добрива (гнійна рідота, твердий гній) належать до субстратів, які найчастіше використовуються у виробництві біогазу, оскільки вони утворюються у великих кількостях і доступні безкоштовно на багатьох сільськогосподарських підприємствах.</w:t>
      </w:r>
    </w:p>
    <w:p w:rsidR="00967291" w:rsidRDefault="00967291" w:rsidP="00790D95">
      <w:pPr>
        <w:shd w:val="clear" w:color="auto" w:fill="FFFFFF"/>
        <w:spacing w:after="0" w:line="360" w:lineRule="auto"/>
        <w:textAlignment w:val="baseline"/>
        <w:rPr>
          <w:rFonts w:ascii="inherit" w:eastAsia="Times New Roman" w:hAnsi="inherit"/>
          <w:b/>
          <w:bCs/>
          <w:color w:val="333333"/>
          <w:sz w:val="19"/>
          <w:lang w:val="uk-UA" w:eastAsia="ru-RU"/>
        </w:rPr>
      </w:pPr>
    </w:p>
    <w:p w:rsidR="00967291" w:rsidRPr="00967291" w:rsidRDefault="00967291" w:rsidP="00790D95">
      <w:pPr>
        <w:pStyle w:val="Default"/>
        <w:spacing w:line="360" w:lineRule="auto"/>
        <w:ind w:firstLine="709"/>
        <w:outlineLvl w:val="0"/>
        <w:rPr>
          <w:b/>
          <w:sz w:val="28"/>
          <w:szCs w:val="28"/>
        </w:rPr>
      </w:pPr>
      <w:bookmarkStart w:id="8" w:name="_Toc28352948"/>
      <w:r>
        <w:rPr>
          <w:b/>
          <w:sz w:val="28"/>
          <w:szCs w:val="28"/>
          <w:lang w:val="uk-UA"/>
        </w:rPr>
        <w:t>2</w:t>
      </w:r>
      <w:r w:rsidRPr="00967291">
        <w:rPr>
          <w:b/>
          <w:sz w:val="28"/>
          <w:szCs w:val="28"/>
        </w:rPr>
        <w:t>.2</w:t>
      </w:r>
      <w:r w:rsidR="002D2EF7">
        <w:rPr>
          <w:b/>
          <w:sz w:val="28"/>
          <w:szCs w:val="28"/>
          <w:lang w:val="uk-UA"/>
        </w:rPr>
        <w:t>.</w:t>
      </w:r>
      <w:r w:rsidRPr="00967291">
        <w:rPr>
          <w:b/>
          <w:sz w:val="28"/>
          <w:szCs w:val="28"/>
        </w:rPr>
        <w:t xml:space="preserve"> Принцип роботи біогазової установки</w:t>
      </w:r>
      <w:r>
        <w:rPr>
          <w:b/>
          <w:sz w:val="28"/>
          <w:szCs w:val="28"/>
          <w:lang w:val="uk-UA"/>
        </w:rPr>
        <w:t>.</w:t>
      </w:r>
      <w:bookmarkEnd w:id="8"/>
      <w:r w:rsidRPr="00967291">
        <w:rPr>
          <w:b/>
          <w:sz w:val="28"/>
          <w:szCs w:val="28"/>
        </w:rPr>
        <w:t xml:space="preserve"> </w:t>
      </w:r>
    </w:p>
    <w:p w:rsidR="00647B35" w:rsidRDefault="00967291" w:rsidP="00790D95">
      <w:pPr>
        <w:pStyle w:val="Default"/>
        <w:spacing w:line="360" w:lineRule="auto"/>
        <w:ind w:firstLine="709"/>
        <w:jc w:val="both"/>
        <w:rPr>
          <w:sz w:val="28"/>
          <w:szCs w:val="28"/>
          <w:lang w:val="uk-UA"/>
        </w:rPr>
      </w:pPr>
      <w:r w:rsidRPr="00967291">
        <w:rPr>
          <w:sz w:val="28"/>
          <w:szCs w:val="28"/>
        </w:rPr>
        <w:t>На рис</w:t>
      </w:r>
      <w:r>
        <w:rPr>
          <w:sz w:val="28"/>
          <w:szCs w:val="28"/>
          <w:lang w:val="uk-UA"/>
        </w:rPr>
        <w:t>унку</w:t>
      </w:r>
      <w:r w:rsidRPr="00967291">
        <w:rPr>
          <w:sz w:val="28"/>
          <w:szCs w:val="28"/>
        </w:rPr>
        <w:t xml:space="preserve"> </w:t>
      </w:r>
      <w:r>
        <w:rPr>
          <w:sz w:val="28"/>
          <w:szCs w:val="28"/>
          <w:lang w:val="uk-UA"/>
        </w:rPr>
        <w:t>2</w:t>
      </w:r>
      <w:r w:rsidRPr="00967291">
        <w:rPr>
          <w:sz w:val="28"/>
          <w:szCs w:val="28"/>
        </w:rPr>
        <w:t xml:space="preserve">.2 представлена </w:t>
      </w:r>
      <w:r>
        <w:rPr>
          <w:sz w:val="28"/>
          <w:szCs w:val="28"/>
          <w:lang w:val="uk-UA"/>
        </w:rPr>
        <w:t>принципова схема</w:t>
      </w:r>
      <w:r w:rsidRPr="00967291">
        <w:rPr>
          <w:sz w:val="28"/>
          <w:szCs w:val="28"/>
        </w:rPr>
        <w:t xml:space="preserve"> біогазової установки, яка передбачає максимальну автоматизацію та зведення до мінімуму витрат людської праці.</w:t>
      </w:r>
      <w:r w:rsidR="00647B35" w:rsidRPr="00647B35">
        <w:rPr>
          <w:sz w:val="28"/>
          <w:szCs w:val="28"/>
        </w:rPr>
        <w:t xml:space="preserve"> </w:t>
      </w:r>
    </w:p>
    <w:p w:rsidR="00647B35" w:rsidRDefault="00647B35" w:rsidP="00790D95">
      <w:pPr>
        <w:pStyle w:val="Default"/>
        <w:spacing w:line="360" w:lineRule="auto"/>
        <w:ind w:firstLine="709"/>
        <w:jc w:val="both"/>
        <w:rPr>
          <w:sz w:val="28"/>
          <w:szCs w:val="28"/>
          <w:lang w:val="uk-UA"/>
        </w:rPr>
      </w:pPr>
      <w:r>
        <w:rPr>
          <w:sz w:val="28"/>
          <w:szCs w:val="28"/>
          <w:lang w:val="uk-UA"/>
        </w:rPr>
        <w:t>Сировина</w:t>
      </w:r>
      <w:r>
        <w:rPr>
          <w:sz w:val="28"/>
          <w:szCs w:val="28"/>
        </w:rPr>
        <w:t xml:space="preserve"> надход</w:t>
      </w:r>
      <w:r>
        <w:rPr>
          <w:sz w:val="28"/>
          <w:szCs w:val="28"/>
          <w:lang w:val="uk-UA"/>
        </w:rPr>
        <w:t>ить</w:t>
      </w:r>
      <w:r>
        <w:rPr>
          <w:sz w:val="28"/>
          <w:szCs w:val="28"/>
        </w:rPr>
        <w:t xml:space="preserve"> в приймальний резервуар (1), у </w:t>
      </w:r>
      <w:r>
        <w:rPr>
          <w:sz w:val="28"/>
          <w:szCs w:val="28"/>
          <w:lang w:val="uk-UA"/>
        </w:rPr>
        <w:t>якому</w:t>
      </w:r>
      <w:r>
        <w:rPr>
          <w:sz w:val="28"/>
          <w:szCs w:val="28"/>
        </w:rPr>
        <w:t xml:space="preserve"> відбувається накопичення, підігрів (2) і перемішування (3). Подача сировини у ферментатор (5) відбувається 4-6 разів на добу за допомогою насос</w:t>
      </w:r>
      <w:r>
        <w:rPr>
          <w:sz w:val="28"/>
          <w:szCs w:val="28"/>
          <w:lang w:val="uk-UA"/>
        </w:rPr>
        <w:t>у</w:t>
      </w:r>
      <w:r>
        <w:rPr>
          <w:sz w:val="28"/>
          <w:szCs w:val="28"/>
        </w:rPr>
        <w:t xml:space="preserve">. Ферментатор (5) є газонепроникним, герметичним резервуаром. Для підтримки стабільної температури всередині ферментатор обладнується системою обігрівання днища </w:t>
      </w:r>
      <w:r>
        <w:rPr>
          <w:sz w:val="28"/>
          <w:szCs w:val="28"/>
          <w:lang w:val="uk-UA"/>
        </w:rPr>
        <w:t>та</w:t>
      </w:r>
      <w:r>
        <w:rPr>
          <w:sz w:val="28"/>
          <w:szCs w:val="28"/>
        </w:rPr>
        <w:t xml:space="preserve"> стін (2). Субстрат постійно перемішується за допомогою механічних мішалок (3). Вивантаження перебродженого субстрату відбувається автоматично з періодичністю, як і завантаження. Управління роботою всієї біогазової станції проводиться за командами системи автоматики (11). Біогаз </w:t>
      </w:r>
      <w:r>
        <w:rPr>
          <w:sz w:val="28"/>
          <w:szCs w:val="28"/>
        </w:rPr>
        <w:lastRenderedPageBreak/>
        <w:t>збирається в газгольдері (6), який</w:t>
      </w:r>
      <w:r>
        <w:rPr>
          <w:sz w:val="28"/>
          <w:szCs w:val="28"/>
          <w:lang w:val="uk-UA"/>
        </w:rPr>
        <w:t xml:space="preserve"> </w:t>
      </w:r>
      <w:r>
        <w:rPr>
          <w:sz w:val="28"/>
          <w:szCs w:val="28"/>
        </w:rPr>
        <w:t xml:space="preserve">використовується в якості газонепроникного покриття ферментатора і виконує функцію акумулювання газу. </w:t>
      </w:r>
    </w:p>
    <w:p w:rsidR="0055725B" w:rsidRPr="0055725B" w:rsidRDefault="0055725B" w:rsidP="00790D95">
      <w:pPr>
        <w:pStyle w:val="Default"/>
        <w:spacing w:line="360" w:lineRule="auto"/>
        <w:ind w:firstLine="709"/>
        <w:jc w:val="both"/>
        <w:rPr>
          <w:sz w:val="28"/>
          <w:szCs w:val="28"/>
          <w:lang w:val="uk-UA"/>
        </w:rPr>
      </w:pPr>
    </w:p>
    <w:p w:rsidR="00647B35" w:rsidRDefault="00647B35" w:rsidP="00790D95">
      <w:pPr>
        <w:pStyle w:val="Default"/>
        <w:spacing w:line="360" w:lineRule="auto"/>
        <w:jc w:val="center"/>
        <w:rPr>
          <w:sz w:val="28"/>
          <w:szCs w:val="28"/>
          <w:lang w:val="uk-UA"/>
        </w:rPr>
      </w:pPr>
      <w:r>
        <w:rPr>
          <w:rFonts w:eastAsia="Times New Roman"/>
          <w:b/>
          <w:bCs/>
          <w:noProof/>
          <w:color w:val="333333"/>
          <w:sz w:val="19"/>
        </w:rPr>
        <w:drawing>
          <wp:inline distT="0" distB="0" distL="0" distR="0">
            <wp:extent cx="5682081" cy="3822889"/>
            <wp:effectExtent l="19050" t="0" r="0" b="0"/>
            <wp:docPr id="4"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10"/>
                    <a:srcRect/>
                    <a:stretch>
                      <a:fillRect/>
                    </a:stretch>
                  </pic:blipFill>
                  <pic:spPr bwMode="auto">
                    <a:xfrm>
                      <a:off x="0" y="0"/>
                      <a:ext cx="5682799" cy="3823372"/>
                    </a:xfrm>
                    <a:prstGeom prst="rect">
                      <a:avLst/>
                    </a:prstGeom>
                    <a:noFill/>
                    <a:ln w="9525">
                      <a:noFill/>
                      <a:miter lim="800000"/>
                      <a:headEnd/>
                      <a:tailEnd/>
                    </a:ln>
                  </pic:spPr>
                </pic:pic>
              </a:graphicData>
            </a:graphic>
          </wp:inline>
        </w:drawing>
      </w:r>
    </w:p>
    <w:p w:rsidR="00647B35" w:rsidRDefault="00647B35" w:rsidP="00790D95">
      <w:pPr>
        <w:pStyle w:val="Default"/>
        <w:spacing w:line="360" w:lineRule="auto"/>
        <w:ind w:firstLine="709"/>
        <w:jc w:val="both"/>
        <w:rPr>
          <w:sz w:val="28"/>
          <w:szCs w:val="28"/>
          <w:lang w:val="uk-UA"/>
        </w:rPr>
      </w:pPr>
    </w:p>
    <w:p w:rsidR="00647B35" w:rsidRDefault="00647B35" w:rsidP="00790D95">
      <w:pPr>
        <w:pStyle w:val="73"/>
        <w:keepNext/>
        <w:keepLines/>
        <w:spacing w:line="360" w:lineRule="auto"/>
        <w:jc w:val="center"/>
        <w:outlineLvl w:val="9"/>
        <w:rPr>
          <w:rFonts w:ascii="Times New Roman" w:hAnsi="Times New Roman"/>
          <w:sz w:val="28"/>
          <w:szCs w:val="28"/>
          <w:lang w:val="uk-UA" w:eastAsia="ru-RU"/>
        </w:rPr>
      </w:pPr>
      <w:r>
        <w:rPr>
          <w:rFonts w:ascii="Times New Roman" w:hAnsi="Times New Roman"/>
          <w:sz w:val="28"/>
          <w:szCs w:val="28"/>
          <w:lang w:val="uk-UA" w:eastAsia="ru-RU"/>
        </w:rPr>
        <w:t>Рисунок 2.2. Принцип</w:t>
      </w:r>
      <w:r w:rsidRPr="008679E1">
        <w:rPr>
          <w:rFonts w:ascii="Times New Roman" w:hAnsi="Times New Roman"/>
          <w:sz w:val="28"/>
          <w:szCs w:val="28"/>
          <w:lang w:val="uk-UA" w:eastAsia="ru-RU"/>
        </w:rPr>
        <w:t xml:space="preserve"> роботи </w:t>
      </w:r>
      <w:r>
        <w:rPr>
          <w:rFonts w:ascii="Times New Roman" w:hAnsi="Times New Roman"/>
          <w:sz w:val="28"/>
          <w:szCs w:val="28"/>
          <w:lang w:val="uk-UA" w:eastAsia="ru-RU"/>
        </w:rPr>
        <w:t>б</w:t>
      </w:r>
      <w:r w:rsidRPr="008679E1">
        <w:rPr>
          <w:rFonts w:ascii="Times New Roman" w:hAnsi="Times New Roman"/>
          <w:sz w:val="28"/>
          <w:szCs w:val="28"/>
          <w:lang w:val="uk-UA" w:eastAsia="ru-RU"/>
        </w:rPr>
        <w:t>іогазов</w:t>
      </w:r>
      <w:r>
        <w:rPr>
          <w:rFonts w:ascii="Times New Roman" w:hAnsi="Times New Roman"/>
          <w:sz w:val="28"/>
          <w:szCs w:val="28"/>
          <w:lang w:val="uk-UA" w:eastAsia="ru-RU"/>
        </w:rPr>
        <w:t>ої</w:t>
      </w:r>
      <w:r w:rsidRPr="008679E1">
        <w:rPr>
          <w:rFonts w:ascii="Times New Roman" w:hAnsi="Times New Roman"/>
          <w:sz w:val="28"/>
          <w:szCs w:val="28"/>
          <w:lang w:val="uk-UA" w:eastAsia="ru-RU"/>
        </w:rPr>
        <w:t xml:space="preserve"> установ</w:t>
      </w:r>
      <w:r>
        <w:rPr>
          <w:rFonts w:ascii="Times New Roman" w:hAnsi="Times New Roman"/>
          <w:sz w:val="28"/>
          <w:szCs w:val="28"/>
          <w:lang w:val="uk-UA" w:eastAsia="ru-RU"/>
        </w:rPr>
        <w:t>ки</w:t>
      </w:r>
    </w:p>
    <w:p w:rsidR="00647B35" w:rsidRPr="00647B35" w:rsidRDefault="00647B35" w:rsidP="00790D95">
      <w:pPr>
        <w:pStyle w:val="Default"/>
        <w:spacing w:line="360" w:lineRule="auto"/>
        <w:jc w:val="both"/>
        <w:rPr>
          <w:sz w:val="28"/>
          <w:szCs w:val="28"/>
        </w:rPr>
      </w:pPr>
      <w:r w:rsidRPr="00647B35">
        <w:rPr>
          <w:sz w:val="28"/>
          <w:szCs w:val="28"/>
        </w:rPr>
        <w:t xml:space="preserve">1. Приймальний резервуар, 2. Система обігрівання; 3. Механічні мішалки; </w:t>
      </w:r>
    </w:p>
    <w:p w:rsidR="00647B35" w:rsidRPr="00647B35" w:rsidRDefault="00647B35" w:rsidP="00790D95">
      <w:pPr>
        <w:pStyle w:val="Default"/>
        <w:spacing w:line="360" w:lineRule="auto"/>
        <w:jc w:val="both"/>
        <w:rPr>
          <w:sz w:val="28"/>
          <w:szCs w:val="28"/>
        </w:rPr>
      </w:pPr>
      <w:r w:rsidRPr="00647B35">
        <w:rPr>
          <w:sz w:val="28"/>
          <w:szCs w:val="28"/>
        </w:rPr>
        <w:t xml:space="preserve">4. Система подачи біомаси; 5 Ферментатор (біореактор); 6. Газгольдер; </w:t>
      </w:r>
    </w:p>
    <w:p w:rsidR="00647B35" w:rsidRPr="00647B35" w:rsidRDefault="00647B35" w:rsidP="00790D95">
      <w:pPr>
        <w:pStyle w:val="Default"/>
        <w:spacing w:line="360" w:lineRule="auto"/>
        <w:jc w:val="both"/>
        <w:rPr>
          <w:sz w:val="28"/>
          <w:szCs w:val="28"/>
          <w:lang w:val="uk-UA"/>
        </w:rPr>
      </w:pPr>
      <w:r w:rsidRPr="00647B35">
        <w:rPr>
          <w:sz w:val="28"/>
          <w:szCs w:val="28"/>
        </w:rPr>
        <w:t>7. Купол; 8. Систе</w:t>
      </w:r>
      <w:r>
        <w:rPr>
          <w:sz w:val="28"/>
          <w:szCs w:val="28"/>
        </w:rPr>
        <w:t>ма газовідведення та газоподачі</w:t>
      </w:r>
      <w:r>
        <w:rPr>
          <w:sz w:val="28"/>
          <w:szCs w:val="28"/>
          <w:lang w:val="uk-UA"/>
        </w:rPr>
        <w:t xml:space="preserve">. </w:t>
      </w:r>
      <w:r w:rsidRPr="00647B35">
        <w:rPr>
          <w:sz w:val="28"/>
          <w:szCs w:val="28"/>
        </w:rPr>
        <w:t>9. Сепаратор; 10. Лагуна для зберігання рідких добрив; 11. Система автоматики, візуалізації процесів і управління; 12. Теплопункт; 13. Когенератор</w:t>
      </w:r>
    </w:p>
    <w:p w:rsidR="00647B35" w:rsidRDefault="00647B35" w:rsidP="00790D95">
      <w:pPr>
        <w:pStyle w:val="Default"/>
        <w:spacing w:line="360" w:lineRule="auto"/>
        <w:ind w:firstLine="709"/>
        <w:jc w:val="both"/>
        <w:rPr>
          <w:sz w:val="28"/>
          <w:szCs w:val="28"/>
          <w:lang w:val="uk-UA"/>
        </w:rPr>
      </w:pPr>
    </w:p>
    <w:p w:rsidR="00647B35" w:rsidRDefault="00647B35" w:rsidP="00647B35">
      <w:pPr>
        <w:pStyle w:val="Default"/>
        <w:spacing w:line="360" w:lineRule="auto"/>
        <w:ind w:firstLine="709"/>
        <w:jc w:val="both"/>
        <w:rPr>
          <w:sz w:val="28"/>
          <w:szCs w:val="28"/>
          <w:lang w:val="uk-UA"/>
        </w:rPr>
      </w:pPr>
      <w:r w:rsidRPr="00647B35">
        <w:rPr>
          <w:sz w:val="28"/>
          <w:szCs w:val="28"/>
          <w:lang w:val="uk-UA"/>
        </w:rPr>
        <w:t xml:space="preserve">Зовнішній купол (7) має високу стійкість до ультрафіолету, стійкий до підпалювання і є надзвичайно розтяжним. </w:t>
      </w:r>
      <w:r>
        <w:rPr>
          <w:sz w:val="28"/>
          <w:szCs w:val="28"/>
        </w:rPr>
        <w:t>Відведення біогазу відбувається по трубопроводу (8), який оснащений пристроями автоматичного відведення</w:t>
      </w:r>
      <w:r>
        <w:rPr>
          <w:sz w:val="28"/>
          <w:szCs w:val="28"/>
          <w:lang w:val="uk-UA"/>
        </w:rPr>
        <w:t xml:space="preserve"> </w:t>
      </w:r>
      <w:r w:rsidR="00967291">
        <w:rPr>
          <w:sz w:val="28"/>
          <w:szCs w:val="28"/>
        </w:rPr>
        <w:t>конденсату і запобіжними пристроями, які захищають газгольдер (6) від перевищення допустимого тиску. З газгольдера (6) йде безперервна подача біогазу на когенераційну установку або систему очищення біогазу.</w:t>
      </w:r>
    </w:p>
    <w:p w:rsidR="00647B35" w:rsidRDefault="00967291" w:rsidP="00647B35">
      <w:pPr>
        <w:pStyle w:val="Default"/>
        <w:spacing w:line="360" w:lineRule="auto"/>
        <w:ind w:firstLine="709"/>
        <w:jc w:val="both"/>
        <w:rPr>
          <w:sz w:val="28"/>
          <w:szCs w:val="28"/>
          <w:lang w:val="uk-UA"/>
        </w:rPr>
      </w:pPr>
      <w:r>
        <w:rPr>
          <w:sz w:val="28"/>
          <w:szCs w:val="28"/>
        </w:rPr>
        <w:lastRenderedPageBreak/>
        <w:t xml:space="preserve">Перероблений субстрат після установки подається на сепаратор (9). Система механічного поділу працює від 4-6 разів на добу і розділяє залишки бродіння після ферментатора на тверді та рідкі біодобрива. Все обладнання контролюється системою автоматики (11). </w:t>
      </w:r>
    </w:p>
    <w:p w:rsidR="00967291" w:rsidRDefault="00967291" w:rsidP="00647B35">
      <w:pPr>
        <w:pStyle w:val="Default"/>
        <w:spacing w:line="360" w:lineRule="auto"/>
        <w:ind w:firstLine="709"/>
        <w:jc w:val="both"/>
        <w:rPr>
          <w:sz w:val="28"/>
          <w:szCs w:val="28"/>
        </w:rPr>
      </w:pPr>
      <w:r>
        <w:rPr>
          <w:sz w:val="28"/>
          <w:szCs w:val="28"/>
        </w:rPr>
        <w:t xml:space="preserve">Технологія отримання біогазу передбачає два режими з організації та контролю роботи систем на ділянках біогазової станції: </w:t>
      </w:r>
    </w:p>
    <w:p w:rsidR="00967291" w:rsidRDefault="00967291" w:rsidP="00647B35">
      <w:pPr>
        <w:pStyle w:val="Default"/>
        <w:spacing w:line="360" w:lineRule="auto"/>
        <w:ind w:firstLine="709"/>
        <w:jc w:val="both"/>
        <w:rPr>
          <w:sz w:val="28"/>
          <w:szCs w:val="28"/>
        </w:rPr>
      </w:pPr>
      <w:r>
        <w:rPr>
          <w:sz w:val="28"/>
          <w:szCs w:val="28"/>
        </w:rPr>
        <w:t xml:space="preserve">- програмно-тимчасове управління технологічними фазами здійснюється по тимчасових інтервалах і синхронізується між системами; </w:t>
      </w:r>
    </w:p>
    <w:p w:rsidR="00967291" w:rsidRDefault="00967291" w:rsidP="00647B35">
      <w:pPr>
        <w:pStyle w:val="Default"/>
        <w:spacing w:line="360" w:lineRule="auto"/>
        <w:ind w:firstLine="709"/>
        <w:jc w:val="both"/>
        <w:rPr>
          <w:sz w:val="28"/>
          <w:szCs w:val="28"/>
        </w:rPr>
      </w:pPr>
      <w:r>
        <w:rPr>
          <w:sz w:val="28"/>
          <w:szCs w:val="28"/>
        </w:rPr>
        <w:t xml:space="preserve">- за значеннями контрольно-вимірювальних приладів. За цим принципом організовані системи контролю граничних або аварійних значень технологічних операцій. </w:t>
      </w:r>
    </w:p>
    <w:p w:rsidR="00967291" w:rsidRDefault="00967291" w:rsidP="00647B35">
      <w:pPr>
        <w:pStyle w:val="Default"/>
        <w:spacing w:line="360" w:lineRule="auto"/>
        <w:ind w:firstLine="709"/>
        <w:jc w:val="both"/>
        <w:rPr>
          <w:sz w:val="28"/>
          <w:szCs w:val="28"/>
        </w:rPr>
      </w:pPr>
      <w:r>
        <w:rPr>
          <w:sz w:val="28"/>
          <w:szCs w:val="28"/>
        </w:rPr>
        <w:t xml:space="preserve">Сигнали для синхронної роботи всієї установки надходять на центральний програмно-логічний контролер. Контролер проводить опитування всього технологічного ланцюга комплексу і виводить інформацію на екран монітора. </w:t>
      </w:r>
    </w:p>
    <w:p w:rsidR="00967291" w:rsidRPr="00647B35" w:rsidRDefault="00967291" w:rsidP="00647B35">
      <w:pPr>
        <w:pStyle w:val="Default"/>
        <w:spacing w:line="360" w:lineRule="auto"/>
        <w:ind w:firstLine="709"/>
        <w:jc w:val="both"/>
        <w:rPr>
          <w:sz w:val="28"/>
          <w:szCs w:val="28"/>
        </w:rPr>
      </w:pPr>
      <w:r>
        <w:rPr>
          <w:sz w:val="28"/>
          <w:szCs w:val="28"/>
        </w:rPr>
        <w:t>На екрані відображені всі споруди та вузли, оснащені приводами і датчиками параметрів. Всі робочі параметри біогазової установки відображаються на моніторі центральної диспетчерської.</w:t>
      </w:r>
    </w:p>
    <w:p w:rsidR="00967291" w:rsidRDefault="00967291" w:rsidP="00967291">
      <w:pPr>
        <w:pStyle w:val="73"/>
        <w:keepNext/>
        <w:keepLines/>
        <w:spacing w:line="360" w:lineRule="auto"/>
        <w:jc w:val="both"/>
        <w:outlineLvl w:val="0"/>
        <w:rPr>
          <w:sz w:val="28"/>
          <w:szCs w:val="28"/>
          <w:lang w:val="uk-UA"/>
        </w:rPr>
      </w:pPr>
    </w:p>
    <w:p w:rsidR="00967291" w:rsidRPr="00647B35" w:rsidRDefault="00647B35" w:rsidP="00790D95">
      <w:pPr>
        <w:pStyle w:val="Default"/>
        <w:spacing w:line="360" w:lineRule="auto"/>
        <w:ind w:firstLine="709"/>
        <w:outlineLvl w:val="0"/>
        <w:rPr>
          <w:b/>
          <w:sz w:val="28"/>
          <w:szCs w:val="28"/>
        </w:rPr>
      </w:pPr>
      <w:bookmarkStart w:id="9" w:name="_Toc28352949"/>
      <w:r>
        <w:rPr>
          <w:b/>
          <w:sz w:val="28"/>
          <w:szCs w:val="28"/>
          <w:lang w:val="uk-UA"/>
        </w:rPr>
        <w:t>2</w:t>
      </w:r>
      <w:r w:rsidR="00967291" w:rsidRPr="00647B35">
        <w:rPr>
          <w:b/>
          <w:sz w:val="28"/>
          <w:szCs w:val="28"/>
        </w:rPr>
        <w:t>.</w:t>
      </w:r>
      <w:r>
        <w:rPr>
          <w:b/>
          <w:sz w:val="28"/>
          <w:szCs w:val="28"/>
          <w:lang w:val="uk-UA"/>
        </w:rPr>
        <w:t>3.</w:t>
      </w:r>
      <w:r w:rsidR="00967291" w:rsidRPr="00647B35">
        <w:rPr>
          <w:b/>
          <w:sz w:val="28"/>
          <w:szCs w:val="28"/>
        </w:rPr>
        <w:t xml:space="preserve"> Пожежна безпека та вибухобезпечність біогазових комплексів</w:t>
      </w:r>
      <w:r>
        <w:rPr>
          <w:b/>
          <w:sz w:val="28"/>
          <w:szCs w:val="28"/>
          <w:lang w:val="uk-UA"/>
        </w:rPr>
        <w:t>.</w:t>
      </w:r>
      <w:bookmarkEnd w:id="9"/>
      <w:r w:rsidR="00967291" w:rsidRPr="00647B35">
        <w:rPr>
          <w:b/>
          <w:sz w:val="28"/>
          <w:szCs w:val="28"/>
        </w:rPr>
        <w:t xml:space="preserve"> </w:t>
      </w:r>
    </w:p>
    <w:p w:rsidR="00904C45" w:rsidRDefault="00647B35" w:rsidP="00790D95">
      <w:pPr>
        <w:pStyle w:val="Default"/>
        <w:spacing w:line="360" w:lineRule="auto"/>
        <w:ind w:firstLine="709"/>
        <w:jc w:val="both"/>
        <w:rPr>
          <w:sz w:val="28"/>
          <w:szCs w:val="28"/>
          <w:lang w:val="uk-UA"/>
        </w:rPr>
      </w:pPr>
      <w:r>
        <w:rPr>
          <w:sz w:val="28"/>
          <w:szCs w:val="28"/>
        </w:rPr>
        <w:t xml:space="preserve">Статистика аварій на біогазових установках в Німеччині з 2001 року </w:t>
      </w:r>
      <w:r w:rsidR="005413DA">
        <w:rPr>
          <w:sz w:val="28"/>
          <w:szCs w:val="28"/>
          <w:lang w:val="uk-UA"/>
        </w:rPr>
        <w:t>представлена</w:t>
      </w:r>
      <w:r>
        <w:rPr>
          <w:sz w:val="28"/>
          <w:szCs w:val="28"/>
        </w:rPr>
        <w:t xml:space="preserve"> на рис. </w:t>
      </w:r>
      <w:r>
        <w:rPr>
          <w:sz w:val="28"/>
          <w:szCs w:val="28"/>
          <w:lang w:val="uk-UA"/>
        </w:rPr>
        <w:t>2</w:t>
      </w:r>
      <w:r>
        <w:rPr>
          <w:sz w:val="28"/>
          <w:szCs w:val="28"/>
        </w:rPr>
        <w:t xml:space="preserve">.3. </w:t>
      </w:r>
      <w:r w:rsidR="00904C45">
        <w:rPr>
          <w:sz w:val="28"/>
          <w:szCs w:val="28"/>
        </w:rPr>
        <w:t>Більшість зареєстрованих випадків стал</w:t>
      </w:r>
      <w:r w:rsidR="00904C45">
        <w:rPr>
          <w:sz w:val="28"/>
          <w:szCs w:val="28"/>
          <w:lang w:val="uk-UA"/>
        </w:rPr>
        <w:t>а</w:t>
      </w:r>
      <w:r w:rsidR="00904C45">
        <w:rPr>
          <w:sz w:val="28"/>
          <w:szCs w:val="28"/>
        </w:rPr>
        <w:t xml:space="preserve">ся на </w:t>
      </w:r>
      <w:r w:rsidR="00904C45">
        <w:rPr>
          <w:sz w:val="28"/>
          <w:szCs w:val="28"/>
          <w:lang w:val="uk-UA"/>
        </w:rPr>
        <w:t>майданчиках</w:t>
      </w:r>
      <w:r w:rsidR="00904C45">
        <w:rPr>
          <w:sz w:val="28"/>
          <w:szCs w:val="28"/>
        </w:rPr>
        <w:t xml:space="preserve"> зберігання субстратів, що завантажуються в біогазові установоки. Ніхто з обслуговуючого персоналу не постраждав, також не було зафіксовано жодного суттєвого впливу на навколишнє середовище. Єдиним наслідком пожеж замежами біогазових установок стало утворення димових шлейфів від горіння відходів.</w:t>
      </w:r>
    </w:p>
    <w:p w:rsidR="00904C45" w:rsidRDefault="00904C45" w:rsidP="00904C45">
      <w:pPr>
        <w:pStyle w:val="Default"/>
        <w:spacing w:line="360" w:lineRule="auto"/>
        <w:ind w:firstLine="709"/>
        <w:jc w:val="both"/>
        <w:rPr>
          <w:sz w:val="28"/>
          <w:szCs w:val="28"/>
        </w:rPr>
      </w:pPr>
      <w:r>
        <w:rPr>
          <w:sz w:val="28"/>
          <w:szCs w:val="28"/>
        </w:rPr>
        <w:t xml:space="preserve">Незважаючи на вжиті заходи, відомі випадки вибухів на установках. Найбільш важкі наслідки мала аварія біогазового резервуара в Туреччині </w:t>
      </w:r>
      <w:r>
        <w:rPr>
          <w:sz w:val="28"/>
          <w:szCs w:val="28"/>
          <w:lang w:val="uk-UA"/>
        </w:rPr>
        <w:t xml:space="preserve">у </w:t>
      </w:r>
      <w:r>
        <w:rPr>
          <w:sz w:val="28"/>
          <w:szCs w:val="28"/>
        </w:rPr>
        <w:t>1992</w:t>
      </w:r>
      <w:r>
        <w:rPr>
          <w:sz w:val="28"/>
          <w:szCs w:val="28"/>
          <w:lang w:val="uk-UA"/>
        </w:rPr>
        <w:t xml:space="preserve"> році</w:t>
      </w:r>
      <w:r>
        <w:rPr>
          <w:sz w:val="28"/>
          <w:szCs w:val="28"/>
        </w:rPr>
        <w:t xml:space="preserve">, в результаті якого загинуло 32 і постраждало 64 людини. </w:t>
      </w:r>
    </w:p>
    <w:p w:rsidR="00647B35" w:rsidRDefault="005413DA" w:rsidP="00647B35">
      <w:pPr>
        <w:pStyle w:val="Default"/>
        <w:spacing w:line="360" w:lineRule="auto"/>
        <w:ind w:firstLine="709"/>
        <w:jc w:val="both"/>
        <w:rPr>
          <w:sz w:val="28"/>
          <w:szCs w:val="28"/>
          <w:lang w:val="uk-UA"/>
        </w:rPr>
      </w:pPr>
      <w:r w:rsidRPr="005413DA">
        <w:rPr>
          <w:sz w:val="28"/>
          <w:szCs w:val="28"/>
          <w:lang w:val="uk-UA"/>
        </w:rPr>
        <w:lastRenderedPageBreak/>
        <w:drawing>
          <wp:inline distT="0" distB="0" distL="0" distR="0">
            <wp:extent cx="4572000" cy="2743200"/>
            <wp:effectExtent l="19050" t="0" r="19050" b="0"/>
            <wp:docPr id="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47B35" w:rsidRPr="00647B35" w:rsidRDefault="00647B35" w:rsidP="00647B35">
      <w:pPr>
        <w:pStyle w:val="Default"/>
        <w:spacing w:line="360" w:lineRule="auto"/>
        <w:ind w:firstLine="709"/>
        <w:jc w:val="both"/>
        <w:rPr>
          <w:sz w:val="28"/>
          <w:szCs w:val="28"/>
          <w:lang w:val="uk-UA"/>
        </w:rPr>
      </w:pPr>
    </w:p>
    <w:p w:rsidR="00647B35" w:rsidRPr="00CF58EE" w:rsidRDefault="00647B35" w:rsidP="00647B35">
      <w:pPr>
        <w:pStyle w:val="Default"/>
        <w:spacing w:line="360" w:lineRule="auto"/>
        <w:ind w:firstLine="709"/>
        <w:jc w:val="both"/>
        <w:rPr>
          <w:sz w:val="28"/>
          <w:szCs w:val="28"/>
          <w:lang w:val="uk-UA"/>
        </w:rPr>
      </w:pPr>
      <w:r>
        <w:rPr>
          <w:sz w:val="28"/>
          <w:szCs w:val="28"/>
        </w:rPr>
        <w:t>Рис</w:t>
      </w:r>
      <w:r w:rsidR="00904C45">
        <w:rPr>
          <w:sz w:val="28"/>
          <w:szCs w:val="28"/>
          <w:lang w:val="uk-UA"/>
        </w:rPr>
        <w:t>унок</w:t>
      </w:r>
      <w:r>
        <w:rPr>
          <w:sz w:val="28"/>
          <w:szCs w:val="28"/>
        </w:rPr>
        <w:t xml:space="preserve"> </w:t>
      </w:r>
      <w:r>
        <w:rPr>
          <w:sz w:val="28"/>
          <w:szCs w:val="28"/>
          <w:lang w:val="uk-UA"/>
        </w:rPr>
        <w:t>2</w:t>
      </w:r>
      <w:r>
        <w:rPr>
          <w:sz w:val="28"/>
          <w:szCs w:val="28"/>
        </w:rPr>
        <w:t xml:space="preserve">.3 </w:t>
      </w:r>
      <w:r w:rsidR="005413DA">
        <w:rPr>
          <w:sz w:val="28"/>
          <w:szCs w:val="28"/>
        </w:rPr>
        <w:t>–</w:t>
      </w:r>
      <w:r>
        <w:rPr>
          <w:sz w:val="28"/>
          <w:szCs w:val="28"/>
        </w:rPr>
        <w:t xml:space="preserve"> Динаміка аварій </w:t>
      </w:r>
      <w:r w:rsidR="00D77EDF">
        <w:rPr>
          <w:sz w:val="28"/>
          <w:szCs w:val="28"/>
          <w:lang w:val="uk-UA"/>
        </w:rPr>
        <w:t xml:space="preserve">та </w:t>
      </w:r>
      <w:r>
        <w:rPr>
          <w:sz w:val="28"/>
          <w:szCs w:val="28"/>
        </w:rPr>
        <w:t>нещасних випадків на біогазових установках в Німеччині</w:t>
      </w:r>
      <w:r w:rsidR="00CF58EE">
        <w:rPr>
          <w:sz w:val="28"/>
          <w:szCs w:val="28"/>
          <w:lang w:val="uk-UA"/>
        </w:rPr>
        <w:t>.</w:t>
      </w:r>
    </w:p>
    <w:p w:rsidR="00904C45" w:rsidRDefault="00904C45" w:rsidP="005413DA">
      <w:pPr>
        <w:pStyle w:val="Default"/>
        <w:spacing w:line="360" w:lineRule="auto"/>
        <w:ind w:firstLine="709"/>
        <w:jc w:val="both"/>
        <w:rPr>
          <w:sz w:val="28"/>
          <w:szCs w:val="28"/>
          <w:lang w:val="uk-UA"/>
        </w:rPr>
      </w:pPr>
    </w:p>
    <w:p w:rsidR="005413DA" w:rsidRPr="005413DA" w:rsidRDefault="005413DA" w:rsidP="005413DA">
      <w:pPr>
        <w:pStyle w:val="Default"/>
        <w:spacing w:line="360" w:lineRule="auto"/>
        <w:ind w:firstLine="709"/>
        <w:jc w:val="both"/>
        <w:rPr>
          <w:sz w:val="28"/>
          <w:szCs w:val="28"/>
          <w:lang w:val="uk-UA"/>
        </w:rPr>
      </w:pPr>
      <w:r w:rsidRPr="00904C45">
        <w:rPr>
          <w:sz w:val="28"/>
          <w:szCs w:val="28"/>
          <w:lang w:val="uk-UA"/>
        </w:rPr>
        <w:t xml:space="preserve">Аналіз аварій з вибухами дозволяє виділити наступні групи: </w:t>
      </w:r>
      <w:r w:rsidRPr="005413DA">
        <w:rPr>
          <w:sz w:val="28"/>
          <w:szCs w:val="28"/>
          <w:lang w:val="uk-UA"/>
        </w:rPr>
        <w:t xml:space="preserve">аварії, пов'язані зі зберіганням біогазу, пов'язані з транспортуванням біогазу </w:t>
      </w:r>
      <w:r w:rsidR="00904C45">
        <w:rPr>
          <w:sz w:val="28"/>
          <w:szCs w:val="28"/>
          <w:lang w:val="uk-UA"/>
        </w:rPr>
        <w:t xml:space="preserve">та </w:t>
      </w:r>
      <w:r w:rsidRPr="005413DA">
        <w:rPr>
          <w:sz w:val="28"/>
          <w:szCs w:val="28"/>
          <w:lang w:val="uk-UA"/>
        </w:rPr>
        <w:t xml:space="preserve">пов'язані з отриманням біогазу в процесі анаеробного зброджування. </w:t>
      </w:r>
    </w:p>
    <w:p w:rsidR="005413DA" w:rsidRDefault="005413DA" w:rsidP="005413DA">
      <w:pPr>
        <w:pStyle w:val="Default"/>
        <w:spacing w:line="360" w:lineRule="auto"/>
        <w:ind w:firstLine="709"/>
        <w:jc w:val="both"/>
        <w:rPr>
          <w:sz w:val="28"/>
          <w:szCs w:val="28"/>
        </w:rPr>
      </w:pPr>
      <w:r>
        <w:rPr>
          <w:sz w:val="28"/>
          <w:szCs w:val="28"/>
        </w:rPr>
        <w:t xml:space="preserve">На біогазових можливі наступні аварійні ситуації: </w:t>
      </w:r>
    </w:p>
    <w:p w:rsidR="005413DA" w:rsidRDefault="005413DA" w:rsidP="005413DA">
      <w:pPr>
        <w:pStyle w:val="Default"/>
        <w:spacing w:line="360" w:lineRule="auto"/>
        <w:ind w:firstLine="709"/>
        <w:jc w:val="both"/>
        <w:rPr>
          <w:sz w:val="28"/>
          <w:szCs w:val="28"/>
        </w:rPr>
      </w:pPr>
      <w:r>
        <w:rPr>
          <w:sz w:val="28"/>
          <w:szCs w:val="28"/>
        </w:rPr>
        <w:t xml:space="preserve">- виток з резервуара для зберігання відходів або мережі їх подачі; </w:t>
      </w:r>
    </w:p>
    <w:p w:rsidR="005413DA" w:rsidRDefault="005413DA" w:rsidP="005413DA">
      <w:pPr>
        <w:pStyle w:val="Default"/>
        <w:spacing w:line="360" w:lineRule="auto"/>
        <w:ind w:firstLine="709"/>
        <w:jc w:val="both"/>
        <w:rPr>
          <w:sz w:val="28"/>
          <w:szCs w:val="28"/>
        </w:rPr>
      </w:pPr>
      <w:r>
        <w:rPr>
          <w:sz w:val="28"/>
          <w:szCs w:val="28"/>
        </w:rPr>
        <w:t xml:space="preserve">- витоку газу з місць зберігання і розподілу; </w:t>
      </w:r>
    </w:p>
    <w:p w:rsidR="005413DA" w:rsidRDefault="005413DA" w:rsidP="005413DA">
      <w:pPr>
        <w:pStyle w:val="Default"/>
        <w:spacing w:line="360" w:lineRule="auto"/>
        <w:ind w:firstLine="709"/>
        <w:jc w:val="both"/>
        <w:rPr>
          <w:sz w:val="28"/>
          <w:szCs w:val="28"/>
        </w:rPr>
      </w:pPr>
      <w:r>
        <w:rPr>
          <w:sz w:val="28"/>
          <w:szCs w:val="28"/>
        </w:rPr>
        <w:t>- аварійний викид H</w:t>
      </w:r>
      <w:r w:rsidRPr="00904C45">
        <w:rPr>
          <w:sz w:val="28"/>
          <w:szCs w:val="28"/>
          <w:vertAlign w:val="subscript"/>
        </w:rPr>
        <w:t>2</w:t>
      </w:r>
      <w:r>
        <w:rPr>
          <w:sz w:val="28"/>
          <w:szCs w:val="28"/>
        </w:rPr>
        <w:t xml:space="preserve">S; </w:t>
      </w:r>
    </w:p>
    <w:p w:rsidR="005413DA" w:rsidRDefault="005413DA" w:rsidP="005413DA">
      <w:pPr>
        <w:pStyle w:val="Default"/>
        <w:spacing w:line="360" w:lineRule="auto"/>
        <w:ind w:firstLine="709"/>
        <w:jc w:val="both"/>
        <w:rPr>
          <w:sz w:val="28"/>
          <w:szCs w:val="28"/>
        </w:rPr>
      </w:pPr>
      <w:r>
        <w:rPr>
          <w:sz w:val="28"/>
          <w:szCs w:val="28"/>
        </w:rPr>
        <w:t xml:space="preserve">- забруднення водних джерел в результаті аварійного скидання стічних вод; </w:t>
      </w:r>
    </w:p>
    <w:p w:rsidR="005413DA" w:rsidRDefault="005413DA" w:rsidP="005413DA">
      <w:pPr>
        <w:pStyle w:val="Default"/>
        <w:spacing w:line="360" w:lineRule="auto"/>
        <w:ind w:firstLine="709"/>
        <w:jc w:val="both"/>
        <w:rPr>
          <w:sz w:val="28"/>
          <w:szCs w:val="28"/>
        </w:rPr>
      </w:pPr>
      <w:r>
        <w:rPr>
          <w:sz w:val="28"/>
          <w:szCs w:val="28"/>
        </w:rPr>
        <w:t xml:space="preserve">- вихід з ладу обладнання пожежогасіння внаслідок переповнення резервуарів </w:t>
      </w:r>
      <w:r w:rsidR="00904C45">
        <w:rPr>
          <w:sz w:val="28"/>
          <w:szCs w:val="28"/>
          <w:lang w:val="uk-UA"/>
        </w:rPr>
        <w:t>під час</w:t>
      </w:r>
      <w:r>
        <w:rPr>
          <w:sz w:val="28"/>
          <w:szCs w:val="28"/>
        </w:rPr>
        <w:t xml:space="preserve"> </w:t>
      </w:r>
      <w:r w:rsidR="00904C45">
        <w:rPr>
          <w:sz w:val="28"/>
          <w:szCs w:val="28"/>
          <w:lang w:val="uk-UA"/>
        </w:rPr>
        <w:t>дощових</w:t>
      </w:r>
      <w:r>
        <w:rPr>
          <w:sz w:val="28"/>
          <w:szCs w:val="28"/>
        </w:rPr>
        <w:t xml:space="preserve"> злив; </w:t>
      </w:r>
    </w:p>
    <w:p w:rsidR="005413DA" w:rsidRPr="005413DA" w:rsidRDefault="005413DA" w:rsidP="005413DA">
      <w:pPr>
        <w:pStyle w:val="Default"/>
        <w:spacing w:line="360" w:lineRule="auto"/>
        <w:ind w:firstLine="709"/>
        <w:jc w:val="both"/>
        <w:rPr>
          <w:sz w:val="28"/>
          <w:szCs w:val="28"/>
        </w:rPr>
      </w:pPr>
      <w:r>
        <w:rPr>
          <w:sz w:val="28"/>
          <w:szCs w:val="28"/>
        </w:rPr>
        <w:t xml:space="preserve">- заклинювання клапанів і </w:t>
      </w:r>
      <w:r w:rsidR="00904C45">
        <w:rPr>
          <w:sz w:val="28"/>
          <w:szCs w:val="28"/>
          <w:lang w:val="uk-UA"/>
        </w:rPr>
        <w:t>утворення</w:t>
      </w:r>
      <w:r>
        <w:rPr>
          <w:sz w:val="28"/>
          <w:szCs w:val="28"/>
        </w:rPr>
        <w:t xml:space="preserve"> надлишкового тиску в котлах для спалювання біогазу.</w:t>
      </w:r>
    </w:p>
    <w:p w:rsidR="00967291" w:rsidRPr="00647B35" w:rsidRDefault="00967291" w:rsidP="00647B35">
      <w:pPr>
        <w:pStyle w:val="Default"/>
        <w:spacing w:line="360" w:lineRule="auto"/>
        <w:ind w:firstLine="709"/>
        <w:jc w:val="both"/>
        <w:rPr>
          <w:sz w:val="28"/>
          <w:szCs w:val="28"/>
          <w:lang w:val="uk-UA"/>
        </w:rPr>
      </w:pPr>
      <w:r w:rsidRPr="00647B35">
        <w:rPr>
          <w:sz w:val="28"/>
          <w:szCs w:val="28"/>
          <w:lang w:val="uk-UA"/>
        </w:rPr>
        <w:t>Пожежо- і вибухобезпечність біогазових установок – одне з</w:t>
      </w:r>
      <w:r w:rsidR="005413DA">
        <w:rPr>
          <w:sz w:val="28"/>
          <w:szCs w:val="28"/>
          <w:lang w:val="uk-UA"/>
        </w:rPr>
        <w:t xml:space="preserve"> </w:t>
      </w:r>
      <w:r w:rsidRPr="00647B35">
        <w:rPr>
          <w:sz w:val="28"/>
          <w:szCs w:val="28"/>
          <w:lang w:val="uk-UA"/>
        </w:rPr>
        <w:t xml:space="preserve">найважливіших напрямків в захисті людей та навколишнього середовища з огляду на тяжкі наслідки цих факторів для людини. </w:t>
      </w:r>
    </w:p>
    <w:p w:rsidR="00967291" w:rsidRDefault="00967291" w:rsidP="00647B35">
      <w:pPr>
        <w:pStyle w:val="Default"/>
        <w:spacing w:line="360" w:lineRule="auto"/>
        <w:ind w:firstLine="709"/>
        <w:jc w:val="both"/>
        <w:rPr>
          <w:sz w:val="28"/>
          <w:szCs w:val="28"/>
        </w:rPr>
      </w:pPr>
      <w:r>
        <w:rPr>
          <w:sz w:val="28"/>
          <w:szCs w:val="28"/>
        </w:rPr>
        <w:lastRenderedPageBreak/>
        <w:t xml:space="preserve">Метан, що становить від 50% до 75% біогазу, утворює вибухонебезпечні суміші в повітрі, і представляє серйозні небезпека для вибуху. Біогаз в суміші з повітрям в пропорції від 5% до 15% при наявності джерела запалення з температурою 600 ° С або більше може призвести до вибуху. Відкритий вогонь небезпечний при концентраціях біогазу в повітрі більше 12%. </w:t>
      </w:r>
    </w:p>
    <w:p w:rsidR="00A321A1" w:rsidRDefault="00A321A1" w:rsidP="00A321A1">
      <w:pPr>
        <w:pStyle w:val="Default"/>
        <w:spacing w:line="360" w:lineRule="auto"/>
        <w:ind w:firstLine="709"/>
        <w:jc w:val="both"/>
        <w:rPr>
          <w:color w:val="auto"/>
          <w:sz w:val="28"/>
          <w:szCs w:val="28"/>
          <w:lang w:val="uk-UA"/>
        </w:rPr>
      </w:pPr>
      <w:r>
        <w:rPr>
          <w:sz w:val="28"/>
          <w:szCs w:val="28"/>
          <w:lang w:val="uk-UA"/>
        </w:rPr>
        <w:t>Умови безпечної</w:t>
      </w:r>
      <w:r w:rsidR="00967291">
        <w:rPr>
          <w:sz w:val="28"/>
          <w:szCs w:val="28"/>
        </w:rPr>
        <w:t xml:space="preserve"> експлуатації біогазових </w:t>
      </w:r>
      <w:r w:rsidR="00967291" w:rsidRPr="00A321A1">
        <w:rPr>
          <w:sz w:val="28"/>
          <w:szCs w:val="28"/>
        </w:rPr>
        <w:t xml:space="preserve">установок описані у </w:t>
      </w:r>
      <w:r w:rsidRPr="00A321A1">
        <w:rPr>
          <w:sz w:val="28"/>
          <w:szCs w:val="28"/>
          <w:lang w:val="uk-UA"/>
        </w:rPr>
        <w:t>[14], [15]</w:t>
      </w:r>
      <w:r>
        <w:rPr>
          <w:sz w:val="28"/>
          <w:szCs w:val="28"/>
          <w:lang w:val="uk-UA"/>
        </w:rPr>
        <w:t xml:space="preserve">. </w:t>
      </w:r>
      <w:r w:rsidR="00967291">
        <w:rPr>
          <w:color w:val="auto"/>
          <w:sz w:val="28"/>
          <w:szCs w:val="28"/>
        </w:rPr>
        <w:t>Основн</w:t>
      </w:r>
      <w:r>
        <w:rPr>
          <w:color w:val="auto"/>
          <w:sz w:val="28"/>
          <w:szCs w:val="28"/>
          <w:lang w:val="uk-UA"/>
        </w:rPr>
        <w:t>ими</w:t>
      </w:r>
      <w:r w:rsidR="00967291">
        <w:rPr>
          <w:color w:val="auto"/>
          <w:sz w:val="28"/>
          <w:szCs w:val="28"/>
        </w:rPr>
        <w:t xml:space="preserve"> способ</w:t>
      </w:r>
      <w:r>
        <w:rPr>
          <w:color w:val="auto"/>
          <w:sz w:val="28"/>
          <w:szCs w:val="28"/>
          <w:lang w:val="uk-UA"/>
        </w:rPr>
        <w:t>ами</w:t>
      </w:r>
      <w:r w:rsidR="00967291">
        <w:rPr>
          <w:color w:val="auto"/>
          <w:sz w:val="28"/>
          <w:szCs w:val="28"/>
        </w:rPr>
        <w:t xml:space="preserve"> </w:t>
      </w:r>
      <w:r>
        <w:rPr>
          <w:color w:val="auto"/>
          <w:sz w:val="28"/>
          <w:szCs w:val="28"/>
          <w:lang w:val="uk-UA"/>
        </w:rPr>
        <w:t xml:space="preserve">забезпечення пожежної безпеки являються: </w:t>
      </w:r>
      <w:r w:rsidR="00967291">
        <w:rPr>
          <w:color w:val="auto"/>
          <w:sz w:val="28"/>
          <w:szCs w:val="28"/>
        </w:rPr>
        <w:t>недопущення появи джерела з</w:t>
      </w:r>
      <w:r>
        <w:rPr>
          <w:color w:val="auto"/>
          <w:sz w:val="28"/>
          <w:szCs w:val="28"/>
          <w:lang w:val="uk-UA"/>
        </w:rPr>
        <w:t>апалювання</w:t>
      </w:r>
      <w:r w:rsidR="00967291">
        <w:rPr>
          <w:color w:val="auto"/>
          <w:sz w:val="28"/>
          <w:szCs w:val="28"/>
        </w:rPr>
        <w:t xml:space="preserve"> </w:t>
      </w:r>
      <w:r>
        <w:rPr>
          <w:color w:val="auto"/>
          <w:sz w:val="28"/>
          <w:szCs w:val="28"/>
          <w:lang w:val="uk-UA"/>
        </w:rPr>
        <w:t>та</w:t>
      </w:r>
      <w:r w:rsidR="00967291">
        <w:rPr>
          <w:color w:val="auto"/>
          <w:sz w:val="28"/>
          <w:szCs w:val="28"/>
        </w:rPr>
        <w:t xml:space="preserve"> запобігання витокам метану і створення вибухонебезпечного середовища. Потенційними джерелами </w:t>
      </w:r>
      <w:r>
        <w:rPr>
          <w:color w:val="auto"/>
          <w:sz w:val="28"/>
          <w:szCs w:val="28"/>
          <w:lang w:val="uk-UA"/>
        </w:rPr>
        <w:t>запалювання</w:t>
      </w:r>
      <w:r w:rsidR="00967291">
        <w:rPr>
          <w:color w:val="auto"/>
          <w:sz w:val="28"/>
          <w:szCs w:val="28"/>
        </w:rPr>
        <w:t xml:space="preserve"> можуть </w:t>
      </w:r>
      <w:r>
        <w:rPr>
          <w:color w:val="auto"/>
          <w:sz w:val="28"/>
          <w:szCs w:val="28"/>
          <w:lang w:val="uk-UA"/>
        </w:rPr>
        <w:t xml:space="preserve">бути: </w:t>
      </w:r>
      <w:r>
        <w:rPr>
          <w:color w:val="auto"/>
          <w:sz w:val="28"/>
          <w:szCs w:val="28"/>
        </w:rPr>
        <w:t>відкрите полум'я</w:t>
      </w:r>
      <w:r>
        <w:rPr>
          <w:color w:val="auto"/>
          <w:sz w:val="28"/>
          <w:szCs w:val="28"/>
          <w:lang w:val="uk-UA"/>
        </w:rPr>
        <w:t>, вискоко нагріті поверхні, теплові прояви електричної енергії, накопичення статичної електрики.</w:t>
      </w:r>
    </w:p>
    <w:p w:rsidR="00904C45" w:rsidRDefault="00904C45" w:rsidP="00967291">
      <w:pPr>
        <w:pStyle w:val="Default"/>
        <w:rPr>
          <w:color w:val="auto"/>
          <w:sz w:val="28"/>
          <w:szCs w:val="28"/>
          <w:lang w:val="uk-UA"/>
        </w:rPr>
      </w:pPr>
    </w:p>
    <w:p w:rsidR="00967291" w:rsidRPr="00A321A1" w:rsidRDefault="00A321A1" w:rsidP="00E67D3E">
      <w:pPr>
        <w:pStyle w:val="Default"/>
        <w:ind w:firstLine="709"/>
        <w:outlineLvl w:val="0"/>
        <w:rPr>
          <w:b/>
          <w:color w:val="auto"/>
          <w:sz w:val="28"/>
          <w:szCs w:val="28"/>
        </w:rPr>
      </w:pPr>
      <w:bookmarkStart w:id="10" w:name="_Toc28352950"/>
      <w:r w:rsidRPr="00A321A1">
        <w:rPr>
          <w:b/>
          <w:color w:val="auto"/>
          <w:sz w:val="28"/>
          <w:szCs w:val="28"/>
          <w:lang w:val="uk-UA"/>
        </w:rPr>
        <w:t>2</w:t>
      </w:r>
      <w:r w:rsidR="00967291" w:rsidRPr="00A321A1">
        <w:rPr>
          <w:b/>
          <w:color w:val="auto"/>
          <w:sz w:val="28"/>
          <w:szCs w:val="28"/>
        </w:rPr>
        <w:t>.</w:t>
      </w:r>
      <w:r w:rsidRPr="00A321A1">
        <w:rPr>
          <w:b/>
          <w:color w:val="auto"/>
          <w:sz w:val="28"/>
          <w:szCs w:val="28"/>
          <w:lang w:val="uk-UA"/>
        </w:rPr>
        <w:t>4.</w:t>
      </w:r>
      <w:r w:rsidR="00967291" w:rsidRPr="00A321A1">
        <w:rPr>
          <w:b/>
          <w:color w:val="auto"/>
          <w:sz w:val="28"/>
          <w:szCs w:val="28"/>
        </w:rPr>
        <w:t xml:space="preserve"> Оцінка пожежної небезпеки технологічного </w:t>
      </w:r>
      <w:r w:rsidR="0055725B">
        <w:rPr>
          <w:b/>
          <w:color w:val="auto"/>
          <w:sz w:val="28"/>
          <w:szCs w:val="28"/>
        </w:rPr>
        <w:t>процессу</w:t>
      </w:r>
      <w:r w:rsidR="0055725B">
        <w:rPr>
          <w:b/>
          <w:color w:val="auto"/>
          <w:sz w:val="28"/>
          <w:szCs w:val="28"/>
          <w:lang w:val="uk-UA"/>
        </w:rPr>
        <w:t>.</w:t>
      </w:r>
      <w:bookmarkEnd w:id="10"/>
      <w:r w:rsidR="00967291" w:rsidRPr="00A321A1">
        <w:rPr>
          <w:b/>
          <w:color w:val="auto"/>
          <w:sz w:val="28"/>
          <w:szCs w:val="28"/>
        </w:rPr>
        <w:t xml:space="preserve"> </w:t>
      </w:r>
    </w:p>
    <w:p w:rsidR="00967291" w:rsidRDefault="00967291" w:rsidP="00967291">
      <w:pPr>
        <w:pStyle w:val="Default"/>
        <w:rPr>
          <w:color w:val="auto"/>
          <w:sz w:val="28"/>
          <w:szCs w:val="28"/>
        </w:rPr>
      </w:pPr>
    </w:p>
    <w:p w:rsidR="00E67D3E" w:rsidRPr="00E67D3E" w:rsidRDefault="00967291" w:rsidP="00790D95">
      <w:pPr>
        <w:pStyle w:val="a3"/>
        <w:tabs>
          <w:tab w:val="left" w:pos="1276"/>
        </w:tabs>
        <w:autoSpaceDE w:val="0"/>
        <w:autoSpaceDN w:val="0"/>
        <w:adjustRightInd w:val="0"/>
        <w:spacing w:before="0" w:beforeAutospacing="0" w:after="0" w:afterAutospacing="0" w:line="360" w:lineRule="auto"/>
        <w:ind w:firstLine="709"/>
        <w:contextualSpacing/>
        <w:jc w:val="both"/>
        <w:rPr>
          <w:sz w:val="28"/>
          <w:szCs w:val="28"/>
          <w:lang w:val="uk-UA"/>
        </w:rPr>
      </w:pPr>
      <w:r w:rsidRPr="00A321A1">
        <w:rPr>
          <w:sz w:val="28"/>
          <w:szCs w:val="28"/>
          <w:lang w:val="uk-UA"/>
        </w:rPr>
        <w:t>Пожежн</w:t>
      </w:r>
      <w:r w:rsidR="00E67D3E">
        <w:rPr>
          <w:sz w:val="28"/>
          <w:szCs w:val="28"/>
          <w:lang w:val="uk-UA"/>
        </w:rPr>
        <w:t>у</w:t>
      </w:r>
      <w:r w:rsidRPr="00A321A1">
        <w:rPr>
          <w:sz w:val="28"/>
          <w:szCs w:val="28"/>
          <w:lang w:val="uk-UA"/>
        </w:rPr>
        <w:t xml:space="preserve"> небезпек</w:t>
      </w:r>
      <w:r w:rsidR="00A321A1">
        <w:rPr>
          <w:sz w:val="28"/>
          <w:szCs w:val="28"/>
          <w:lang w:val="uk-UA"/>
        </w:rPr>
        <w:t>у</w:t>
      </w:r>
      <w:r w:rsidRPr="00A321A1">
        <w:rPr>
          <w:sz w:val="28"/>
          <w:szCs w:val="28"/>
          <w:lang w:val="uk-UA"/>
        </w:rPr>
        <w:t xml:space="preserve"> технологічного процесу </w:t>
      </w:r>
      <w:r w:rsidR="00A321A1">
        <w:rPr>
          <w:sz w:val="28"/>
          <w:szCs w:val="28"/>
          <w:lang w:val="uk-UA"/>
        </w:rPr>
        <w:t xml:space="preserve">можна оцінити </w:t>
      </w:r>
      <w:r w:rsidR="0055725B" w:rsidRPr="00E67D3E">
        <w:rPr>
          <w:sz w:val="28"/>
          <w:szCs w:val="28"/>
          <w:lang w:val="uk-UA"/>
        </w:rPr>
        <w:t>провівши розрахунки значень критеріїв вибухопожежної і пожежної небезпеки зовнішніх установок</w:t>
      </w:r>
      <w:r w:rsidR="0055725B">
        <w:rPr>
          <w:sz w:val="28"/>
          <w:szCs w:val="28"/>
          <w:lang w:val="uk-UA"/>
        </w:rPr>
        <w:t xml:space="preserve"> </w:t>
      </w:r>
      <w:r w:rsidR="00A321A1">
        <w:rPr>
          <w:sz w:val="28"/>
          <w:szCs w:val="28"/>
          <w:lang w:val="uk-UA"/>
        </w:rPr>
        <w:t xml:space="preserve">за </w:t>
      </w:r>
      <w:r w:rsidR="00E67D3E">
        <w:rPr>
          <w:sz w:val="28"/>
          <w:szCs w:val="28"/>
          <w:lang w:val="uk-UA"/>
        </w:rPr>
        <w:t>М</w:t>
      </w:r>
      <w:r w:rsidR="00A321A1">
        <w:rPr>
          <w:sz w:val="28"/>
          <w:szCs w:val="28"/>
          <w:lang w:val="uk-UA"/>
        </w:rPr>
        <w:t xml:space="preserve">етодиками навединими в </w:t>
      </w:r>
      <w:r w:rsidRPr="00A321A1">
        <w:rPr>
          <w:sz w:val="28"/>
          <w:szCs w:val="28"/>
          <w:lang w:val="uk-UA"/>
        </w:rPr>
        <w:t>[</w:t>
      </w:r>
      <w:r w:rsidR="00E67D3E">
        <w:rPr>
          <w:sz w:val="28"/>
          <w:szCs w:val="28"/>
          <w:lang w:val="uk-UA"/>
        </w:rPr>
        <w:t>9</w:t>
      </w:r>
      <w:r w:rsidRPr="00A321A1">
        <w:rPr>
          <w:sz w:val="28"/>
          <w:szCs w:val="28"/>
          <w:lang w:val="uk-UA"/>
        </w:rPr>
        <w:t xml:space="preserve">, </w:t>
      </w:r>
      <w:r w:rsidR="00E67D3E">
        <w:rPr>
          <w:sz w:val="28"/>
          <w:szCs w:val="28"/>
          <w:lang w:val="uk-UA"/>
        </w:rPr>
        <w:t>13</w:t>
      </w:r>
      <w:r w:rsidRPr="00A321A1">
        <w:rPr>
          <w:sz w:val="28"/>
          <w:szCs w:val="28"/>
          <w:lang w:val="uk-UA"/>
        </w:rPr>
        <w:t>]</w:t>
      </w:r>
      <w:r w:rsidR="00E67D3E">
        <w:rPr>
          <w:sz w:val="28"/>
          <w:szCs w:val="28"/>
          <w:lang w:val="uk-UA"/>
        </w:rPr>
        <w:t>, а саме::</w:t>
      </w:r>
    </w:p>
    <w:p w:rsidR="00E67D3E" w:rsidRDefault="00967291" w:rsidP="00790D95">
      <w:pPr>
        <w:pStyle w:val="Default"/>
        <w:spacing w:line="360" w:lineRule="auto"/>
        <w:ind w:firstLine="709"/>
        <w:jc w:val="both"/>
        <w:rPr>
          <w:color w:val="auto"/>
          <w:sz w:val="28"/>
          <w:szCs w:val="28"/>
          <w:lang w:val="uk-UA"/>
        </w:rPr>
      </w:pPr>
      <w:r w:rsidRPr="00E67D3E">
        <w:rPr>
          <w:color w:val="auto"/>
          <w:sz w:val="28"/>
          <w:szCs w:val="28"/>
          <w:lang w:val="uk-UA"/>
        </w:rPr>
        <w:t xml:space="preserve">- </w:t>
      </w:r>
      <w:bookmarkStart w:id="11" w:name="_Toc534384331"/>
      <w:r w:rsidR="00E67D3E" w:rsidRPr="00E67D3E">
        <w:rPr>
          <w:color w:val="auto"/>
          <w:sz w:val="28"/>
          <w:szCs w:val="28"/>
          <w:lang w:val="uk-UA"/>
        </w:rPr>
        <w:t>розрахунок мінімальної відстані з урахуванням теплового випромінювання факелу;</w:t>
      </w:r>
    </w:p>
    <w:p w:rsidR="00E67D3E" w:rsidRPr="00E67D3E" w:rsidRDefault="00E67D3E" w:rsidP="00790D95">
      <w:pPr>
        <w:pStyle w:val="Default"/>
        <w:spacing w:line="360" w:lineRule="auto"/>
        <w:ind w:firstLine="709"/>
        <w:jc w:val="both"/>
        <w:rPr>
          <w:color w:val="auto"/>
          <w:sz w:val="28"/>
          <w:szCs w:val="28"/>
          <w:lang w:val="uk-UA"/>
        </w:rPr>
      </w:pPr>
      <w:r>
        <w:rPr>
          <w:color w:val="auto"/>
          <w:sz w:val="28"/>
          <w:szCs w:val="28"/>
          <w:lang w:val="uk-UA"/>
        </w:rPr>
        <w:t>- р</w:t>
      </w:r>
      <w:r w:rsidRPr="00E67D3E">
        <w:rPr>
          <w:color w:val="auto"/>
          <w:sz w:val="28"/>
          <w:szCs w:val="28"/>
          <w:lang w:val="uk-UA"/>
        </w:rPr>
        <w:t>озрахунок величини надлишкового тиску вибуху у разі виникнення аварії.</w:t>
      </w:r>
    </w:p>
    <w:p w:rsidR="005B1796" w:rsidRDefault="000D38FF" w:rsidP="0055725B">
      <w:pPr>
        <w:pStyle w:val="Default"/>
        <w:spacing w:line="360" w:lineRule="auto"/>
        <w:ind w:firstLine="709"/>
        <w:jc w:val="both"/>
        <w:outlineLvl w:val="0"/>
        <w:rPr>
          <w:b/>
          <w:sz w:val="28"/>
          <w:szCs w:val="28"/>
          <w:lang w:val="uk-UA"/>
        </w:rPr>
      </w:pPr>
      <w:r>
        <w:rPr>
          <w:sz w:val="28"/>
          <w:szCs w:val="28"/>
          <w:lang w:val="uk-UA"/>
        </w:rPr>
        <w:br w:type="page"/>
      </w:r>
      <w:bookmarkStart w:id="12" w:name="_Toc28352951"/>
      <w:r w:rsidR="002E4467" w:rsidRPr="0055725B">
        <w:rPr>
          <w:b/>
          <w:sz w:val="28"/>
          <w:szCs w:val="28"/>
          <w:lang w:val="uk-UA"/>
        </w:rPr>
        <w:lastRenderedPageBreak/>
        <w:t xml:space="preserve">РОЗДІЛ </w:t>
      </w:r>
      <w:r w:rsidR="00852C70" w:rsidRPr="0055725B">
        <w:rPr>
          <w:b/>
          <w:sz w:val="28"/>
          <w:szCs w:val="28"/>
          <w:lang w:val="uk-UA"/>
        </w:rPr>
        <w:t>3</w:t>
      </w:r>
      <w:r w:rsidR="002E4467" w:rsidRPr="0055725B">
        <w:rPr>
          <w:b/>
          <w:sz w:val="28"/>
          <w:szCs w:val="28"/>
          <w:lang w:val="uk-UA"/>
        </w:rPr>
        <w:t xml:space="preserve"> </w:t>
      </w:r>
      <w:bookmarkStart w:id="13" w:name="_Toc27036536"/>
      <w:bookmarkStart w:id="14" w:name="_Toc28007471"/>
      <w:bookmarkEnd w:id="0"/>
      <w:bookmarkEnd w:id="11"/>
      <w:r w:rsidR="005B1796" w:rsidRPr="0055725B">
        <w:rPr>
          <w:b/>
          <w:sz w:val="28"/>
          <w:szCs w:val="28"/>
          <w:lang w:val="uk-UA"/>
        </w:rPr>
        <w:t>Розрахунок значень критеріїв вибухопожежної і пожежної небезпеки зовнішніх установок</w:t>
      </w:r>
      <w:bookmarkEnd w:id="14"/>
      <w:r w:rsidR="005B1796" w:rsidRPr="0055725B">
        <w:rPr>
          <w:b/>
          <w:sz w:val="28"/>
          <w:szCs w:val="28"/>
          <w:lang w:val="uk-UA"/>
        </w:rPr>
        <w:t>.</w:t>
      </w:r>
      <w:bookmarkEnd w:id="12"/>
    </w:p>
    <w:p w:rsidR="0055725B" w:rsidRPr="0055725B" w:rsidRDefault="0055725B" w:rsidP="00790D95">
      <w:pPr>
        <w:pStyle w:val="Default"/>
        <w:spacing w:line="360" w:lineRule="auto"/>
        <w:ind w:firstLine="709"/>
        <w:jc w:val="both"/>
        <w:rPr>
          <w:b/>
          <w:sz w:val="28"/>
          <w:szCs w:val="28"/>
          <w:lang w:val="uk-UA"/>
        </w:rPr>
      </w:pPr>
    </w:p>
    <w:p w:rsidR="005B1796" w:rsidRPr="00852C70" w:rsidRDefault="005B1796" w:rsidP="0055725B">
      <w:pPr>
        <w:pStyle w:val="a8"/>
        <w:numPr>
          <w:ilvl w:val="1"/>
          <w:numId w:val="27"/>
        </w:numPr>
        <w:tabs>
          <w:tab w:val="left" w:pos="1276"/>
        </w:tabs>
        <w:autoSpaceDE w:val="0"/>
        <w:autoSpaceDN w:val="0"/>
        <w:adjustRightInd w:val="0"/>
        <w:spacing w:after="0" w:line="360" w:lineRule="auto"/>
        <w:ind w:left="0" w:firstLine="710"/>
        <w:jc w:val="both"/>
        <w:outlineLvl w:val="0"/>
        <w:rPr>
          <w:rFonts w:ascii="Times New Roman" w:hAnsi="Times New Roman"/>
          <w:b/>
          <w:sz w:val="28"/>
          <w:szCs w:val="28"/>
          <w:lang w:val="uk-UA"/>
        </w:rPr>
      </w:pPr>
      <w:bookmarkStart w:id="15" w:name="_Toc28007472"/>
      <w:bookmarkStart w:id="16" w:name="_Toc28352952"/>
      <w:r w:rsidRPr="00852C70">
        <w:rPr>
          <w:rFonts w:ascii="Times New Roman" w:hAnsi="Times New Roman"/>
          <w:b/>
          <w:sz w:val="28"/>
          <w:szCs w:val="28"/>
          <w:lang w:val="uk-UA"/>
        </w:rPr>
        <w:t>Розрахунок величини надлишкового тиску вибуху у разі виникнення аварії.</w:t>
      </w:r>
      <w:bookmarkEnd w:id="15"/>
      <w:bookmarkEnd w:id="16"/>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Розрахунок надлишкового розрахункового тиску вибуху проводиться за припущення</w:t>
      </w:r>
      <w:r w:rsidR="0055725B">
        <w:rPr>
          <w:rFonts w:ascii="Times New Roman" w:hAnsi="Times New Roman"/>
          <w:sz w:val="28"/>
          <w:szCs w:val="28"/>
          <w:lang w:val="uk-UA"/>
        </w:rPr>
        <w:t>м</w:t>
      </w:r>
      <w:r w:rsidRPr="009C03BE">
        <w:rPr>
          <w:rFonts w:ascii="Times New Roman" w:hAnsi="Times New Roman"/>
          <w:sz w:val="28"/>
          <w:szCs w:val="28"/>
          <w:lang w:val="uk-UA"/>
        </w:rPr>
        <w:t xml:space="preserve">, що виникла аварійна ситуація, при якій відбувся зрив полум’я під час скидання біогазу на спалювання, при цьому постачання газу певний час продовжувалося. Розрахунок проводився у відповідності до ДСТУ </w:t>
      </w:r>
      <w:r w:rsidRPr="009C03BE">
        <w:rPr>
          <w:rFonts w:ascii="Times New Roman" w:hAnsi="Times New Roman"/>
          <w:sz w:val="28"/>
          <w:szCs w:val="28"/>
        </w:rPr>
        <w:t>[</w:t>
      </w:r>
      <w:r w:rsidR="00E67D3E">
        <w:rPr>
          <w:rFonts w:ascii="Times New Roman" w:hAnsi="Times New Roman"/>
          <w:sz w:val="28"/>
          <w:szCs w:val="28"/>
          <w:lang w:val="uk-UA"/>
        </w:rPr>
        <w:t>9</w:t>
      </w:r>
      <w:r w:rsidRPr="009C03BE">
        <w:rPr>
          <w:rFonts w:ascii="Times New Roman" w:hAnsi="Times New Roman"/>
          <w:sz w:val="28"/>
          <w:szCs w:val="28"/>
        </w:rPr>
        <w:t>].</w:t>
      </w: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Вихідні дані для розрахунку енергії вибуху:</w:t>
      </w: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1. Витрата біогазу – 200 м</w:t>
      </w:r>
      <w:r w:rsidRPr="009C03BE">
        <w:rPr>
          <w:rFonts w:ascii="Times New Roman" w:hAnsi="Times New Roman"/>
          <w:sz w:val="28"/>
          <w:szCs w:val="28"/>
          <w:vertAlign w:val="superscript"/>
          <w:lang w:val="uk-UA"/>
        </w:rPr>
        <w:t>3</w:t>
      </w:r>
      <w:r w:rsidRPr="009C03BE">
        <w:rPr>
          <w:rFonts w:ascii="Times New Roman" w:hAnsi="Times New Roman"/>
          <w:sz w:val="28"/>
          <w:szCs w:val="28"/>
          <w:lang w:val="uk-UA"/>
        </w:rPr>
        <w:t>/год.</w:t>
      </w: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Склад і параметри біогазу на виході ферментаторів:</w:t>
      </w: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Вміст CH</w:t>
      </w:r>
      <w:r w:rsidRPr="009C03BE">
        <w:rPr>
          <w:rFonts w:ascii="Times New Roman" w:hAnsi="Times New Roman"/>
          <w:sz w:val="28"/>
          <w:szCs w:val="28"/>
          <w:vertAlign w:val="subscript"/>
          <w:lang w:val="uk-UA"/>
        </w:rPr>
        <w:t>4</w:t>
      </w:r>
      <w:r w:rsidRPr="009C03BE">
        <w:rPr>
          <w:rFonts w:ascii="Times New Roman" w:hAnsi="Times New Roman"/>
          <w:sz w:val="28"/>
          <w:szCs w:val="28"/>
          <w:lang w:val="uk-UA"/>
        </w:rPr>
        <w:t xml:space="preserve"> (%): 45-60% (решта СО</w:t>
      </w:r>
      <w:r w:rsidRPr="009C03BE">
        <w:rPr>
          <w:rFonts w:ascii="Times New Roman" w:hAnsi="Times New Roman"/>
          <w:sz w:val="28"/>
          <w:szCs w:val="28"/>
          <w:vertAlign w:val="subscript"/>
          <w:lang w:val="uk-UA"/>
        </w:rPr>
        <w:t>2</w:t>
      </w:r>
      <w:r w:rsidRPr="009C03BE">
        <w:rPr>
          <w:rFonts w:ascii="Times New Roman" w:hAnsi="Times New Roman"/>
          <w:sz w:val="28"/>
          <w:szCs w:val="28"/>
          <w:lang w:val="uk-UA"/>
        </w:rPr>
        <w:t>)</w:t>
      </w: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Вміст O</w:t>
      </w:r>
      <w:r w:rsidRPr="009C03BE">
        <w:rPr>
          <w:rFonts w:ascii="Times New Roman" w:hAnsi="Times New Roman"/>
          <w:sz w:val="28"/>
          <w:szCs w:val="28"/>
          <w:vertAlign w:val="subscript"/>
          <w:lang w:val="uk-UA"/>
        </w:rPr>
        <w:t>2</w:t>
      </w:r>
      <w:r w:rsidRPr="009C03BE">
        <w:rPr>
          <w:rFonts w:ascii="Times New Roman" w:hAnsi="Times New Roman"/>
          <w:sz w:val="28"/>
          <w:szCs w:val="28"/>
          <w:lang w:val="uk-UA"/>
        </w:rPr>
        <w:t xml:space="preserve"> (%): 0-0,5%</w:t>
      </w: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Вміст H</w:t>
      </w:r>
      <w:r w:rsidRPr="009C03BE">
        <w:rPr>
          <w:rFonts w:ascii="Times New Roman" w:hAnsi="Times New Roman"/>
          <w:sz w:val="28"/>
          <w:szCs w:val="28"/>
          <w:vertAlign w:val="subscript"/>
          <w:lang w:val="uk-UA"/>
        </w:rPr>
        <w:t>2</w:t>
      </w:r>
      <w:r w:rsidRPr="009C03BE">
        <w:rPr>
          <w:rFonts w:ascii="Times New Roman" w:hAnsi="Times New Roman"/>
          <w:sz w:val="28"/>
          <w:szCs w:val="28"/>
          <w:lang w:val="uk-UA"/>
        </w:rPr>
        <w:t>S: ≤ 800 ppm</w:t>
      </w: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Відносна вологість: ≤ 100%</w:t>
      </w: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Тиск: -25 до +5 мбар</w:t>
      </w: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Температура: &lt;50 °C</w:t>
      </w: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Діаметр трубопроводу, що підводить – D</w:t>
      </w:r>
      <w:r w:rsidRPr="009C03BE">
        <w:rPr>
          <w:rFonts w:ascii="Times New Roman" w:hAnsi="Times New Roman"/>
          <w:sz w:val="28"/>
          <w:szCs w:val="28"/>
          <w:vertAlign w:val="subscript"/>
          <w:lang w:val="uk-UA"/>
        </w:rPr>
        <w:t>у</w:t>
      </w:r>
      <w:r w:rsidRPr="009C03BE">
        <w:rPr>
          <w:rFonts w:ascii="Times New Roman" w:hAnsi="Times New Roman"/>
          <w:sz w:val="28"/>
          <w:szCs w:val="28"/>
          <w:lang w:val="uk-UA"/>
        </w:rPr>
        <w:t xml:space="preserve"> = 150 мм.</w:t>
      </w: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2. Довжина підвідного трубопровід (від засувок на ферментаторах до факела): D</w:t>
      </w:r>
      <w:r w:rsidRPr="009C03BE">
        <w:rPr>
          <w:rFonts w:ascii="Times New Roman" w:hAnsi="Times New Roman"/>
          <w:sz w:val="28"/>
          <w:szCs w:val="28"/>
          <w:vertAlign w:val="subscript"/>
          <w:lang w:val="uk-UA"/>
        </w:rPr>
        <w:t>у</w:t>
      </w:r>
      <w:r w:rsidRPr="009C03BE">
        <w:rPr>
          <w:rFonts w:ascii="Times New Roman" w:hAnsi="Times New Roman"/>
          <w:sz w:val="28"/>
          <w:szCs w:val="28"/>
          <w:lang w:val="uk-UA"/>
        </w:rPr>
        <w:t xml:space="preserve"> = 200 – 13 м + D</w:t>
      </w:r>
      <w:r w:rsidRPr="009C03BE">
        <w:rPr>
          <w:rFonts w:ascii="Times New Roman" w:hAnsi="Times New Roman"/>
          <w:sz w:val="28"/>
          <w:szCs w:val="28"/>
          <w:vertAlign w:val="subscript"/>
          <w:lang w:val="uk-UA"/>
        </w:rPr>
        <w:t>у</w:t>
      </w:r>
      <w:r w:rsidRPr="009C03BE">
        <w:rPr>
          <w:rFonts w:ascii="Times New Roman" w:hAnsi="Times New Roman"/>
          <w:sz w:val="28"/>
          <w:szCs w:val="28"/>
          <w:lang w:val="uk-UA"/>
        </w:rPr>
        <w:t xml:space="preserve"> = 150 – 60 м.</w:t>
      </w: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3. Відсічний електроклапан, пов’язаний з автоматикою безпеки, знаходиться на газопроводі в самому факелі.</w:t>
      </w: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 xml:space="preserve">Масу горючого газу </w:t>
      </w:r>
      <m:oMath>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г</m:t>
            </m:r>
          </m:sub>
        </m:sSub>
      </m:oMath>
      <w:r w:rsidRPr="009C03BE">
        <w:rPr>
          <w:rFonts w:ascii="Times New Roman" w:hAnsi="Times New Roman"/>
          <w:sz w:val="28"/>
          <w:szCs w:val="28"/>
          <w:lang w:val="uk-UA"/>
        </w:rPr>
        <w:t xml:space="preserve"> у кілограмах, що потрапив до навколишнього простору під час розрахункової аварії, визначають за формулою:</w:t>
      </w:r>
    </w:p>
    <w:p w:rsidR="005B1796" w:rsidRPr="009C03BE" w:rsidRDefault="005B1796" w:rsidP="0055725B">
      <w:pPr>
        <w:autoSpaceDE w:val="0"/>
        <w:autoSpaceDN w:val="0"/>
        <w:adjustRightInd w:val="0"/>
        <w:spacing w:after="0" w:line="360" w:lineRule="auto"/>
        <w:ind w:firstLine="709"/>
        <w:rPr>
          <w:rFonts w:ascii="Times New Roman" w:hAnsi="Times New Roman"/>
          <w:sz w:val="28"/>
          <w:szCs w:val="28"/>
          <w:lang w:val="uk-UA"/>
        </w:rPr>
      </w:pPr>
    </w:p>
    <w:p w:rsidR="005B1796" w:rsidRPr="00193B9F" w:rsidRDefault="00D95978" w:rsidP="0055725B">
      <w:pPr>
        <w:autoSpaceDE w:val="0"/>
        <w:autoSpaceDN w:val="0"/>
        <w:adjustRightInd w:val="0"/>
        <w:spacing w:after="0" w:line="360" w:lineRule="auto"/>
        <w:ind w:firstLine="709"/>
        <w:rPr>
          <w:rFonts w:ascii="Times New Roman" w:hAnsi="Times New Roman"/>
          <w:sz w:val="28"/>
          <w:szCs w:val="28"/>
          <w:lang w:val="uk-UA"/>
        </w:rPr>
      </w:pPr>
      <m:oMathPara>
        <m:oMathParaPr>
          <m:jc m:val="right"/>
        </m:oMathParaPr>
        <m:oMath>
          <m:sSub>
            <m:sSubPr>
              <m:ctrlPr>
                <w:rPr>
                  <w:rFonts w:ascii="Cambria Math" w:hAnsi="Times New Roman"/>
                  <w:i/>
                  <w:sz w:val="28"/>
                  <w:szCs w:val="28"/>
                  <w:lang w:val="uk-UA"/>
                </w:rPr>
              </m:ctrlPr>
            </m:sSubPr>
            <m:e>
              <m:r>
                <w:rPr>
                  <w:rFonts w:ascii="Cambria Math" w:hAnsi="Cambria Math"/>
                  <w:sz w:val="28"/>
                  <w:szCs w:val="28"/>
                  <w:lang w:val="uk-UA"/>
                </w:rPr>
                <m:t>m</m:t>
              </m:r>
            </m:e>
            <m:sub>
              <m:r>
                <w:rPr>
                  <w:rFonts w:ascii="Times New Roman" w:hAnsi="Times New Roman"/>
                  <w:sz w:val="28"/>
                  <w:szCs w:val="28"/>
                  <w:lang w:val="uk-UA"/>
                </w:rPr>
                <m:t>г</m:t>
              </m:r>
            </m:sub>
          </m:sSub>
          <m:r>
            <w:rPr>
              <w:rFonts w:ascii="Cambria Math" w:hAnsi="Times New Roman"/>
              <w:sz w:val="28"/>
              <w:szCs w:val="28"/>
              <w:lang w:val="uk-UA"/>
            </w:rPr>
            <m:t>=</m:t>
          </m:r>
          <m:d>
            <m:dPr>
              <m:ctrlPr>
                <w:rPr>
                  <w:rFonts w:ascii="Cambria Math" w:hAnsi="Times New Roman"/>
                  <w:i/>
                  <w:sz w:val="28"/>
                  <w:szCs w:val="28"/>
                  <w:lang w:val="uk-UA"/>
                </w:rPr>
              </m:ctrlPr>
            </m:dPr>
            <m:e>
              <m:sSub>
                <m:sSubPr>
                  <m:ctrlPr>
                    <w:rPr>
                      <w:rFonts w:ascii="Cambria Math" w:hAnsi="Times New Roman"/>
                      <w:i/>
                      <w:sz w:val="28"/>
                      <w:szCs w:val="28"/>
                      <w:lang w:val="uk-UA"/>
                    </w:rPr>
                  </m:ctrlPr>
                </m:sSubPr>
                <m:e>
                  <m:r>
                    <w:rPr>
                      <w:rFonts w:ascii="Cambria Math" w:hAnsi="Cambria Math"/>
                      <w:sz w:val="28"/>
                      <w:szCs w:val="28"/>
                      <w:lang w:val="uk-UA"/>
                    </w:rPr>
                    <m:t>V</m:t>
                  </m:r>
                </m:e>
                <m:sub>
                  <m:r>
                    <w:rPr>
                      <w:rFonts w:ascii="Times New Roman" w:hAnsi="Times New Roman"/>
                      <w:sz w:val="28"/>
                      <w:szCs w:val="28"/>
                      <w:lang w:val="uk-UA"/>
                    </w:rPr>
                    <m:t>а</m:t>
                  </m:r>
                </m:sub>
              </m:sSub>
              <m:r>
                <w:rPr>
                  <w:rFonts w:ascii="Cambria Math" w:hAnsi="Times New Roman"/>
                  <w:sz w:val="28"/>
                  <w:szCs w:val="28"/>
                  <w:lang w:val="uk-UA"/>
                </w:rPr>
                <m:t>+</m:t>
              </m:r>
              <m:sSub>
                <m:sSubPr>
                  <m:ctrlPr>
                    <w:rPr>
                      <w:rFonts w:ascii="Cambria Math" w:hAnsi="Times New Roman"/>
                      <w:i/>
                      <w:sz w:val="28"/>
                      <w:szCs w:val="28"/>
                      <w:lang w:val="uk-UA"/>
                    </w:rPr>
                  </m:ctrlPr>
                </m:sSubPr>
                <m:e>
                  <m:r>
                    <w:rPr>
                      <w:rFonts w:ascii="Cambria Math" w:hAnsi="Cambria Math"/>
                      <w:sz w:val="28"/>
                      <w:szCs w:val="28"/>
                      <w:lang w:val="uk-UA"/>
                    </w:rPr>
                    <m:t>V</m:t>
                  </m:r>
                </m:e>
                <m:sub>
                  <m:r>
                    <w:rPr>
                      <w:rFonts w:ascii="Times New Roman" w:hAnsi="Times New Roman"/>
                      <w:sz w:val="28"/>
                      <w:szCs w:val="28"/>
                      <w:lang w:val="uk-UA"/>
                    </w:rPr>
                    <m:t>т</m:t>
                  </m:r>
                </m:sub>
              </m:sSub>
            </m:e>
          </m:d>
          <m:r>
            <w:rPr>
              <w:rFonts w:ascii="Times New Roman" w:hAnsi="Times New Roman"/>
              <w:sz w:val="28"/>
              <w:szCs w:val="28"/>
              <w:lang w:val="uk-UA"/>
            </w:rPr>
            <m:t>∙</m:t>
          </m:r>
          <m:sSub>
            <m:sSubPr>
              <m:ctrlPr>
                <w:rPr>
                  <w:rFonts w:ascii="Cambria Math" w:hAnsi="Times New Roman"/>
                  <w:i/>
                  <w:sz w:val="28"/>
                  <w:szCs w:val="28"/>
                  <w:lang w:val="uk-UA"/>
                </w:rPr>
              </m:ctrlPr>
            </m:sSubPr>
            <m:e>
              <m:r>
                <w:rPr>
                  <w:rFonts w:ascii="Cambria Math" w:hAnsi="Cambria Math"/>
                  <w:sz w:val="28"/>
                  <w:szCs w:val="28"/>
                  <w:lang w:val="uk-UA"/>
                </w:rPr>
                <m:t>ρ</m:t>
              </m:r>
            </m:e>
            <m:sub>
              <m:r>
                <w:rPr>
                  <w:rFonts w:ascii="Times New Roman" w:hAnsi="Times New Roman"/>
                  <w:sz w:val="28"/>
                  <w:szCs w:val="28"/>
                  <w:lang w:val="uk-UA"/>
                </w:rPr>
                <m:t>г</m:t>
              </m:r>
            </m:sub>
          </m:sSub>
          <m:r>
            <w:rPr>
              <w:rFonts w:ascii="Cambria Math" w:hAnsi="Times New Roman"/>
              <w:sz w:val="28"/>
              <w:szCs w:val="28"/>
              <w:lang w:val="uk-UA"/>
            </w:rPr>
            <m:t>,                                           (</m:t>
          </m:r>
          <m:r>
            <w:rPr>
              <w:rFonts w:ascii="Cambria Math" w:hAnsi="Times New Roman"/>
              <w:sz w:val="28"/>
              <w:szCs w:val="28"/>
              <w:lang w:val="uk-UA"/>
            </w:rPr>
            <m:t>3</m:t>
          </m:r>
          <m:r>
            <w:rPr>
              <w:rFonts w:ascii="Cambria Math" w:hAnsi="Times New Roman"/>
              <w:sz w:val="28"/>
              <w:szCs w:val="28"/>
              <w:lang w:val="uk-UA"/>
            </w:rPr>
            <m:t>.1)</m:t>
          </m:r>
        </m:oMath>
      </m:oMathPara>
    </w:p>
    <w:p w:rsidR="005B1796" w:rsidRPr="009C03BE" w:rsidRDefault="005B1796" w:rsidP="0055725B">
      <w:pPr>
        <w:autoSpaceDE w:val="0"/>
        <w:autoSpaceDN w:val="0"/>
        <w:adjustRightInd w:val="0"/>
        <w:spacing w:after="0" w:line="360" w:lineRule="auto"/>
        <w:ind w:firstLine="709"/>
        <w:rPr>
          <w:rFonts w:ascii="Times New Roman" w:hAnsi="Times New Roman"/>
          <w:sz w:val="28"/>
          <w:szCs w:val="28"/>
          <w:lang w:val="uk-UA"/>
        </w:rPr>
      </w:pPr>
    </w:p>
    <w:p w:rsidR="005B1796" w:rsidRPr="009C03BE" w:rsidRDefault="005B1796" w:rsidP="0055725B">
      <w:pPr>
        <w:autoSpaceDE w:val="0"/>
        <w:autoSpaceDN w:val="0"/>
        <w:adjustRightInd w:val="0"/>
        <w:spacing w:after="0" w:line="360" w:lineRule="auto"/>
        <w:ind w:firstLine="709"/>
        <w:rPr>
          <w:rFonts w:ascii="Times New Roman" w:hAnsi="Times New Roman"/>
          <w:sz w:val="28"/>
          <w:szCs w:val="28"/>
          <w:lang w:val="uk-UA"/>
        </w:rPr>
      </w:pPr>
      <w:r w:rsidRPr="009C03BE">
        <w:rPr>
          <w:rFonts w:ascii="Times New Roman" w:hAnsi="Times New Roman"/>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а</m:t>
            </m:r>
          </m:sub>
        </m:sSub>
      </m:oMath>
      <w:r w:rsidRPr="009C03BE">
        <w:rPr>
          <w:rFonts w:ascii="Times New Roman" w:hAnsi="Times New Roman"/>
          <w:sz w:val="28"/>
          <w:szCs w:val="28"/>
          <w:lang w:val="uk-UA"/>
        </w:rPr>
        <w:t>– об’єм ГГ, що вийшов з апарата, м</w:t>
      </w:r>
      <w:r w:rsidRPr="009C03BE">
        <w:rPr>
          <w:rFonts w:ascii="Times New Roman" w:hAnsi="Times New Roman"/>
          <w:sz w:val="28"/>
          <w:szCs w:val="28"/>
          <w:vertAlign w:val="superscript"/>
          <w:lang w:val="uk-UA"/>
        </w:rPr>
        <w:t>3</w:t>
      </w:r>
      <w:r w:rsidRPr="009C03BE">
        <w:rPr>
          <w:rFonts w:ascii="Times New Roman" w:hAnsi="Times New Roman"/>
          <w:sz w:val="28"/>
          <w:szCs w:val="28"/>
          <w:lang w:val="uk-UA"/>
        </w:rPr>
        <w:t>;</w:t>
      </w:r>
    </w:p>
    <w:p w:rsidR="005B1796" w:rsidRPr="009C03BE" w:rsidRDefault="00D95978" w:rsidP="0055725B">
      <w:pPr>
        <w:autoSpaceDE w:val="0"/>
        <w:autoSpaceDN w:val="0"/>
        <w:adjustRightInd w:val="0"/>
        <w:spacing w:after="0" w:line="360" w:lineRule="auto"/>
        <w:ind w:firstLine="709"/>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т</m:t>
            </m:r>
          </m:sub>
        </m:sSub>
      </m:oMath>
      <w:r w:rsidR="005B1796" w:rsidRPr="009C03BE">
        <w:rPr>
          <w:rFonts w:ascii="Times New Roman" w:hAnsi="Times New Roman"/>
          <w:sz w:val="28"/>
          <w:szCs w:val="28"/>
          <w:lang w:val="uk-UA"/>
        </w:rPr>
        <w:t xml:space="preserve"> – об’єм ГГ, що вийшов з трубопроводів, м</w:t>
      </w:r>
      <w:r w:rsidR="005B1796" w:rsidRPr="009C03BE">
        <w:rPr>
          <w:rFonts w:ascii="Times New Roman" w:hAnsi="Times New Roman"/>
          <w:sz w:val="28"/>
          <w:szCs w:val="28"/>
          <w:vertAlign w:val="superscript"/>
          <w:lang w:val="uk-UA"/>
        </w:rPr>
        <w:t>3</w:t>
      </w:r>
      <w:r w:rsidR="005B1796" w:rsidRPr="009C03BE">
        <w:rPr>
          <w:rFonts w:ascii="Times New Roman" w:hAnsi="Times New Roman"/>
          <w:sz w:val="28"/>
          <w:szCs w:val="28"/>
          <w:lang w:val="uk-UA"/>
        </w:rPr>
        <w:t>;</w:t>
      </w:r>
    </w:p>
    <w:p w:rsidR="005B1796" w:rsidRPr="009C03BE" w:rsidRDefault="00D95978" w:rsidP="0055725B">
      <w:pPr>
        <w:autoSpaceDE w:val="0"/>
        <w:autoSpaceDN w:val="0"/>
        <w:adjustRightInd w:val="0"/>
        <w:spacing w:after="0" w:line="360" w:lineRule="auto"/>
        <w:ind w:firstLine="709"/>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г</m:t>
            </m:r>
          </m:sub>
        </m:sSub>
      </m:oMath>
      <w:r w:rsidR="005B1796" w:rsidRPr="009C03BE">
        <w:rPr>
          <w:rFonts w:ascii="Times New Roman" w:hAnsi="Times New Roman"/>
          <w:sz w:val="28"/>
          <w:szCs w:val="28"/>
          <w:lang w:val="uk-UA"/>
        </w:rPr>
        <w:t xml:space="preserve"> – густина ГГ, кг ·м</w:t>
      </w:r>
      <w:r w:rsidR="005B1796" w:rsidRPr="009C03BE">
        <w:rPr>
          <w:rFonts w:ascii="Times New Roman" w:hAnsi="Times New Roman"/>
          <w:sz w:val="28"/>
          <w:szCs w:val="28"/>
          <w:vertAlign w:val="superscript"/>
          <w:lang w:val="uk-UA"/>
        </w:rPr>
        <w:t>-3</w:t>
      </w:r>
      <w:r w:rsidR="005B1796" w:rsidRPr="009C03BE">
        <w:rPr>
          <w:rFonts w:ascii="Times New Roman" w:hAnsi="Times New Roman"/>
          <w:sz w:val="28"/>
          <w:szCs w:val="28"/>
          <w:lang w:val="uk-UA"/>
        </w:rPr>
        <w:t>.</w:t>
      </w:r>
    </w:p>
    <w:p w:rsidR="005B1796" w:rsidRPr="009C03BE" w:rsidRDefault="005B1796" w:rsidP="0055725B">
      <w:pPr>
        <w:autoSpaceDE w:val="0"/>
        <w:autoSpaceDN w:val="0"/>
        <w:adjustRightInd w:val="0"/>
        <w:spacing w:after="0" w:line="360" w:lineRule="auto"/>
        <w:ind w:firstLine="709"/>
        <w:rPr>
          <w:rFonts w:ascii="Times New Roman" w:hAnsi="Times New Roman"/>
          <w:sz w:val="28"/>
          <w:szCs w:val="28"/>
          <w:lang w:val="uk-UA"/>
        </w:rPr>
      </w:pPr>
      <w:r w:rsidRPr="009C03BE">
        <w:rPr>
          <w:rFonts w:ascii="Times New Roman" w:hAnsi="Times New Roman"/>
          <w:sz w:val="28"/>
          <w:szCs w:val="28"/>
          <w:lang w:val="uk-UA"/>
        </w:rPr>
        <w:t>При цьому</w:t>
      </w:r>
    </w:p>
    <w:p w:rsidR="005B1796" w:rsidRPr="009C03BE" w:rsidRDefault="005B1796" w:rsidP="0055725B">
      <w:pPr>
        <w:autoSpaceDE w:val="0"/>
        <w:autoSpaceDN w:val="0"/>
        <w:adjustRightInd w:val="0"/>
        <w:spacing w:after="0" w:line="360" w:lineRule="auto"/>
        <w:ind w:firstLine="709"/>
        <w:rPr>
          <w:rFonts w:ascii="Times New Roman" w:hAnsi="Times New Roman"/>
          <w:sz w:val="28"/>
          <w:szCs w:val="28"/>
          <w:lang w:val="uk-UA"/>
        </w:rPr>
      </w:pPr>
    </w:p>
    <w:p w:rsidR="005B1796" w:rsidRPr="009C03BE" w:rsidRDefault="00D95978" w:rsidP="0055725B">
      <w:pPr>
        <w:autoSpaceDE w:val="0"/>
        <w:autoSpaceDN w:val="0"/>
        <w:adjustRightInd w:val="0"/>
        <w:spacing w:after="0" w:line="360" w:lineRule="auto"/>
        <w:ind w:firstLine="709"/>
        <w:rPr>
          <w:rFonts w:ascii="Times New Roman" w:hAnsi="Times New Roman"/>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а</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1</m:t>
                  </m:r>
                </m:sub>
              </m:sSub>
            </m:num>
            <m:den>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0</m:t>
                  </m:r>
                </m:sub>
              </m:sSub>
            </m:den>
          </m:f>
          <m:r>
            <w:rPr>
              <w:rFonts w:ascii="Cambria Math" w:hAnsi="Cambria Math"/>
              <w:sz w:val="28"/>
              <w:szCs w:val="28"/>
              <w:lang w:val="uk-UA"/>
            </w:rPr>
            <m:t>∙V=0,01∙</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1</m:t>
              </m:r>
            </m:sub>
          </m:sSub>
          <m:r>
            <w:rPr>
              <w:rFonts w:ascii="Cambria Math" w:hAnsi="Cambria Math"/>
              <w:sz w:val="28"/>
              <w:szCs w:val="28"/>
              <w:lang w:val="uk-UA"/>
            </w:rPr>
            <m:t>∙V,                                     (</m:t>
          </m:r>
          <m:r>
            <w:rPr>
              <w:rFonts w:ascii="Cambria Math" w:hAnsi="Cambria Math"/>
              <w:sz w:val="28"/>
              <w:szCs w:val="28"/>
              <w:lang w:val="uk-UA"/>
            </w:rPr>
            <m:t>3</m:t>
          </m:r>
          <m:r>
            <w:rPr>
              <w:rFonts w:ascii="Cambria Math" w:hAnsi="Cambria Math"/>
              <w:sz w:val="28"/>
              <w:szCs w:val="28"/>
              <w:lang w:val="uk-UA"/>
            </w:rPr>
            <m:t>.2)</m:t>
          </m:r>
        </m:oMath>
      </m:oMathPara>
    </w:p>
    <w:p w:rsidR="005B1796" w:rsidRPr="009C03BE" w:rsidRDefault="005B1796" w:rsidP="0055725B">
      <w:pPr>
        <w:autoSpaceDE w:val="0"/>
        <w:autoSpaceDN w:val="0"/>
        <w:adjustRightInd w:val="0"/>
        <w:spacing w:after="0" w:line="360" w:lineRule="auto"/>
        <w:ind w:firstLine="709"/>
        <w:rPr>
          <w:rFonts w:ascii="Times New Roman" w:hAnsi="Times New Roman"/>
          <w:sz w:val="28"/>
          <w:szCs w:val="28"/>
          <w:lang w:val="uk-UA"/>
        </w:rPr>
      </w:pPr>
    </w:p>
    <w:p w:rsidR="005B1796" w:rsidRPr="009C03BE" w:rsidRDefault="005B1796" w:rsidP="0055725B">
      <w:pPr>
        <w:autoSpaceDE w:val="0"/>
        <w:autoSpaceDN w:val="0"/>
        <w:adjustRightInd w:val="0"/>
        <w:spacing w:after="0" w:line="360" w:lineRule="auto"/>
        <w:ind w:firstLine="709"/>
        <w:rPr>
          <w:rFonts w:ascii="Times New Roman" w:hAnsi="Times New Roman"/>
          <w:sz w:val="28"/>
          <w:szCs w:val="28"/>
          <w:lang w:val="uk-UA"/>
        </w:rPr>
      </w:pPr>
      <w:r w:rsidRPr="009C03BE">
        <w:rPr>
          <w:rFonts w:ascii="Times New Roman" w:hAnsi="Times New Roman"/>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1</m:t>
            </m:r>
          </m:sub>
        </m:sSub>
      </m:oMath>
      <w:r w:rsidRPr="009C03BE">
        <w:rPr>
          <w:rFonts w:ascii="Times New Roman" w:hAnsi="Times New Roman"/>
          <w:sz w:val="28"/>
          <w:szCs w:val="28"/>
          <w:lang w:val="uk-UA"/>
        </w:rPr>
        <w:t xml:space="preserve"> – тиск газу в апараті, кПа;</w:t>
      </w:r>
    </w:p>
    <w:p w:rsidR="005B1796" w:rsidRPr="009C03BE" w:rsidRDefault="00D95978" w:rsidP="0055725B">
      <w:pPr>
        <w:autoSpaceDE w:val="0"/>
        <w:autoSpaceDN w:val="0"/>
        <w:adjustRightInd w:val="0"/>
        <w:spacing w:after="0" w:line="360" w:lineRule="auto"/>
        <w:ind w:firstLine="709"/>
        <w:rPr>
          <w:rFonts w:ascii="Times New Roman" w:hAnsi="Times New Roman"/>
          <w:sz w:val="28"/>
          <w:szCs w:val="28"/>
          <w:lang w:val="uk-UA"/>
        </w:rPr>
      </w:pPr>
      <m:oMath>
        <m:r>
          <w:rPr>
            <w:rFonts w:ascii="Cambria Math" w:hAnsi="Cambria Math"/>
            <w:sz w:val="28"/>
            <w:szCs w:val="28"/>
            <w:lang w:val="uk-UA"/>
          </w:rPr>
          <m:t>V</m:t>
        </m:r>
      </m:oMath>
      <w:r w:rsidR="005B1796" w:rsidRPr="009C03BE">
        <w:rPr>
          <w:rFonts w:ascii="Times New Roman" w:hAnsi="Times New Roman"/>
          <w:sz w:val="28"/>
          <w:szCs w:val="28"/>
          <w:lang w:val="uk-UA"/>
        </w:rPr>
        <w:t xml:space="preserve"> – об`єм апарата, м</w:t>
      </w:r>
      <w:r w:rsidR="005B1796" w:rsidRPr="009C03BE">
        <w:rPr>
          <w:rFonts w:ascii="Times New Roman" w:hAnsi="Times New Roman"/>
          <w:sz w:val="28"/>
          <w:szCs w:val="28"/>
          <w:vertAlign w:val="superscript"/>
          <w:lang w:val="uk-UA"/>
        </w:rPr>
        <w:t>3</w:t>
      </w:r>
      <w:r w:rsidR="005B1796" w:rsidRPr="009C03BE">
        <w:rPr>
          <w:rFonts w:ascii="Times New Roman" w:hAnsi="Times New Roman"/>
          <w:sz w:val="28"/>
          <w:szCs w:val="28"/>
          <w:lang w:val="uk-UA"/>
        </w:rPr>
        <w:t>;</w:t>
      </w:r>
    </w:p>
    <w:p w:rsidR="005B1796" w:rsidRPr="009C03BE" w:rsidRDefault="00D95978" w:rsidP="0055725B">
      <w:pPr>
        <w:autoSpaceDE w:val="0"/>
        <w:autoSpaceDN w:val="0"/>
        <w:adjustRightInd w:val="0"/>
        <w:spacing w:after="0" w:line="360" w:lineRule="auto"/>
        <w:ind w:firstLine="709"/>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0</m:t>
            </m:r>
          </m:sub>
        </m:sSub>
      </m:oMath>
      <w:r w:rsidR="005B1796" w:rsidRPr="009C03BE">
        <w:rPr>
          <w:rFonts w:ascii="Times New Roman" w:hAnsi="Times New Roman"/>
          <w:sz w:val="28"/>
          <w:szCs w:val="28"/>
          <w:lang w:val="uk-UA"/>
        </w:rPr>
        <w:t xml:space="preserve"> – атмосферний тиск, що дорівнює 101,3 кПа.</w:t>
      </w:r>
    </w:p>
    <w:p w:rsidR="005B1796" w:rsidRPr="009C03BE" w:rsidRDefault="005B1796" w:rsidP="0055725B">
      <w:pPr>
        <w:autoSpaceDE w:val="0"/>
        <w:autoSpaceDN w:val="0"/>
        <w:adjustRightInd w:val="0"/>
        <w:spacing w:after="0" w:line="360" w:lineRule="auto"/>
        <w:ind w:firstLine="709"/>
        <w:rPr>
          <w:rFonts w:ascii="Times New Roman" w:hAnsi="Times New Roman"/>
          <w:sz w:val="28"/>
          <w:szCs w:val="28"/>
          <w:lang w:val="uk-UA"/>
        </w:rPr>
      </w:pPr>
    </w:p>
    <w:p w:rsidR="005B1796" w:rsidRPr="009C03BE" w:rsidRDefault="00D95978" w:rsidP="0055725B">
      <w:pPr>
        <w:autoSpaceDE w:val="0"/>
        <w:autoSpaceDN w:val="0"/>
        <w:adjustRightInd w:val="0"/>
        <w:spacing w:after="0" w:line="360" w:lineRule="auto"/>
        <w:ind w:firstLine="709"/>
        <w:rPr>
          <w:rFonts w:ascii="Times New Roman" w:hAnsi="Times New Roman"/>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т</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1т</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2т</m:t>
              </m:r>
            </m:sub>
          </m:sSub>
          <m:r>
            <w:rPr>
              <w:rFonts w:ascii="Cambria Math" w:hAnsi="Cambria Math"/>
              <w:sz w:val="28"/>
              <w:szCs w:val="28"/>
              <w:lang w:val="uk-UA"/>
            </w:rPr>
            <m:t>,                                                (</m:t>
          </m:r>
          <m:r>
            <w:rPr>
              <w:rFonts w:ascii="Cambria Math" w:hAnsi="Cambria Math"/>
              <w:sz w:val="28"/>
              <w:szCs w:val="28"/>
              <w:lang w:val="uk-UA"/>
            </w:rPr>
            <m:t>3</m:t>
          </m:r>
          <m:r>
            <w:rPr>
              <w:rFonts w:ascii="Cambria Math" w:hAnsi="Cambria Math"/>
              <w:sz w:val="28"/>
              <w:szCs w:val="28"/>
              <w:lang w:val="uk-UA"/>
            </w:rPr>
            <m:t>.3)</m:t>
          </m:r>
        </m:oMath>
      </m:oMathPara>
    </w:p>
    <w:p w:rsidR="005B1796" w:rsidRPr="009C03BE" w:rsidRDefault="005B1796" w:rsidP="0055725B">
      <w:pPr>
        <w:autoSpaceDE w:val="0"/>
        <w:autoSpaceDN w:val="0"/>
        <w:adjustRightInd w:val="0"/>
        <w:spacing w:after="0" w:line="360" w:lineRule="auto"/>
        <w:ind w:firstLine="709"/>
        <w:rPr>
          <w:rFonts w:ascii="Times New Roman" w:hAnsi="Times New Roman"/>
          <w:sz w:val="28"/>
          <w:szCs w:val="28"/>
          <w:lang w:val="uk-UA"/>
        </w:rPr>
      </w:pP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1т</m:t>
            </m:r>
          </m:sub>
        </m:sSub>
      </m:oMath>
      <w:r w:rsidRPr="009C03BE">
        <w:rPr>
          <w:rFonts w:ascii="Times New Roman" w:hAnsi="Times New Roman"/>
          <w:sz w:val="28"/>
          <w:szCs w:val="28"/>
          <w:lang w:val="uk-UA"/>
        </w:rPr>
        <w:t xml:space="preserve"> – об’єм ГГ, що вийшов з трубопроводів до їх перекривання, м</w:t>
      </w:r>
      <w:r w:rsidRPr="009C03BE">
        <w:rPr>
          <w:rFonts w:ascii="Times New Roman" w:hAnsi="Times New Roman"/>
          <w:sz w:val="28"/>
          <w:szCs w:val="28"/>
          <w:vertAlign w:val="superscript"/>
          <w:lang w:val="uk-UA"/>
        </w:rPr>
        <w:t>3</w:t>
      </w:r>
      <w:r w:rsidRPr="009C03BE">
        <w:rPr>
          <w:rFonts w:ascii="Times New Roman" w:hAnsi="Times New Roman"/>
          <w:sz w:val="28"/>
          <w:szCs w:val="28"/>
          <w:lang w:val="uk-UA"/>
        </w:rPr>
        <w:t>;</w:t>
      </w:r>
    </w:p>
    <w:p w:rsidR="005B1796" w:rsidRPr="009C03BE" w:rsidRDefault="00D95978" w:rsidP="0055725B">
      <w:pPr>
        <w:autoSpaceDE w:val="0"/>
        <w:autoSpaceDN w:val="0"/>
        <w:adjustRightInd w:val="0"/>
        <w:spacing w:after="0" w:line="360" w:lineRule="auto"/>
        <w:ind w:firstLine="709"/>
        <w:jc w:val="both"/>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2т</m:t>
            </m:r>
          </m:sub>
        </m:sSub>
      </m:oMath>
      <w:r w:rsidR="005B1796" w:rsidRPr="009C03BE">
        <w:rPr>
          <w:rFonts w:ascii="Times New Roman" w:hAnsi="Times New Roman"/>
          <w:sz w:val="28"/>
          <w:szCs w:val="28"/>
          <w:lang w:val="uk-UA"/>
        </w:rPr>
        <w:t xml:space="preserve"> – об’єм ГГ, що вийшов з трубопроводів після їх перекривання, м</w:t>
      </w:r>
      <w:r w:rsidR="005B1796" w:rsidRPr="009C03BE">
        <w:rPr>
          <w:rFonts w:ascii="Times New Roman" w:hAnsi="Times New Roman"/>
          <w:sz w:val="28"/>
          <w:szCs w:val="28"/>
          <w:vertAlign w:val="superscript"/>
          <w:lang w:val="uk-UA"/>
        </w:rPr>
        <w:t>3</w:t>
      </w:r>
      <w:r w:rsidR="005B1796" w:rsidRPr="009C03BE">
        <w:rPr>
          <w:rFonts w:ascii="Times New Roman" w:hAnsi="Times New Roman"/>
          <w:sz w:val="28"/>
          <w:szCs w:val="28"/>
          <w:lang w:val="uk-UA"/>
        </w:rPr>
        <w:t>;</w:t>
      </w: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p>
    <w:p w:rsidR="005B1796" w:rsidRPr="009C03BE" w:rsidRDefault="00D95978" w:rsidP="0055725B">
      <w:pPr>
        <w:autoSpaceDE w:val="0"/>
        <w:autoSpaceDN w:val="0"/>
        <w:adjustRightInd w:val="0"/>
        <w:spacing w:after="0" w:line="360" w:lineRule="auto"/>
        <w:ind w:firstLine="709"/>
        <w:jc w:val="both"/>
        <w:rPr>
          <w:rFonts w:ascii="Times New Roman" w:eastAsiaTheme="minorEastAsia" w:hAnsi="Times New Roman"/>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1т</m:t>
              </m:r>
            </m:sub>
          </m:sSub>
          <m:r>
            <w:rPr>
              <w:rFonts w:ascii="Cambria Math" w:hAnsi="Cambria Math"/>
              <w:sz w:val="28"/>
              <w:szCs w:val="28"/>
              <w:lang w:val="uk-UA"/>
            </w:rPr>
            <m:t>=q∙</m:t>
          </m:r>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п</m:t>
              </m:r>
            </m:sub>
          </m:sSub>
          <m:r>
            <w:rPr>
              <w:rFonts w:ascii="Cambria Math" w:hAnsi="Cambria Math"/>
              <w:sz w:val="28"/>
              <w:szCs w:val="28"/>
              <w:lang w:val="uk-UA"/>
            </w:rPr>
            <m:t>,                                                     (</m:t>
          </m:r>
          <m:r>
            <w:rPr>
              <w:rFonts w:ascii="Cambria Math" w:hAnsi="Cambria Math"/>
              <w:sz w:val="28"/>
              <w:szCs w:val="28"/>
              <w:lang w:val="uk-UA"/>
            </w:rPr>
            <m:t>3</m:t>
          </m:r>
          <m:r>
            <w:rPr>
              <w:rFonts w:ascii="Cambria Math" w:hAnsi="Cambria Math"/>
              <w:sz w:val="28"/>
              <w:szCs w:val="28"/>
              <w:lang w:val="uk-UA"/>
            </w:rPr>
            <m:t>.4)</m:t>
          </m:r>
        </m:oMath>
      </m:oMathPara>
    </w:p>
    <w:p w:rsidR="005B1796" w:rsidRPr="009C03BE" w:rsidRDefault="005B1796" w:rsidP="0055725B">
      <w:pPr>
        <w:autoSpaceDE w:val="0"/>
        <w:autoSpaceDN w:val="0"/>
        <w:adjustRightInd w:val="0"/>
        <w:spacing w:after="0" w:line="360" w:lineRule="auto"/>
        <w:ind w:firstLine="709"/>
        <w:jc w:val="both"/>
        <w:rPr>
          <w:rFonts w:ascii="Times New Roman" w:eastAsiaTheme="minorEastAsia" w:hAnsi="Times New Roman"/>
          <w:sz w:val="28"/>
          <w:szCs w:val="28"/>
          <w:lang w:val="uk-UA"/>
        </w:rPr>
      </w:pP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 xml:space="preserve">де </w:t>
      </w:r>
      <m:oMath>
        <m:r>
          <w:rPr>
            <w:rFonts w:ascii="Cambria Math" w:hAnsi="Cambria Math"/>
            <w:sz w:val="28"/>
            <w:szCs w:val="28"/>
            <w:lang w:val="uk-UA"/>
          </w:rPr>
          <m:t>q</m:t>
        </m:r>
      </m:oMath>
      <w:r w:rsidRPr="009C03BE">
        <w:rPr>
          <w:rFonts w:ascii="Times New Roman" w:hAnsi="Times New Roman"/>
          <w:sz w:val="28"/>
          <w:szCs w:val="28"/>
          <w:lang w:val="uk-UA"/>
        </w:rPr>
        <w:t xml:space="preserve"> – витрата ГГ, яку визначають згідно з технологічним регламентом залежно від тиску газу в трубопроводі, його діаметра, температури газового середовища тощо, м</w:t>
      </w:r>
      <w:r w:rsidRPr="009C03BE">
        <w:rPr>
          <w:rFonts w:ascii="Times New Roman" w:hAnsi="Times New Roman"/>
          <w:sz w:val="28"/>
          <w:szCs w:val="28"/>
          <w:vertAlign w:val="superscript"/>
          <w:lang w:val="uk-UA"/>
        </w:rPr>
        <w:t>3</w:t>
      </w:r>
      <w:r w:rsidRPr="009C03BE">
        <w:rPr>
          <w:rFonts w:ascii="Times New Roman" w:hAnsi="Times New Roman"/>
          <w:sz w:val="28"/>
          <w:szCs w:val="28"/>
          <w:lang w:val="uk-UA"/>
        </w:rPr>
        <w:t>·с</w:t>
      </w:r>
      <w:r w:rsidRPr="009C03BE">
        <w:rPr>
          <w:rFonts w:ascii="Times New Roman" w:hAnsi="Times New Roman"/>
          <w:sz w:val="28"/>
          <w:szCs w:val="28"/>
          <w:vertAlign w:val="superscript"/>
          <w:lang w:val="uk-UA"/>
        </w:rPr>
        <w:t>-1</w:t>
      </w:r>
      <w:r w:rsidRPr="009C03BE">
        <w:rPr>
          <w:rFonts w:ascii="Times New Roman" w:hAnsi="Times New Roman"/>
          <w:sz w:val="28"/>
          <w:szCs w:val="28"/>
          <w:lang w:val="uk-UA"/>
        </w:rPr>
        <w:t>;</w:t>
      </w:r>
    </w:p>
    <w:p w:rsidR="005B1796" w:rsidRPr="009C03BE" w:rsidRDefault="00D95978" w:rsidP="0055725B">
      <w:pPr>
        <w:autoSpaceDE w:val="0"/>
        <w:autoSpaceDN w:val="0"/>
        <w:adjustRightInd w:val="0"/>
        <w:spacing w:after="0" w:line="360" w:lineRule="auto"/>
        <w:ind w:firstLine="709"/>
        <w:jc w:val="both"/>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п</m:t>
            </m:r>
          </m:sub>
        </m:sSub>
      </m:oMath>
      <w:r w:rsidR="005B1796" w:rsidRPr="009C03BE">
        <w:rPr>
          <w:rFonts w:ascii="Times New Roman" w:hAnsi="Times New Roman"/>
          <w:sz w:val="28"/>
          <w:szCs w:val="28"/>
          <w:lang w:val="uk-UA"/>
        </w:rPr>
        <w:t xml:space="preserve"> – час перекривання, приймаємо рівним 1 с.</w:t>
      </w: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p>
    <w:p w:rsidR="005B1796" w:rsidRPr="009C03BE" w:rsidRDefault="00D95978" w:rsidP="0055725B">
      <w:pPr>
        <w:autoSpaceDE w:val="0"/>
        <w:autoSpaceDN w:val="0"/>
        <w:adjustRightInd w:val="0"/>
        <w:spacing w:after="0" w:line="360" w:lineRule="auto"/>
        <w:jc w:val="both"/>
        <w:rPr>
          <w:rFonts w:ascii="Times New Roman" w:eastAsiaTheme="minorEastAsia" w:hAnsi="Times New Roman"/>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2т</m:t>
              </m:r>
            </m:sub>
          </m:sSub>
          <m:r>
            <w:rPr>
              <w:rFonts w:ascii="Cambria Math" w:hAnsi="Cambria Math"/>
              <w:sz w:val="28"/>
              <w:szCs w:val="28"/>
              <w:lang w:val="uk-UA"/>
            </w:rPr>
            <m:t>=π</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2</m:t>
                  </m:r>
                </m:sub>
              </m:sSub>
            </m:num>
            <m:den>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0</m:t>
                  </m:r>
                </m:sub>
              </m:sSub>
            </m:den>
          </m:f>
          <m:r>
            <w:rPr>
              <w:rFonts w:ascii="Cambria Math" w:hAnsi="Cambria Math"/>
              <w:sz w:val="28"/>
              <w:szCs w:val="28"/>
              <w:lang w:val="uk-UA"/>
            </w:rPr>
            <m:t>∙</m:t>
          </m:r>
          <m:d>
            <m:dPr>
              <m:ctrlPr>
                <w:rPr>
                  <w:rFonts w:ascii="Cambria Math" w:hAnsi="Cambria Math"/>
                  <w:i/>
                  <w:sz w:val="28"/>
                  <w:szCs w:val="28"/>
                  <w:lang w:val="uk-UA"/>
                </w:rPr>
              </m:ctrlPr>
            </m:dPr>
            <m:e>
              <m:sSubSup>
                <m:sSubSupPr>
                  <m:ctrlPr>
                    <w:rPr>
                      <w:rFonts w:ascii="Cambria Math" w:hAnsi="Cambria Math"/>
                      <w:i/>
                      <w:sz w:val="28"/>
                      <w:szCs w:val="28"/>
                      <w:lang w:val="uk-UA"/>
                    </w:rPr>
                  </m:ctrlPr>
                </m:sSubSupPr>
                <m:e>
                  <m:r>
                    <w:rPr>
                      <w:rFonts w:ascii="Cambria Math" w:hAnsi="Cambria Math"/>
                      <w:sz w:val="28"/>
                      <w:szCs w:val="28"/>
                      <w:lang w:val="uk-UA"/>
                    </w:rPr>
                    <m:t>r</m:t>
                  </m:r>
                </m:e>
                <m:sub>
                  <m:r>
                    <w:rPr>
                      <w:rFonts w:ascii="Cambria Math" w:hAnsi="Cambria Math"/>
                      <w:sz w:val="28"/>
                      <w:szCs w:val="28"/>
                      <w:lang w:val="uk-UA"/>
                    </w:rPr>
                    <m:t>1</m:t>
                  </m:r>
                </m:sub>
                <m:sup>
                  <m:r>
                    <w:rPr>
                      <w:rFonts w:ascii="Cambria Math" w:hAnsi="Cambria Math"/>
                      <w:sz w:val="28"/>
                      <w:szCs w:val="28"/>
                      <w:lang w:val="uk-UA"/>
                    </w:rPr>
                    <m:t>2</m:t>
                  </m:r>
                </m:sup>
              </m:sSubSup>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1</m:t>
                  </m:r>
                </m:sub>
              </m:sSub>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r</m:t>
                  </m:r>
                </m:e>
                <m:sub>
                  <m:r>
                    <w:rPr>
                      <w:rFonts w:ascii="Cambria Math" w:hAnsi="Cambria Math"/>
                      <w:sz w:val="28"/>
                      <w:szCs w:val="28"/>
                      <w:lang w:val="uk-UA"/>
                    </w:rPr>
                    <m:t>2</m:t>
                  </m:r>
                </m:sub>
                <m:sup>
                  <m:r>
                    <w:rPr>
                      <w:rFonts w:ascii="Cambria Math" w:hAnsi="Cambria Math"/>
                      <w:sz w:val="28"/>
                      <w:szCs w:val="28"/>
                      <w:lang w:val="uk-UA"/>
                    </w:rPr>
                    <m:t>2</m:t>
                  </m:r>
                </m:sup>
              </m:sSubSup>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2</m:t>
                  </m:r>
                </m:sub>
              </m:sSub>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r</m:t>
                  </m:r>
                </m:e>
                <m:sub>
                  <m:r>
                    <w:rPr>
                      <w:rFonts w:ascii="Cambria Math" w:hAnsi="Cambria Math"/>
                      <w:sz w:val="28"/>
                      <w:szCs w:val="28"/>
                      <w:lang w:val="uk-UA"/>
                    </w:rPr>
                    <m:t>n</m:t>
                  </m:r>
                </m:sub>
                <m:sup>
                  <m:r>
                    <w:rPr>
                      <w:rFonts w:ascii="Cambria Math" w:hAnsi="Cambria Math"/>
                      <w:sz w:val="28"/>
                      <w:szCs w:val="28"/>
                      <w:lang w:val="uk-UA"/>
                    </w:rPr>
                    <m:t>2</m:t>
                  </m:r>
                </m:sup>
              </m:sSubSup>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n</m:t>
                  </m:r>
                </m:sub>
              </m:sSub>
            </m:e>
          </m:d>
          <m:r>
            <w:rPr>
              <w:rFonts w:ascii="Cambria Math" w:hAnsi="Cambria Math"/>
              <w:sz w:val="28"/>
              <w:szCs w:val="28"/>
              <w:lang w:val="uk-UA"/>
            </w:rPr>
            <m:t>=</m:t>
          </m:r>
        </m:oMath>
      </m:oMathPara>
    </w:p>
    <w:p w:rsidR="005B1796" w:rsidRPr="009C03BE" w:rsidRDefault="00D95978" w:rsidP="0055725B">
      <w:pPr>
        <w:autoSpaceDE w:val="0"/>
        <w:autoSpaceDN w:val="0"/>
        <w:adjustRightInd w:val="0"/>
        <w:spacing w:after="0" w:line="360" w:lineRule="auto"/>
        <w:jc w:val="both"/>
        <w:rPr>
          <w:rFonts w:ascii="Times New Roman" w:hAnsi="Times New Roman"/>
          <w:sz w:val="28"/>
          <w:szCs w:val="28"/>
          <w:lang w:val="uk-UA"/>
        </w:rPr>
      </w:pPr>
      <m:oMathPara>
        <m:oMathParaPr>
          <m:jc m:val="right"/>
        </m:oMathParaPr>
        <m:oMath>
          <m:r>
            <w:rPr>
              <w:rFonts w:ascii="Cambria Math" w:hAnsi="Cambria Math"/>
              <w:sz w:val="28"/>
              <w:szCs w:val="28"/>
              <w:lang w:val="uk-UA"/>
            </w:rPr>
            <m:t>=0,01∙π∙</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2</m:t>
              </m:r>
            </m:sub>
          </m:sSub>
          <m:r>
            <w:rPr>
              <w:rFonts w:ascii="Cambria Math" w:hAnsi="Cambria Math"/>
              <w:sz w:val="28"/>
              <w:szCs w:val="28"/>
              <w:lang w:val="uk-UA"/>
            </w:rPr>
            <m:t>∙,</m:t>
          </m:r>
          <m:d>
            <m:dPr>
              <m:ctrlPr>
                <w:rPr>
                  <w:rFonts w:ascii="Cambria Math" w:hAnsi="Cambria Math"/>
                  <w:i/>
                  <w:sz w:val="28"/>
                  <w:szCs w:val="28"/>
                  <w:lang w:val="uk-UA"/>
                </w:rPr>
              </m:ctrlPr>
            </m:dPr>
            <m:e>
              <m:sSubSup>
                <m:sSubSupPr>
                  <m:ctrlPr>
                    <w:rPr>
                      <w:rFonts w:ascii="Cambria Math" w:hAnsi="Cambria Math"/>
                      <w:i/>
                      <w:sz w:val="28"/>
                      <w:szCs w:val="28"/>
                      <w:lang w:val="uk-UA"/>
                    </w:rPr>
                  </m:ctrlPr>
                </m:sSubSupPr>
                <m:e>
                  <m:r>
                    <w:rPr>
                      <w:rFonts w:ascii="Cambria Math" w:hAnsi="Cambria Math"/>
                      <w:sz w:val="28"/>
                      <w:szCs w:val="28"/>
                      <w:lang w:val="uk-UA"/>
                    </w:rPr>
                    <m:t>r</m:t>
                  </m:r>
                </m:e>
                <m:sub>
                  <m:r>
                    <w:rPr>
                      <w:rFonts w:ascii="Cambria Math" w:hAnsi="Cambria Math"/>
                      <w:sz w:val="28"/>
                      <w:szCs w:val="28"/>
                      <w:lang w:val="uk-UA"/>
                    </w:rPr>
                    <m:t>1</m:t>
                  </m:r>
                </m:sub>
                <m:sup>
                  <m:r>
                    <w:rPr>
                      <w:rFonts w:ascii="Cambria Math" w:hAnsi="Cambria Math"/>
                      <w:sz w:val="28"/>
                      <w:szCs w:val="28"/>
                      <w:lang w:val="uk-UA"/>
                    </w:rPr>
                    <m:t>2</m:t>
                  </m:r>
                </m:sup>
              </m:sSubSup>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1</m:t>
                  </m:r>
                </m:sub>
              </m:sSub>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r</m:t>
                  </m:r>
                </m:e>
                <m:sub>
                  <m:r>
                    <w:rPr>
                      <w:rFonts w:ascii="Cambria Math" w:hAnsi="Cambria Math"/>
                      <w:sz w:val="28"/>
                      <w:szCs w:val="28"/>
                      <w:lang w:val="uk-UA"/>
                    </w:rPr>
                    <m:t>2</m:t>
                  </m:r>
                </m:sub>
                <m:sup>
                  <m:r>
                    <w:rPr>
                      <w:rFonts w:ascii="Cambria Math" w:hAnsi="Cambria Math"/>
                      <w:sz w:val="28"/>
                      <w:szCs w:val="28"/>
                      <w:lang w:val="uk-UA"/>
                    </w:rPr>
                    <m:t>2</m:t>
                  </m:r>
                </m:sup>
              </m:sSubSup>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2</m:t>
                  </m:r>
                </m:sub>
              </m:sSub>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r</m:t>
                  </m:r>
                </m:e>
                <m:sub>
                  <m:r>
                    <w:rPr>
                      <w:rFonts w:ascii="Cambria Math" w:hAnsi="Cambria Math"/>
                      <w:sz w:val="28"/>
                      <w:szCs w:val="28"/>
                      <w:lang w:val="uk-UA"/>
                    </w:rPr>
                    <m:t>n</m:t>
                  </m:r>
                </m:sub>
                <m:sup>
                  <m:r>
                    <w:rPr>
                      <w:rFonts w:ascii="Cambria Math" w:hAnsi="Cambria Math"/>
                      <w:sz w:val="28"/>
                      <w:szCs w:val="28"/>
                      <w:lang w:val="uk-UA"/>
                    </w:rPr>
                    <m:t>2</m:t>
                  </m:r>
                </m:sup>
              </m:sSubSup>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n</m:t>
                  </m:r>
                </m:sub>
              </m:sSub>
            </m:e>
          </m:d>
          <m:r>
            <w:rPr>
              <w:rFonts w:ascii="Cambria Math" w:hAnsi="Cambria Math"/>
              <w:sz w:val="28"/>
              <w:szCs w:val="28"/>
              <w:lang w:val="uk-UA"/>
            </w:rPr>
            <m:t>,                       (</m:t>
          </m:r>
          <m:r>
            <w:rPr>
              <w:rFonts w:ascii="Cambria Math" w:hAnsi="Cambria Math"/>
              <w:sz w:val="28"/>
              <w:szCs w:val="28"/>
              <w:lang w:val="uk-UA"/>
            </w:rPr>
            <m:t>3</m:t>
          </m:r>
          <m:r>
            <w:rPr>
              <w:rFonts w:ascii="Cambria Math" w:hAnsi="Cambria Math"/>
              <w:sz w:val="28"/>
              <w:szCs w:val="28"/>
              <w:lang w:val="uk-UA"/>
            </w:rPr>
            <m:t>.5)</m:t>
          </m:r>
        </m:oMath>
      </m:oMathPara>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p>
    <w:p w:rsidR="005B1796" w:rsidRPr="009C03BE" w:rsidRDefault="005B1796" w:rsidP="0055725B">
      <w:pPr>
        <w:autoSpaceDE w:val="0"/>
        <w:autoSpaceDN w:val="0"/>
        <w:adjustRightInd w:val="0"/>
        <w:spacing w:after="0" w:line="360" w:lineRule="auto"/>
        <w:ind w:firstLine="709"/>
        <w:rPr>
          <w:rFonts w:ascii="Times New Roman" w:hAnsi="Times New Roman"/>
          <w:sz w:val="28"/>
          <w:szCs w:val="28"/>
          <w:lang w:val="uk-UA"/>
        </w:rPr>
      </w:pPr>
      <w:r w:rsidRPr="009C03BE">
        <w:rPr>
          <w:rFonts w:ascii="Times New Roman" w:hAnsi="Times New Roman"/>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2</m:t>
            </m:r>
          </m:sub>
        </m:sSub>
      </m:oMath>
      <w:r w:rsidRPr="009C03BE">
        <w:rPr>
          <w:rFonts w:ascii="Times New Roman" w:hAnsi="Times New Roman"/>
          <w:sz w:val="28"/>
          <w:szCs w:val="28"/>
          <w:lang w:val="uk-UA"/>
        </w:rPr>
        <w:t xml:space="preserve"> – максимальний тиск газу в трубопроводі за технологічним регламентом, кПа;</w:t>
      </w:r>
    </w:p>
    <w:p w:rsidR="005B1796" w:rsidRPr="009C03BE" w:rsidRDefault="00D95978" w:rsidP="0055725B">
      <w:pPr>
        <w:autoSpaceDE w:val="0"/>
        <w:autoSpaceDN w:val="0"/>
        <w:adjustRightInd w:val="0"/>
        <w:spacing w:after="0" w:line="360" w:lineRule="auto"/>
        <w:ind w:firstLine="709"/>
        <w:rPr>
          <w:rFonts w:ascii="Times New Roman" w:hAnsi="Times New Roman"/>
          <w:sz w:val="28"/>
          <w:szCs w:val="28"/>
          <w:lang w:val="uk-UA"/>
        </w:rPr>
      </w:pPr>
      <m:oMath>
        <m:r>
          <w:rPr>
            <w:rFonts w:ascii="Cambria Math" w:hAnsi="Cambria Math"/>
            <w:sz w:val="28"/>
            <w:szCs w:val="28"/>
            <w:lang w:val="uk-UA"/>
          </w:rPr>
          <m:t>r</m:t>
        </m:r>
      </m:oMath>
      <w:r w:rsidR="005B1796" w:rsidRPr="009C03BE">
        <w:rPr>
          <w:rFonts w:ascii="Times New Roman" w:eastAsia="Arial-ItalicMT" w:hAnsi="Times New Roman"/>
          <w:i/>
          <w:iCs/>
          <w:sz w:val="28"/>
          <w:szCs w:val="28"/>
          <w:lang w:val="uk-UA"/>
        </w:rPr>
        <w:t xml:space="preserve">– </w:t>
      </w:r>
      <w:r w:rsidR="005B1796" w:rsidRPr="009C03BE">
        <w:rPr>
          <w:rFonts w:ascii="Times New Roman" w:hAnsi="Times New Roman"/>
          <w:sz w:val="28"/>
          <w:szCs w:val="28"/>
          <w:lang w:val="uk-UA"/>
        </w:rPr>
        <w:t>внутрішній радіус трубопроводів, м;</w:t>
      </w:r>
    </w:p>
    <w:p w:rsidR="005B1796" w:rsidRPr="009C03BE" w:rsidRDefault="00D95978" w:rsidP="0055725B">
      <w:pPr>
        <w:autoSpaceDE w:val="0"/>
        <w:autoSpaceDN w:val="0"/>
        <w:adjustRightInd w:val="0"/>
        <w:spacing w:after="0" w:line="360" w:lineRule="auto"/>
        <w:ind w:firstLine="709"/>
        <w:rPr>
          <w:rFonts w:ascii="Times New Roman" w:hAnsi="Times New Roman"/>
          <w:sz w:val="28"/>
          <w:szCs w:val="28"/>
          <w:lang w:val="uk-UA"/>
        </w:rPr>
      </w:pPr>
      <m:oMath>
        <m:r>
          <w:rPr>
            <w:rFonts w:ascii="Cambria Math" w:hAnsi="Cambria Math"/>
            <w:sz w:val="28"/>
            <w:szCs w:val="28"/>
            <w:lang w:val="uk-UA"/>
          </w:rPr>
          <m:t>L</m:t>
        </m:r>
      </m:oMath>
      <w:r w:rsidR="005B1796" w:rsidRPr="009C03BE">
        <w:rPr>
          <w:rFonts w:ascii="Times New Roman" w:hAnsi="Times New Roman"/>
          <w:sz w:val="28"/>
          <w:szCs w:val="28"/>
          <w:lang w:val="uk-UA"/>
        </w:rPr>
        <w:t xml:space="preserve"> – довжина трубопроводів від аварійного апарата до засувок, м;</w:t>
      </w:r>
    </w:p>
    <w:p w:rsidR="005B1796" w:rsidRPr="009C03BE" w:rsidRDefault="00D95978" w:rsidP="0055725B">
      <w:pPr>
        <w:autoSpaceDE w:val="0"/>
        <w:autoSpaceDN w:val="0"/>
        <w:adjustRightInd w:val="0"/>
        <w:spacing w:after="0" w:line="360" w:lineRule="auto"/>
        <w:ind w:firstLine="709"/>
        <w:jc w:val="both"/>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0</m:t>
            </m:r>
          </m:sub>
        </m:sSub>
      </m:oMath>
      <w:r w:rsidR="005B1796" w:rsidRPr="009C03BE">
        <w:rPr>
          <w:rFonts w:ascii="Times New Roman" w:hAnsi="Times New Roman"/>
          <w:sz w:val="28"/>
          <w:szCs w:val="28"/>
          <w:lang w:val="uk-UA"/>
        </w:rPr>
        <w:t xml:space="preserve"> – атмоферний тиск, що дорівнює 101,3 кПа.</w:t>
      </w:r>
    </w:p>
    <w:p w:rsidR="005B1796" w:rsidRPr="009C03BE" w:rsidRDefault="005B1796" w:rsidP="0055725B">
      <w:pPr>
        <w:autoSpaceDE w:val="0"/>
        <w:autoSpaceDN w:val="0"/>
        <w:adjustRightInd w:val="0"/>
        <w:spacing w:after="0" w:line="360" w:lineRule="auto"/>
        <w:ind w:firstLine="709"/>
        <w:rPr>
          <w:rFonts w:ascii="Times New Roman" w:hAnsi="Times New Roman"/>
          <w:sz w:val="28"/>
          <w:szCs w:val="28"/>
          <w:lang w:val="uk-UA"/>
        </w:rPr>
      </w:pPr>
    </w:p>
    <w:p w:rsidR="005B1796" w:rsidRPr="009C03BE" w:rsidRDefault="00D95978" w:rsidP="0055725B">
      <w:pPr>
        <w:autoSpaceDE w:val="0"/>
        <w:autoSpaceDN w:val="0"/>
        <w:adjustRightInd w:val="0"/>
        <w:spacing w:after="0" w:line="360" w:lineRule="auto"/>
        <w:ind w:firstLine="709"/>
        <w:jc w:val="both"/>
        <w:rPr>
          <w:rFonts w:ascii="Times New Roman" w:hAnsi="Times New Roman"/>
          <w:i/>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г</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M</m:t>
              </m:r>
            </m:num>
            <m:den>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0</m:t>
                  </m:r>
                </m:sub>
              </m:sSub>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1+0,00367∙</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p</m:t>
                      </m:r>
                    </m:sub>
                  </m:sSub>
                </m:e>
              </m:d>
            </m:den>
          </m:f>
          <m:r>
            <w:rPr>
              <w:rFonts w:ascii="Cambria Math" w:hAnsi="Cambria Math"/>
              <w:sz w:val="28"/>
              <w:szCs w:val="28"/>
              <w:lang w:val="uk-UA"/>
            </w:rPr>
            <m:t>,                                   (</m:t>
          </m:r>
          <m:r>
            <w:rPr>
              <w:rFonts w:ascii="Cambria Math" w:hAnsi="Cambria Math"/>
              <w:sz w:val="28"/>
              <w:szCs w:val="28"/>
              <w:lang w:val="uk-UA"/>
            </w:rPr>
            <m:t>3</m:t>
          </m:r>
          <m:r>
            <w:rPr>
              <w:rFonts w:ascii="Cambria Math" w:hAnsi="Cambria Math"/>
              <w:sz w:val="28"/>
              <w:szCs w:val="28"/>
              <w:lang w:val="uk-UA"/>
            </w:rPr>
            <m:t>.6)</m:t>
          </m:r>
        </m:oMath>
      </m:oMathPara>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0</m:t>
            </m:r>
          </m:sub>
        </m:sSub>
      </m:oMath>
      <w:r w:rsidRPr="009C03BE">
        <w:rPr>
          <w:rFonts w:ascii="Times New Roman" w:hAnsi="Times New Roman"/>
          <w:sz w:val="28"/>
          <w:szCs w:val="28"/>
          <w:lang w:val="uk-UA"/>
        </w:rPr>
        <w:t xml:space="preserve"> – мольний об’єм, що дорівнює 22,413 м</w:t>
      </w:r>
      <w:r w:rsidRPr="009C03BE">
        <w:rPr>
          <w:rFonts w:ascii="Times New Roman" w:hAnsi="Times New Roman"/>
          <w:sz w:val="28"/>
          <w:szCs w:val="28"/>
          <w:vertAlign w:val="superscript"/>
          <w:lang w:val="uk-UA"/>
        </w:rPr>
        <w:t>3</w:t>
      </w:r>
      <w:r w:rsidRPr="009C03BE">
        <w:rPr>
          <w:rFonts w:ascii="Times New Roman" w:hAnsi="Times New Roman"/>
          <w:sz w:val="28"/>
          <w:szCs w:val="28"/>
          <w:lang w:val="uk-UA"/>
        </w:rPr>
        <w:t>·кмоль</w:t>
      </w:r>
      <w:r w:rsidRPr="009C03BE">
        <w:rPr>
          <w:rFonts w:ascii="Times New Roman" w:hAnsi="Times New Roman"/>
          <w:sz w:val="28"/>
          <w:szCs w:val="28"/>
          <w:vertAlign w:val="superscript"/>
          <w:lang w:val="uk-UA"/>
        </w:rPr>
        <w:t>-1</w:t>
      </w:r>
      <w:r w:rsidRPr="009C03BE">
        <w:rPr>
          <w:rFonts w:ascii="Times New Roman" w:hAnsi="Times New Roman"/>
          <w:sz w:val="28"/>
          <w:szCs w:val="28"/>
          <w:lang w:val="uk-UA"/>
        </w:rPr>
        <w:t>;</w:t>
      </w: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Таким чином, об’єм ГГ, що вийшов з трубопроводів після їх перекривання буде дорівнювати:</w:t>
      </w: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p>
    <w:p w:rsidR="005B1796" w:rsidRPr="009C03BE" w:rsidRDefault="00D95978" w:rsidP="0055725B">
      <w:pPr>
        <w:autoSpaceDE w:val="0"/>
        <w:autoSpaceDN w:val="0"/>
        <w:adjustRightInd w:val="0"/>
        <w:spacing w:after="0" w:line="360" w:lineRule="auto"/>
        <w:ind w:firstLine="709"/>
        <w:rPr>
          <w:rFonts w:ascii="Times New Roman" w:hAnsi="Times New Roman"/>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2т</m:t>
              </m:r>
            </m:sub>
          </m:sSub>
          <m:r>
            <w:rPr>
              <w:rFonts w:ascii="Cambria Math" w:hAnsi="Cambria Math"/>
              <w:sz w:val="28"/>
              <w:szCs w:val="28"/>
              <w:lang w:val="uk-UA"/>
            </w:rPr>
            <m:t>=3,14∙</m:t>
          </m:r>
          <m:f>
            <m:fPr>
              <m:ctrlPr>
                <w:rPr>
                  <w:rFonts w:ascii="Cambria Math" w:hAnsi="Cambria Math"/>
                  <w:i/>
                  <w:sz w:val="28"/>
                  <w:szCs w:val="28"/>
                  <w:lang w:val="uk-UA"/>
                </w:rPr>
              </m:ctrlPr>
            </m:fPr>
            <m:num>
              <m:r>
                <w:rPr>
                  <w:rFonts w:ascii="Cambria Math" w:hAnsi="Cambria Math"/>
                  <w:sz w:val="28"/>
                  <w:szCs w:val="28"/>
                  <w:lang w:val="uk-UA"/>
                </w:rPr>
                <m:t>0,5065</m:t>
              </m:r>
            </m:num>
            <m:den>
              <m:r>
                <w:rPr>
                  <w:rFonts w:ascii="Cambria Math" w:hAnsi="Cambria Math"/>
                  <w:sz w:val="28"/>
                  <w:szCs w:val="28"/>
                  <w:lang w:val="uk-UA"/>
                </w:rPr>
                <m:t>101,3</m:t>
              </m:r>
            </m:den>
          </m:f>
          <m:r>
            <w:rPr>
              <w:rFonts w:ascii="Cambria Math" w:hAnsi="Cambria Math"/>
              <w:sz w:val="28"/>
              <w:szCs w:val="28"/>
              <w:lang w:val="uk-UA"/>
            </w:rPr>
            <m:t>∙</m:t>
          </m:r>
          <m:d>
            <m:dPr>
              <m:ctrlPr>
                <w:rPr>
                  <w:rFonts w:ascii="Cambria Math" w:hAnsi="Cambria Math"/>
                  <w:i/>
                  <w:sz w:val="28"/>
                  <w:szCs w:val="28"/>
                  <w:lang w:val="uk-UA"/>
                </w:rPr>
              </m:ctrlPr>
            </m:dPr>
            <m:e>
              <m:sSup>
                <m:sSupPr>
                  <m:ctrlPr>
                    <w:rPr>
                      <w:rFonts w:ascii="Cambria Math" w:hAnsi="Cambria Math"/>
                      <w:i/>
                      <w:sz w:val="28"/>
                      <w:szCs w:val="28"/>
                      <w:lang w:val="uk-UA"/>
                    </w:rPr>
                  </m:ctrlPr>
                </m:sSupPr>
                <m:e>
                  <m:r>
                    <w:rPr>
                      <w:rFonts w:ascii="Cambria Math" w:hAnsi="Cambria Math"/>
                      <w:sz w:val="28"/>
                      <w:szCs w:val="28"/>
                      <w:lang w:val="uk-UA"/>
                    </w:rPr>
                    <m:t>0,1</m:t>
                  </m:r>
                </m:e>
                <m:sup>
                  <m:r>
                    <w:rPr>
                      <w:rFonts w:ascii="Cambria Math" w:hAnsi="Cambria Math"/>
                      <w:sz w:val="28"/>
                      <w:szCs w:val="28"/>
                      <w:lang w:val="uk-UA"/>
                    </w:rPr>
                    <m:t>2</m:t>
                  </m:r>
                </m:sup>
              </m:sSup>
              <m:r>
                <w:rPr>
                  <w:rFonts w:ascii="Cambria Math" w:hAnsi="Cambria Math"/>
                  <w:sz w:val="28"/>
                  <w:szCs w:val="28"/>
                  <w:lang w:val="uk-UA"/>
                </w:rPr>
                <m:t>∙13+</m:t>
              </m:r>
              <m:sSup>
                <m:sSupPr>
                  <m:ctrlPr>
                    <w:rPr>
                      <w:rFonts w:ascii="Cambria Math" w:hAnsi="Cambria Math"/>
                      <w:i/>
                      <w:sz w:val="28"/>
                      <w:szCs w:val="28"/>
                      <w:lang w:val="uk-UA"/>
                    </w:rPr>
                  </m:ctrlPr>
                </m:sSupPr>
                <m:e>
                  <m:r>
                    <w:rPr>
                      <w:rFonts w:ascii="Cambria Math" w:hAnsi="Cambria Math"/>
                      <w:sz w:val="28"/>
                      <w:szCs w:val="28"/>
                      <w:lang w:val="uk-UA"/>
                    </w:rPr>
                    <m:t>0,075</m:t>
                  </m:r>
                </m:e>
                <m:sup>
                  <m:r>
                    <w:rPr>
                      <w:rFonts w:ascii="Cambria Math" w:hAnsi="Cambria Math"/>
                      <w:sz w:val="28"/>
                      <w:szCs w:val="28"/>
                      <w:lang w:val="uk-UA"/>
                    </w:rPr>
                    <m:t>2</m:t>
                  </m:r>
                </m:sup>
              </m:sSup>
              <m:r>
                <w:rPr>
                  <w:rFonts w:ascii="Cambria Math" w:hAnsi="Cambria Math"/>
                  <w:sz w:val="28"/>
                  <w:szCs w:val="28"/>
                  <w:lang w:val="uk-UA"/>
                </w:rPr>
                <m:t>∙60</m:t>
              </m:r>
            </m:e>
          </m:d>
          <m:r>
            <w:rPr>
              <w:rFonts w:ascii="Cambria Math" w:hAnsi="Cambria Math"/>
              <w:sz w:val="28"/>
              <w:szCs w:val="28"/>
              <w:lang w:val="uk-UA"/>
            </w:rPr>
            <m:t xml:space="preserve">=0,007 </m:t>
          </m:r>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3</m:t>
              </m:r>
            </m:sup>
          </m:sSup>
          <m:r>
            <w:rPr>
              <w:rFonts w:ascii="Cambria Math" w:hAnsi="Cambria Math"/>
              <w:sz w:val="28"/>
              <w:szCs w:val="28"/>
              <w:lang w:val="uk-UA"/>
            </w:rPr>
            <m:t>.</m:t>
          </m:r>
        </m:oMath>
      </m:oMathPara>
    </w:p>
    <w:p w:rsidR="005B1796" w:rsidRPr="009C03BE" w:rsidRDefault="005B1796" w:rsidP="0055725B">
      <w:pPr>
        <w:autoSpaceDE w:val="0"/>
        <w:autoSpaceDN w:val="0"/>
        <w:adjustRightInd w:val="0"/>
        <w:spacing w:after="0" w:line="360" w:lineRule="auto"/>
        <w:ind w:firstLine="709"/>
        <w:rPr>
          <w:rFonts w:ascii="Times New Roman" w:hAnsi="Times New Roman"/>
          <w:sz w:val="28"/>
          <w:szCs w:val="28"/>
          <w:lang w:val="uk-UA"/>
        </w:rPr>
      </w:pP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Об’єм ГГ, що вийшов з трубопроводів до їх перекривання:</w:t>
      </w: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p>
    <w:p w:rsidR="005B1796" w:rsidRPr="009C03BE" w:rsidRDefault="00D95978" w:rsidP="0055725B">
      <w:pPr>
        <w:autoSpaceDE w:val="0"/>
        <w:autoSpaceDN w:val="0"/>
        <w:adjustRightInd w:val="0"/>
        <w:spacing w:after="0" w:line="360" w:lineRule="auto"/>
        <w:ind w:firstLine="709"/>
        <w:jc w:val="both"/>
        <w:rPr>
          <w:rFonts w:ascii="Times New Roman" w:hAnsi="Times New Roman"/>
          <w:sz w:val="28"/>
          <w:szCs w:val="28"/>
          <w:lang w:val="uk-UA"/>
        </w:rPr>
      </w:pPr>
      <m:oMathPara>
        <m:oMathParaPr>
          <m:jc m:val="center"/>
        </m:oMathPara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1т</m:t>
              </m:r>
            </m:sub>
          </m:sSub>
          <m:r>
            <w:rPr>
              <w:rFonts w:ascii="Cambria Math" w:hAnsi="Cambria Math"/>
              <w:sz w:val="28"/>
              <w:szCs w:val="28"/>
              <w:lang w:val="uk-UA"/>
            </w:rPr>
            <m:t>=0,056∙1=0,056</m:t>
          </m:r>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3</m:t>
              </m:r>
            </m:sup>
          </m:sSup>
          <m:r>
            <w:rPr>
              <w:rFonts w:ascii="Cambria Math" w:hAnsi="Cambria Math"/>
              <w:sz w:val="28"/>
              <w:szCs w:val="28"/>
              <w:lang w:val="uk-UA"/>
            </w:rPr>
            <m:t>.</m:t>
          </m:r>
        </m:oMath>
      </m:oMathPara>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Об’єм ГГ, що вийшов з трубопроводів:</w:t>
      </w: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p>
    <w:p w:rsidR="005B1796" w:rsidRPr="009C03BE" w:rsidRDefault="00D95978" w:rsidP="0055725B">
      <w:pPr>
        <w:autoSpaceDE w:val="0"/>
        <w:autoSpaceDN w:val="0"/>
        <w:adjustRightInd w:val="0"/>
        <w:spacing w:after="0" w:line="360" w:lineRule="auto"/>
        <w:ind w:firstLine="709"/>
        <w:jc w:val="both"/>
        <w:rPr>
          <w:rFonts w:ascii="Times New Roman" w:hAnsi="Times New Roman"/>
          <w:sz w:val="28"/>
          <w:szCs w:val="28"/>
          <w:lang w:val="uk-UA"/>
        </w:rPr>
      </w:pPr>
      <m:oMathPara>
        <m:oMathParaPr>
          <m:jc m:val="center"/>
        </m:oMathPara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т</m:t>
              </m:r>
            </m:sub>
          </m:sSub>
          <m:r>
            <w:rPr>
              <w:rFonts w:ascii="Cambria Math" w:hAnsi="Cambria Math"/>
              <w:sz w:val="28"/>
              <w:szCs w:val="28"/>
              <w:lang w:val="uk-UA"/>
            </w:rPr>
            <m:t>=0,056+0,007= 0,063</m:t>
          </m:r>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3</m:t>
              </m:r>
            </m:sup>
          </m:sSup>
          <m:r>
            <w:rPr>
              <w:rFonts w:ascii="Cambria Math" w:hAnsi="Cambria Math"/>
              <w:sz w:val="28"/>
              <w:szCs w:val="28"/>
              <w:lang w:val="uk-UA"/>
            </w:rPr>
            <m:t>.</m:t>
          </m:r>
        </m:oMath>
      </m:oMathPara>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Густина ГГ:</w:t>
      </w: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p>
    <w:p w:rsidR="005B1796" w:rsidRPr="009C03BE" w:rsidRDefault="00D95978" w:rsidP="0055725B">
      <w:pPr>
        <w:autoSpaceDE w:val="0"/>
        <w:autoSpaceDN w:val="0"/>
        <w:adjustRightInd w:val="0"/>
        <w:spacing w:after="0" w:line="360" w:lineRule="auto"/>
        <w:jc w:val="both"/>
        <w:rPr>
          <w:rFonts w:ascii="Times New Roman" w:eastAsiaTheme="minorEastAsia" w:hAnsi="Times New Roman"/>
          <w:sz w:val="28"/>
          <w:szCs w:val="28"/>
          <w:lang w:val="uk-UA"/>
        </w:rPr>
      </w:pPr>
      <m:oMathPara>
        <m:oMathParaPr>
          <m:jc m:val="center"/>
        </m:oMathParaP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г</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0,6∙16+0,4∙44</m:t>
              </m:r>
            </m:num>
            <m:den>
              <m:r>
                <w:rPr>
                  <w:rFonts w:ascii="Cambria Math" w:hAnsi="Cambria Math"/>
                  <w:sz w:val="28"/>
                  <w:szCs w:val="28"/>
                  <w:lang w:val="uk-UA"/>
                </w:rPr>
                <m:t>22,413∙</m:t>
              </m:r>
              <m:d>
                <m:dPr>
                  <m:ctrlPr>
                    <w:rPr>
                      <w:rFonts w:ascii="Cambria Math" w:hAnsi="Cambria Math"/>
                      <w:i/>
                      <w:sz w:val="28"/>
                      <w:szCs w:val="28"/>
                      <w:lang w:val="uk-UA"/>
                    </w:rPr>
                  </m:ctrlPr>
                </m:dPr>
                <m:e>
                  <m:r>
                    <w:rPr>
                      <w:rFonts w:ascii="Cambria Math" w:hAnsi="Cambria Math"/>
                      <w:sz w:val="28"/>
                      <w:szCs w:val="28"/>
                      <w:lang w:val="uk-UA"/>
                    </w:rPr>
                    <m:t>1+0,00367∙50</m:t>
                  </m:r>
                </m:e>
              </m:d>
            </m:den>
          </m:f>
          <m:r>
            <w:rPr>
              <w:rFonts w:ascii="Cambria Math" w:hAnsi="Cambria Math"/>
              <w:sz w:val="28"/>
              <w:szCs w:val="28"/>
              <w:lang w:val="uk-UA"/>
            </w:rPr>
            <m:t>=1,025 кг/</m:t>
          </m:r>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3</m:t>
              </m:r>
            </m:sup>
          </m:sSup>
          <m:r>
            <w:rPr>
              <w:rFonts w:ascii="Cambria Math" w:hAnsi="Cambria Math"/>
              <w:sz w:val="28"/>
              <w:szCs w:val="28"/>
              <w:lang w:val="uk-UA"/>
            </w:rPr>
            <m:t>.</m:t>
          </m:r>
        </m:oMath>
      </m:oMathPara>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Об’єм ГГ, що вийшов з апарата:</w:t>
      </w: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p>
    <w:p w:rsidR="005B1796" w:rsidRPr="009C03BE" w:rsidRDefault="00D95978" w:rsidP="0055725B">
      <w:pPr>
        <w:autoSpaceDE w:val="0"/>
        <w:autoSpaceDN w:val="0"/>
        <w:adjustRightInd w:val="0"/>
        <w:spacing w:after="0" w:line="360" w:lineRule="auto"/>
        <w:ind w:firstLine="709"/>
        <w:jc w:val="both"/>
        <w:rPr>
          <w:rFonts w:ascii="Times New Roman" w:eastAsiaTheme="minorEastAsia" w:hAnsi="Times New Roman"/>
          <w:sz w:val="28"/>
          <w:szCs w:val="28"/>
          <w:lang w:val="uk-UA"/>
        </w:rPr>
      </w:pPr>
      <m:oMathPara>
        <m:oMathParaPr>
          <m:jc m:val="center"/>
        </m:oMathPara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а</m:t>
              </m:r>
            </m:sub>
          </m:sSub>
          <m:r>
            <w:rPr>
              <w:rFonts w:ascii="Cambria Math" w:hAnsi="Cambria Math"/>
              <w:sz w:val="28"/>
              <w:szCs w:val="28"/>
              <w:lang w:val="uk-UA"/>
            </w:rPr>
            <m:t>=0.</m:t>
          </m:r>
        </m:oMath>
      </m:oMathPara>
    </w:p>
    <w:p w:rsidR="005B1796" w:rsidRPr="009C03BE" w:rsidRDefault="005B1796" w:rsidP="0055725B">
      <w:pPr>
        <w:autoSpaceDE w:val="0"/>
        <w:autoSpaceDN w:val="0"/>
        <w:adjustRightInd w:val="0"/>
        <w:spacing w:after="0" w:line="360" w:lineRule="auto"/>
        <w:ind w:firstLine="709"/>
        <w:jc w:val="both"/>
        <w:rPr>
          <w:rFonts w:ascii="Times New Roman" w:eastAsiaTheme="minorEastAsia" w:hAnsi="Times New Roman"/>
          <w:sz w:val="28"/>
          <w:szCs w:val="28"/>
          <w:lang w:val="uk-UA"/>
        </w:rPr>
      </w:pP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lastRenderedPageBreak/>
        <w:t>Маса горючого газу</w:t>
      </w:r>
      <m:oMath>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г</m:t>
            </m:r>
          </m:sub>
        </m:sSub>
      </m:oMath>
      <w:r w:rsidRPr="009C03BE">
        <w:rPr>
          <w:rFonts w:ascii="Times New Roman" w:hAnsi="Times New Roman"/>
          <w:sz w:val="28"/>
          <w:szCs w:val="28"/>
          <w:lang w:val="uk-UA"/>
        </w:rPr>
        <w:t xml:space="preserve"> у кілограмах, що потрапив до навколишнього простору під час розрахункової аварії</w:t>
      </w: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p>
    <w:p w:rsidR="005B1796" w:rsidRPr="009C03BE" w:rsidRDefault="00D95978" w:rsidP="0055725B">
      <w:pPr>
        <w:autoSpaceDE w:val="0"/>
        <w:autoSpaceDN w:val="0"/>
        <w:adjustRightInd w:val="0"/>
        <w:spacing w:after="0" w:line="360" w:lineRule="auto"/>
        <w:ind w:firstLine="709"/>
        <w:jc w:val="both"/>
        <w:rPr>
          <w:rFonts w:ascii="Times New Roman" w:eastAsiaTheme="minorEastAsia" w:hAnsi="Times New Roman"/>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г</m:t>
              </m:r>
            </m:sub>
          </m:sSub>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0+0,063</m:t>
              </m:r>
            </m:e>
          </m:d>
          <m:r>
            <w:rPr>
              <w:rFonts w:ascii="Cambria Math" w:hAnsi="Cambria Math"/>
              <w:sz w:val="28"/>
              <w:szCs w:val="28"/>
              <w:lang w:val="uk-UA"/>
            </w:rPr>
            <m:t>∙1,025=0,065 кг.</m:t>
          </m:r>
        </m:oMath>
      </m:oMathPara>
    </w:p>
    <w:p w:rsidR="005B1796" w:rsidRPr="009C03BE" w:rsidRDefault="005B1796" w:rsidP="0055725B">
      <w:pPr>
        <w:autoSpaceDE w:val="0"/>
        <w:autoSpaceDN w:val="0"/>
        <w:adjustRightInd w:val="0"/>
        <w:spacing w:after="0" w:line="360" w:lineRule="auto"/>
        <w:ind w:firstLine="709"/>
        <w:jc w:val="both"/>
        <w:rPr>
          <w:rFonts w:ascii="Times New Roman" w:eastAsiaTheme="minorEastAsia" w:hAnsi="Times New Roman"/>
          <w:sz w:val="28"/>
          <w:szCs w:val="28"/>
          <w:lang w:val="uk-UA"/>
        </w:rPr>
      </w:pPr>
    </w:p>
    <w:p w:rsidR="005B1796" w:rsidRPr="009C03BE" w:rsidRDefault="005B1796" w:rsidP="0055725B">
      <w:pPr>
        <w:autoSpaceDE w:val="0"/>
        <w:autoSpaceDN w:val="0"/>
        <w:adjustRightInd w:val="0"/>
        <w:spacing w:after="0" w:line="360" w:lineRule="auto"/>
        <w:ind w:firstLine="709"/>
        <w:jc w:val="both"/>
        <w:rPr>
          <w:rFonts w:ascii="Times New Roman" w:eastAsiaTheme="minorEastAsia" w:hAnsi="Times New Roman"/>
          <w:sz w:val="28"/>
          <w:szCs w:val="28"/>
          <w:lang w:val="uk-UA"/>
        </w:rPr>
      </w:pPr>
      <w:r w:rsidRPr="009C03BE">
        <w:rPr>
          <w:rFonts w:ascii="Times New Roman" w:eastAsiaTheme="minorEastAsia" w:hAnsi="Times New Roman"/>
          <w:sz w:val="28"/>
          <w:szCs w:val="28"/>
          <w:lang w:val="uk-UA"/>
        </w:rPr>
        <w:t>З урахуванням того, що об’єм горючого газу (</w:t>
      </w:r>
      <w:r w:rsidRPr="009C03BE">
        <w:rPr>
          <w:rFonts w:ascii="Times New Roman" w:hAnsi="Times New Roman"/>
          <w:sz w:val="28"/>
          <w:szCs w:val="28"/>
          <w:lang w:val="uk-UA"/>
        </w:rPr>
        <w:t>CH</w:t>
      </w:r>
      <w:r w:rsidRPr="009C03BE">
        <w:rPr>
          <w:rFonts w:ascii="Times New Roman" w:hAnsi="Times New Roman"/>
          <w:sz w:val="28"/>
          <w:szCs w:val="28"/>
          <w:vertAlign w:val="subscript"/>
          <w:lang w:val="uk-UA"/>
        </w:rPr>
        <w:t>4</w:t>
      </w:r>
      <w:r w:rsidRPr="009C03BE">
        <w:rPr>
          <w:rFonts w:ascii="Times New Roman" w:eastAsiaTheme="minorEastAsia" w:hAnsi="Times New Roman"/>
          <w:sz w:val="28"/>
          <w:szCs w:val="28"/>
          <w:lang w:val="uk-UA"/>
        </w:rPr>
        <w:t>) максимально складає 60%, то його маса буде дорівнювати:</w:t>
      </w:r>
    </w:p>
    <w:p w:rsidR="005B1796" w:rsidRPr="009C03BE" w:rsidRDefault="005B1796" w:rsidP="0055725B">
      <w:pPr>
        <w:autoSpaceDE w:val="0"/>
        <w:autoSpaceDN w:val="0"/>
        <w:adjustRightInd w:val="0"/>
        <w:spacing w:after="0" w:line="360" w:lineRule="auto"/>
        <w:ind w:firstLine="709"/>
        <w:jc w:val="both"/>
        <w:rPr>
          <w:rFonts w:ascii="Times New Roman" w:eastAsiaTheme="minorEastAsia" w:hAnsi="Times New Roman"/>
          <w:sz w:val="28"/>
          <w:szCs w:val="28"/>
          <w:lang w:val="uk-UA"/>
        </w:rPr>
      </w:pPr>
    </w:p>
    <w:p w:rsidR="005B1796" w:rsidRPr="009C03BE" w:rsidRDefault="00D95978" w:rsidP="0055725B">
      <w:pPr>
        <w:autoSpaceDE w:val="0"/>
        <w:autoSpaceDN w:val="0"/>
        <w:adjustRightInd w:val="0"/>
        <w:spacing w:after="0" w:line="360" w:lineRule="auto"/>
        <w:ind w:firstLine="709"/>
        <w:jc w:val="both"/>
        <w:rPr>
          <w:rFonts w:ascii="Times New Roman" w:eastAsiaTheme="minorEastAsia" w:hAnsi="Times New Roman"/>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г</m:t>
              </m:r>
            </m:sub>
          </m:sSub>
          <m:r>
            <w:rPr>
              <w:rFonts w:ascii="Cambria Math" w:hAnsi="Cambria Math"/>
              <w:sz w:val="28"/>
              <w:szCs w:val="28"/>
              <w:lang w:val="uk-UA"/>
            </w:rPr>
            <m:t>=0,6∙0,065=0,039 кг.</m:t>
          </m:r>
        </m:oMath>
      </m:oMathPara>
    </w:p>
    <w:p w:rsidR="005B1796" w:rsidRPr="009C03BE" w:rsidRDefault="005B1796" w:rsidP="0055725B">
      <w:pPr>
        <w:autoSpaceDE w:val="0"/>
        <w:autoSpaceDN w:val="0"/>
        <w:adjustRightInd w:val="0"/>
        <w:spacing w:after="0" w:line="360" w:lineRule="auto"/>
        <w:ind w:firstLine="709"/>
        <w:jc w:val="both"/>
        <w:rPr>
          <w:rFonts w:ascii="Times New Roman" w:eastAsiaTheme="minorEastAsia" w:hAnsi="Times New Roman"/>
          <w:sz w:val="28"/>
          <w:szCs w:val="28"/>
          <w:lang w:val="uk-UA"/>
        </w:rPr>
      </w:pP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Величину розрахункового надлишкового тиску ΔР у кілопаскалях, що розвивається у разі займання газо-, пароповітряних сумішей, визначають за формулою:</w:t>
      </w: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p>
    <w:p w:rsidR="005B1796" w:rsidRPr="009C03BE" w:rsidRDefault="00D95978" w:rsidP="0055725B">
      <w:pPr>
        <w:autoSpaceDE w:val="0"/>
        <w:autoSpaceDN w:val="0"/>
        <w:adjustRightInd w:val="0"/>
        <w:spacing w:after="0" w:line="360" w:lineRule="auto"/>
        <w:ind w:firstLine="709"/>
        <w:jc w:val="both"/>
        <w:rPr>
          <w:rFonts w:ascii="Times New Roman" w:eastAsiaTheme="minorEastAsia" w:hAnsi="Times New Roman"/>
          <w:sz w:val="28"/>
          <w:szCs w:val="28"/>
          <w:lang w:val="uk-UA"/>
        </w:rPr>
      </w:pPr>
      <m:oMathPara>
        <m:oMathParaPr>
          <m:jc m:val="right"/>
        </m:oMathParaPr>
        <m:oMath>
          <m:r>
            <w:rPr>
              <w:rFonts w:ascii="Cambria Math" w:hAnsi="Cambria Math"/>
              <w:sz w:val="28"/>
              <w:szCs w:val="28"/>
              <w:lang w:val="uk-UA"/>
            </w:rPr>
            <m:t>∆P=</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0</m:t>
              </m:r>
            </m:sub>
          </m:sSub>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0,8∙</m:t>
              </m:r>
              <m:f>
                <m:fPr>
                  <m:type m:val="lin"/>
                  <m:ctrlPr>
                    <w:rPr>
                      <w:rFonts w:ascii="Cambria Math" w:hAnsi="Cambria Math"/>
                      <w:i/>
                      <w:sz w:val="28"/>
                      <w:szCs w:val="28"/>
                      <w:lang w:val="uk-UA"/>
                    </w:rPr>
                  </m:ctrlPr>
                </m:fPr>
                <m:num>
                  <m:sSubSup>
                    <m:sSubSupPr>
                      <m:ctrlPr>
                        <w:rPr>
                          <w:rFonts w:ascii="Cambria Math" w:hAnsi="Cambria Math"/>
                          <w:i/>
                          <w:sz w:val="28"/>
                          <w:szCs w:val="28"/>
                          <w:lang w:val="uk-UA"/>
                        </w:rPr>
                      </m:ctrlPr>
                    </m:sSubSupPr>
                    <m:e>
                      <m:r>
                        <w:rPr>
                          <w:rFonts w:ascii="Cambria Math" w:hAnsi="Cambria Math"/>
                          <w:sz w:val="28"/>
                          <w:szCs w:val="28"/>
                          <w:lang w:val="uk-UA"/>
                        </w:rPr>
                        <m:t>m</m:t>
                      </m:r>
                    </m:e>
                    <m:sub>
                      <m:r>
                        <w:rPr>
                          <w:rFonts w:ascii="Cambria Math" w:hAnsi="Cambria Math"/>
                          <w:sz w:val="28"/>
                          <w:szCs w:val="28"/>
                          <w:lang w:val="uk-UA"/>
                        </w:rPr>
                        <m:t>пр</m:t>
                      </m:r>
                    </m:sub>
                    <m:sup>
                      <m:r>
                        <w:rPr>
                          <w:rFonts w:ascii="Cambria Math" w:hAnsi="Cambria Math"/>
                          <w:sz w:val="28"/>
                          <w:szCs w:val="28"/>
                          <w:lang w:val="uk-UA"/>
                        </w:rPr>
                        <m:t>0,33</m:t>
                      </m:r>
                    </m:sup>
                  </m:sSubSup>
                </m:num>
                <m:den>
                  <m:r>
                    <w:rPr>
                      <w:rFonts w:ascii="Cambria Math" w:hAnsi="Cambria Math"/>
                      <w:sz w:val="28"/>
                      <w:szCs w:val="28"/>
                      <w:lang w:val="uk-UA"/>
                    </w:rPr>
                    <m:t>r</m:t>
                  </m:r>
                </m:den>
              </m:f>
              <m:r>
                <w:rPr>
                  <w:rFonts w:ascii="Cambria Math" w:hAnsi="Cambria Math"/>
                  <w:sz w:val="28"/>
                  <w:szCs w:val="28"/>
                  <w:lang w:val="uk-UA"/>
                </w:rPr>
                <m:t>+3∙</m:t>
              </m:r>
              <m:f>
                <m:fPr>
                  <m:type m:val="lin"/>
                  <m:ctrlPr>
                    <w:rPr>
                      <w:rFonts w:ascii="Cambria Math" w:hAnsi="Cambria Math"/>
                      <w:i/>
                      <w:sz w:val="28"/>
                      <w:szCs w:val="28"/>
                      <w:lang w:val="uk-UA"/>
                    </w:rPr>
                  </m:ctrlPr>
                </m:fPr>
                <m:num>
                  <m:sSubSup>
                    <m:sSubSupPr>
                      <m:ctrlPr>
                        <w:rPr>
                          <w:rFonts w:ascii="Cambria Math" w:hAnsi="Cambria Math"/>
                          <w:i/>
                          <w:sz w:val="28"/>
                          <w:szCs w:val="28"/>
                          <w:lang w:val="uk-UA"/>
                        </w:rPr>
                      </m:ctrlPr>
                    </m:sSubSupPr>
                    <m:e>
                      <m:r>
                        <w:rPr>
                          <w:rFonts w:ascii="Cambria Math" w:hAnsi="Cambria Math"/>
                          <w:sz w:val="28"/>
                          <w:szCs w:val="28"/>
                          <w:lang w:val="uk-UA"/>
                        </w:rPr>
                        <m:t>m</m:t>
                      </m:r>
                    </m:e>
                    <m:sub>
                      <m:r>
                        <w:rPr>
                          <w:rFonts w:ascii="Cambria Math" w:hAnsi="Cambria Math"/>
                          <w:sz w:val="28"/>
                          <w:szCs w:val="28"/>
                          <w:lang w:val="uk-UA"/>
                        </w:rPr>
                        <m:t>пр</m:t>
                      </m:r>
                    </m:sub>
                    <m:sup>
                      <m:r>
                        <w:rPr>
                          <w:rFonts w:ascii="Cambria Math" w:hAnsi="Cambria Math"/>
                          <w:sz w:val="28"/>
                          <w:szCs w:val="28"/>
                          <w:lang w:val="uk-UA"/>
                        </w:rPr>
                        <m:t>0,66</m:t>
                      </m:r>
                    </m:sup>
                  </m:sSubSup>
                </m:num>
                <m:den>
                  <m:sSup>
                    <m:sSupPr>
                      <m:ctrlPr>
                        <w:rPr>
                          <w:rFonts w:ascii="Cambria Math" w:hAnsi="Cambria Math"/>
                          <w:i/>
                          <w:sz w:val="28"/>
                          <w:szCs w:val="28"/>
                          <w:lang w:val="uk-UA"/>
                        </w:rPr>
                      </m:ctrlPr>
                    </m:sSupPr>
                    <m:e>
                      <m:r>
                        <w:rPr>
                          <w:rFonts w:ascii="Cambria Math" w:hAnsi="Cambria Math"/>
                          <w:sz w:val="28"/>
                          <w:szCs w:val="28"/>
                          <w:lang w:val="uk-UA"/>
                        </w:rPr>
                        <m:t>r</m:t>
                      </m:r>
                    </m:e>
                    <m:sup>
                      <m:r>
                        <w:rPr>
                          <w:rFonts w:ascii="Cambria Math" w:hAnsi="Cambria Math"/>
                          <w:sz w:val="28"/>
                          <w:szCs w:val="28"/>
                          <w:lang w:val="uk-UA"/>
                        </w:rPr>
                        <m:t>2</m:t>
                      </m:r>
                    </m:sup>
                  </m:sSup>
                </m:den>
              </m:f>
              <m:r>
                <w:rPr>
                  <w:rFonts w:ascii="Cambria Math" w:hAnsi="Cambria Math"/>
                  <w:sz w:val="28"/>
                  <w:szCs w:val="28"/>
                  <w:lang w:val="uk-UA"/>
                </w:rPr>
                <m:t>+</m:t>
              </m:r>
              <m:f>
                <m:fPr>
                  <m:type m:val="lin"/>
                  <m:ctrlPr>
                    <w:rPr>
                      <w:rFonts w:ascii="Cambria Math" w:hAnsi="Cambria Math"/>
                      <w:i/>
                      <w:sz w:val="28"/>
                      <w:szCs w:val="28"/>
                      <w:lang w:val="uk-UA"/>
                    </w:rPr>
                  </m:ctrlPr>
                </m:fPr>
                <m:num>
                  <m:r>
                    <w:rPr>
                      <w:rFonts w:ascii="Cambria Math" w:hAnsi="Cambria Math"/>
                      <w:sz w:val="28"/>
                      <w:szCs w:val="28"/>
                      <w:lang w:val="uk-UA"/>
                    </w:rPr>
                    <m:t>5∙</m:t>
                  </m:r>
                  <m:sSubSup>
                    <m:sSubSupPr>
                      <m:ctrlPr>
                        <w:rPr>
                          <w:rFonts w:ascii="Cambria Math" w:hAnsi="Cambria Math"/>
                          <w:i/>
                          <w:sz w:val="28"/>
                          <w:szCs w:val="28"/>
                          <w:lang w:val="uk-UA"/>
                        </w:rPr>
                      </m:ctrlPr>
                    </m:sSubSupPr>
                    <m:e>
                      <m:r>
                        <w:rPr>
                          <w:rFonts w:ascii="Cambria Math" w:hAnsi="Cambria Math"/>
                          <w:sz w:val="28"/>
                          <w:szCs w:val="28"/>
                          <w:lang w:val="uk-UA"/>
                        </w:rPr>
                        <m:t>m</m:t>
                      </m:r>
                    </m:e>
                    <m:sub>
                      <m:r>
                        <w:rPr>
                          <w:rFonts w:ascii="Cambria Math" w:hAnsi="Cambria Math"/>
                          <w:sz w:val="28"/>
                          <w:szCs w:val="28"/>
                          <w:lang w:val="uk-UA"/>
                        </w:rPr>
                        <m:t>пр</m:t>
                      </m:r>
                    </m:sub>
                    <m:sup>
                      <m:r>
                        <w:rPr>
                          <w:rFonts w:ascii="Cambria Math" w:hAnsi="Cambria Math"/>
                          <w:sz w:val="28"/>
                          <w:szCs w:val="28"/>
                          <w:lang w:val="uk-UA"/>
                        </w:rPr>
                        <m:t>0,66</m:t>
                      </m:r>
                    </m:sup>
                  </m:sSubSup>
                </m:num>
                <m:den>
                  <m:sSup>
                    <m:sSupPr>
                      <m:ctrlPr>
                        <w:rPr>
                          <w:rFonts w:ascii="Cambria Math" w:hAnsi="Cambria Math"/>
                          <w:i/>
                          <w:sz w:val="28"/>
                          <w:szCs w:val="28"/>
                          <w:lang w:val="uk-UA"/>
                        </w:rPr>
                      </m:ctrlPr>
                    </m:sSupPr>
                    <m:e>
                      <m:r>
                        <w:rPr>
                          <w:rFonts w:ascii="Cambria Math" w:hAnsi="Cambria Math"/>
                          <w:sz w:val="28"/>
                          <w:szCs w:val="28"/>
                          <w:lang w:val="uk-UA"/>
                        </w:rPr>
                        <m:t>r</m:t>
                      </m:r>
                    </m:e>
                    <m:sup>
                      <m:r>
                        <w:rPr>
                          <w:rFonts w:ascii="Cambria Math" w:hAnsi="Cambria Math"/>
                          <w:sz w:val="28"/>
                          <w:szCs w:val="28"/>
                          <w:lang w:val="uk-UA"/>
                        </w:rPr>
                        <m:t>3</m:t>
                      </m:r>
                    </m:sup>
                  </m:sSup>
                </m:den>
              </m:f>
            </m:e>
          </m:d>
          <m:r>
            <w:rPr>
              <w:rFonts w:ascii="Cambria Math" w:hAnsi="Cambria Math"/>
              <w:sz w:val="28"/>
              <w:szCs w:val="28"/>
              <w:lang w:val="uk-UA"/>
            </w:rPr>
            <m:t>,            (</m:t>
          </m:r>
          <m:r>
            <w:rPr>
              <w:rFonts w:ascii="Cambria Math" w:hAnsi="Cambria Math"/>
              <w:sz w:val="28"/>
              <w:szCs w:val="28"/>
              <w:lang w:val="uk-UA"/>
            </w:rPr>
            <m:t>3</m:t>
          </m:r>
          <m:r>
            <w:rPr>
              <w:rFonts w:ascii="Cambria Math" w:hAnsi="Cambria Math"/>
              <w:sz w:val="28"/>
              <w:szCs w:val="28"/>
              <w:lang w:val="uk-UA"/>
            </w:rPr>
            <m:t>.7)</m:t>
          </m:r>
        </m:oMath>
      </m:oMathPara>
    </w:p>
    <w:p w:rsidR="005B1796" w:rsidRPr="009C03BE" w:rsidRDefault="005B1796" w:rsidP="0055725B">
      <w:pPr>
        <w:autoSpaceDE w:val="0"/>
        <w:autoSpaceDN w:val="0"/>
        <w:adjustRightInd w:val="0"/>
        <w:spacing w:after="0" w:line="360" w:lineRule="auto"/>
        <w:ind w:firstLine="709"/>
        <w:jc w:val="both"/>
        <w:rPr>
          <w:rFonts w:ascii="Times New Roman" w:eastAsiaTheme="minorEastAsia" w:hAnsi="Times New Roman"/>
          <w:sz w:val="28"/>
          <w:szCs w:val="28"/>
          <w:lang w:val="uk-UA"/>
        </w:rPr>
      </w:pP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0</m:t>
            </m:r>
          </m:sub>
        </m:sSub>
      </m:oMath>
      <w:r w:rsidRPr="009C03BE">
        <w:rPr>
          <w:rFonts w:ascii="Times New Roman" w:hAnsi="Times New Roman"/>
          <w:sz w:val="28"/>
          <w:szCs w:val="28"/>
          <w:lang w:val="uk-UA"/>
        </w:rPr>
        <w:t xml:space="preserve"> – атмосферний тиск, кПа (допускається приймати таким, що дорівнює 101,3 кПа);</w:t>
      </w:r>
    </w:p>
    <w:p w:rsidR="005B1796" w:rsidRPr="009C03BE" w:rsidRDefault="00D95978" w:rsidP="0055725B">
      <w:pPr>
        <w:autoSpaceDE w:val="0"/>
        <w:autoSpaceDN w:val="0"/>
        <w:adjustRightInd w:val="0"/>
        <w:spacing w:after="0" w:line="360" w:lineRule="auto"/>
        <w:ind w:firstLine="709"/>
        <w:jc w:val="both"/>
        <w:rPr>
          <w:rFonts w:ascii="Times New Roman" w:hAnsi="Times New Roman"/>
          <w:sz w:val="28"/>
          <w:szCs w:val="28"/>
          <w:lang w:val="uk-UA"/>
        </w:rPr>
      </w:pPr>
      <m:oMath>
        <m:r>
          <w:rPr>
            <w:rFonts w:ascii="Cambria Math" w:hAnsi="Cambria Math"/>
            <w:sz w:val="28"/>
            <w:szCs w:val="28"/>
            <w:lang w:val="uk-UA"/>
          </w:rPr>
          <m:t>r</m:t>
        </m:r>
      </m:oMath>
      <w:r w:rsidR="005B1796" w:rsidRPr="009C03BE">
        <w:rPr>
          <w:rFonts w:ascii="Times New Roman" w:eastAsia="Arial-ItalicMT" w:hAnsi="Times New Roman"/>
          <w:i/>
          <w:iCs/>
          <w:sz w:val="28"/>
          <w:szCs w:val="28"/>
          <w:lang w:val="uk-UA"/>
        </w:rPr>
        <w:t xml:space="preserve"> – </w:t>
      </w:r>
      <w:r w:rsidR="005B1796" w:rsidRPr="009C03BE">
        <w:rPr>
          <w:rFonts w:ascii="Times New Roman" w:hAnsi="Times New Roman"/>
          <w:sz w:val="28"/>
          <w:szCs w:val="28"/>
          <w:lang w:val="uk-UA"/>
        </w:rPr>
        <w:t>відстань від геометричного центра зовнішньої установки до межі розрахункової зони, м;</w:t>
      </w: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Приведену масу ГГ і/або парів ЛЗР та ГР у кілограмах, обчислюють за формулою:</w:t>
      </w: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p>
    <w:p w:rsidR="005B1796" w:rsidRPr="009C03BE" w:rsidRDefault="00D95978" w:rsidP="0055725B">
      <w:pPr>
        <w:autoSpaceDE w:val="0"/>
        <w:autoSpaceDN w:val="0"/>
        <w:adjustRightInd w:val="0"/>
        <w:spacing w:after="0" w:line="360" w:lineRule="auto"/>
        <w:ind w:firstLine="709"/>
        <w:jc w:val="both"/>
        <w:rPr>
          <w:rFonts w:ascii="Times New Roman" w:eastAsiaTheme="minorEastAsia" w:hAnsi="Times New Roman"/>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пр</m:t>
              </m:r>
            </m:sub>
          </m:sSub>
          <m:r>
            <w:rPr>
              <w:rFonts w:ascii="Cambria Math" w:hAnsi="Cambria Math"/>
              <w:sz w:val="28"/>
              <w:szCs w:val="28"/>
              <w:lang w:val="uk-UA"/>
            </w:rPr>
            <m:t>=</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зг</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0</m:t>
                  </m:r>
                </m:sub>
              </m:sSub>
            </m:e>
          </m:d>
          <m:r>
            <w:rPr>
              <w:rFonts w:ascii="Cambria Math" w:hAnsi="Cambria Math"/>
              <w:sz w:val="28"/>
              <w:szCs w:val="28"/>
              <w:lang w:val="uk-UA"/>
            </w:rPr>
            <m:t>∙m∙Z,                                         (</m:t>
          </m:r>
          <m:r>
            <w:rPr>
              <w:rFonts w:ascii="Cambria Math" w:hAnsi="Cambria Math"/>
              <w:sz w:val="28"/>
              <w:szCs w:val="28"/>
              <w:lang w:val="uk-UA"/>
            </w:rPr>
            <m:t>3</m:t>
          </m:r>
          <m:r>
            <w:rPr>
              <w:rFonts w:ascii="Cambria Math" w:hAnsi="Cambria Math"/>
              <w:sz w:val="28"/>
              <w:szCs w:val="28"/>
              <w:lang w:val="uk-UA"/>
            </w:rPr>
            <m:t>.8)</m:t>
          </m:r>
        </m:oMath>
      </m:oMathPara>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зг</m:t>
            </m:r>
          </m:sub>
        </m:sSub>
      </m:oMath>
      <w:r w:rsidRPr="009C03BE">
        <w:rPr>
          <w:rFonts w:ascii="Times New Roman" w:eastAsia="Arial-ItalicMT" w:hAnsi="Times New Roman"/>
          <w:i/>
          <w:iCs/>
          <w:sz w:val="28"/>
          <w:szCs w:val="28"/>
          <w:lang w:val="uk-UA"/>
        </w:rPr>
        <w:t xml:space="preserve">– </w:t>
      </w:r>
      <w:r w:rsidRPr="009C03BE">
        <w:rPr>
          <w:rFonts w:ascii="Times New Roman" w:hAnsi="Times New Roman"/>
          <w:sz w:val="28"/>
          <w:szCs w:val="28"/>
          <w:lang w:val="uk-UA"/>
        </w:rPr>
        <w:t>питома теплота згоряння ГГ і/або парів ЛЗР та ГР, Дж·кг</w:t>
      </w:r>
      <w:r w:rsidRPr="009C03BE">
        <w:rPr>
          <w:rFonts w:ascii="Times New Roman" w:hAnsi="Times New Roman"/>
          <w:sz w:val="28"/>
          <w:szCs w:val="28"/>
          <w:vertAlign w:val="superscript"/>
          <w:lang w:val="uk-UA"/>
        </w:rPr>
        <w:t>-1</w:t>
      </w:r>
      <w:r w:rsidRPr="009C03BE">
        <w:rPr>
          <w:rFonts w:ascii="Times New Roman" w:hAnsi="Times New Roman"/>
          <w:sz w:val="28"/>
          <w:szCs w:val="28"/>
          <w:lang w:val="uk-UA"/>
        </w:rPr>
        <w:t>;</w:t>
      </w: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r w:rsidRPr="009C03BE">
        <w:rPr>
          <w:rFonts w:ascii="Times New Roman" w:eastAsia="Arial-ItalicMT" w:hAnsi="Times New Roman"/>
          <w:i/>
          <w:iCs/>
          <w:sz w:val="28"/>
          <w:szCs w:val="28"/>
          <w:lang w:val="uk-UA"/>
        </w:rPr>
        <w:t xml:space="preserve">Z – </w:t>
      </w:r>
      <w:r w:rsidRPr="009C03BE">
        <w:rPr>
          <w:rFonts w:ascii="Times New Roman" w:hAnsi="Times New Roman"/>
          <w:sz w:val="28"/>
          <w:szCs w:val="28"/>
          <w:lang w:val="uk-UA"/>
        </w:rPr>
        <w:t>коефіцієнт участі ГГ і/або парів ЛЗР та ГР у горінні, який дозволено приймати 0,1;</w:t>
      </w:r>
    </w:p>
    <w:p w:rsidR="005B1796" w:rsidRPr="009C03BE" w:rsidRDefault="00D95978" w:rsidP="0055725B">
      <w:pPr>
        <w:autoSpaceDE w:val="0"/>
        <w:autoSpaceDN w:val="0"/>
        <w:adjustRightInd w:val="0"/>
        <w:spacing w:after="0" w:line="360" w:lineRule="auto"/>
        <w:ind w:firstLine="709"/>
        <w:jc w:val="both"/>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0</m:t>
            </m:r>
          </m:sub>
        </m:sSub>
      </m:oMath>
      <w:r w:rsidR="005B1796" w:rsidRPr="009C03BE">
        <w:rPr>
          <w:rFonts w:ascii="Times New Roman" w:hAnsi="Times New Roman"/>
          <w:sz w:val="28"/>
          <w:szCs w:val="28"/>
          <w:lang w:val="uk-UA"/>
        </w:rPr>
        <w:t xml:space="preserve"> – константа, що дорівнює 4,52·10</w:t>
      </w:r>
      <w:r w:rsidR="005B1796" w:rsidRPr="009C03BE">
        <w:rPr>
          <w:rFonts w:ascii="Times New Roman" w:hAnsi="Times New Roman"/>
          <w:sz w:val="28"/>
          <w:szCs w:val="28"/>
          <w:vertAlign w:val="superscript"/>
          <w:lang w:val="uk-UA"/>
        </w:rPr>
        <w:t>6</w:t>
      </w:r>
      <w:r w:rsidR="005B1796" w:rsidRPr="009C03BE">
        <w:rPr>
          <w:rFonts w:ascii="Times New Roman" w:hAnsi="Times New Roman"/>
          <w:sz w:val="28"/>
          <w:szCs w:val="28"/>
          <w:lang w:val="uk-UA"/>
        </w:rPr>
        <w:t xml:space="preserve"> Дж·кг</w:t>
      </w:r>
      <w:r w:rsidR="005B1796" w:rsidRPr="009C03BE">
        <w:rPr>
          <w:rFonts w:ascii="Times New Roman" w:hAnsi="Times New Roman"/>
          <w:sz w:val="28"/>
          <w:szCs w:val="28"/>
          <w:vertAlign w:val="superscript"/>
          <w:lang w:val="uk-UA"/>
        </w:rPr>
        <w:t>-1</w:t>
      </w:r>
      <w:r w:rsidR="005B1796" w:rsidRPr="009C03BE">
        <w:rPr>
          <w:rFonts w:ascii="Times New Roman" w:hAnsi="Times New Roman"/>
          <w:sz w:val="28"/>
          <w:szCs w:val="28"/>
          <w:lang w:val="uk-UA"/>
        </w:rPr>
        <w:t>;</w:t>
      </w:r>
    </w:p>
    <w:p w:rsidR="005B1796" w:rsidRPr="009C03BE" w:rsidRDefault="00D95978" w:rsidP="0055725B">
      <w:pPr>
        <w:autoSpaceDE w:val="0"/>
        <w:autoSpaceDN w:val="0"/>
        <w:adjustRightInd w:val="0"/>
        <w:spacing w:after="0" w:line="360" w:lineRule="auto"/>
        <w:ind w:firstLine="709"/>
        <w:jc w:val="both"/>
        <w:rPr>
          <w:rFonts w:ascii="Times New Roman" w:hAnsi="Times New Roman"/>
          <w:sz w:val="28"/>
          <w:szCs w:val="28"/>
          <w:lang w:val="uk-UA"/>
        </w:rPr>
      </w:pPr>
      <m:oMath>
        <m:r>
          <w:rPr>
            <w:rFonts w:ascii="Cambria Math" w:hAnsi="Cambria Math"/>
            <w:sz w:val="28"/>
            <w:szCs w:val="28"/>
            <w:lang w:val="uk-UA"/>
          </w:rPr>
          <w:lastRenderedPageBreak/>
          <m:t>m</m:t>
        </m:r>
      </m:oMath>
      <w:r w:rsidR="005B1796" w:rsidRPr="009C03BE">
        <w:rPr>
          <w:rFonts w:ascii="Times New Roman" w:eastAsia="Arial-ItalicMT" w:hAnsi="Times New Roman"/>
          <w:i/>
          <w:iCs/>
          <w:sz w:val="28"/>
          <w:szCs w:val="28"/>
          <w:lang w:val="uk-UA"/>
        </w:rPr>
        <w:t xml:space="preserve"> – </w:t>
      </w:r>
      <w:r w:rsidR="005B1796" w:rsidRPr="009C03BE">
        <w:rPr>
          <w:rFonts w:ascii="Times New Roman" w:hAnsi="Times New Roman"/>
          <w:sz w:val="28"/>
          <w:szCs w:val="28"/>
          <w:lang w:val="uk-UA"/>
        </w:rPr>
        <w:t>маса ГГ (mг ) і/або парів ЛЗР та ГР (</w:t>
      </w:r>
      <m:oMath>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п</m:t>
            </m:r>
          </m:sub>
        </m:sSub>
      </m:oMath>
      <w:r w:rsidR="005B1796" w:rsidRPr="009C03BE">
        <w:rPr>
          <w:rFonts w:ascii="Times New Roman" w:hAnsi="Times New Roman"/>
          <w:sz w:val="28"/>
          <w:szCs w:val="28"/>
          <w:lang w:val="uk-UA"/>
        </w:rPr>
        <w:t>), які потрапили до навколишнього простору в результаті розрахункової аварії, кг.</w:t>
      </w: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Тоді, приведена маса ГГ і/або парів ЛЗР та ГР буде дорівнювати:</w:t>
      </w:r>
    </w:p>
    <w:p w:rsidR="005B1796" w:rsidRPr="009C03BE" w:rsidRDefault="005B1796" w:rsidP="0055725B">
      <w:pPr>
        <w:autoSpaceDE w:val="0"/>
        <w:autoSpaceDN w:val="0"/>
        <w:adjustRightInd w:val="0"/>
        <w:spacing w:after="0" w:line="360" w:lineRule="auto"/>
        <w:ind w:firstLine="709"/>
        <w:jc w:val="both"/>
        <w:rPr>
          <w:rFonts w:ascii="Times New Roman" w:hAnsi="Times New Roman"/>
          <w:sz w:val="28"/>
          <w:szCs w:val="28"/>
          <w:lang w:val="uk-UA"/>
        </w:rPr>
      </w:pPr>
    </w:p>
    <w:p w:rsidR="005B1796" w:rsidRPr="009C03BE" w:rsidRDefault="00D95978" w:rsidP="0055725B">
      <w:pPr>
        <w:autoSpaceDE w:val="0"/>
        <w:autoSpaceDN w:val="0"/>
        <w:adjustRightInd w:val="0"/>
        <w:spacing w:after="0" w:line="360" w:lineRule="auto"/>
        <w:ind w:firstLine="709"/>
        <w:jc w:val="both"/>
        <w:rPr>
          <w:rFonts w:ascii="Times New Roman" w:hAnsi="Times New Roman"/>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пр</m:t>
              </m:r>
            </m:sub>
          </m:sSub>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45∙</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6</m:t>
                  </m:r>
                </m:sup>
              </m:sSup>
              <m:r>
                <w:rPr>
                  <w:rFonts w:ascii="Cambria Math" w:hAnsi="Cambria Math"/>
                  <w:sz w:val="28"/>
                  <w:szCs w:val="28"/>
                  <w:lang w:val="uk-UA"/>
                </w:rPr>
                <m:t>/4,52∙</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6</m:t>
                  </m:r>
                </m:sup>
              </m:sSup>
            </m:e>
          </m:d>
          <m:r>
            <w:rPr>
              <w:rFonts w:ascii="Cambria Math" w:hAnsi="Cambria Math"/>
              <w:sz w:val="28"/>
              <w:szCs w:val="28"/>
              <w:lang w:val="uk-UA"/>
            </w:rPr>
            <m:t>∙0,039∙0,1=0,039 кг</m:t>
          </m:r>
        </m:oMath>
      </m:oMathPara>
    </w:p>
    <w:p w:rsidR="005B1796" w:rsidRPr="009C03BE" w:rsidRDefault="005B1796" w:rsidP="0055725B">
      <w:pPr>
        <w:pStyle w:val="1211"/>
        <w:ind w:firstLine="709"/>
        <w:rPr>
          <w:sz w:val="28"/>
          <w:szCs w:val="28"/>
          <w:lang w:val="uk-UA"/>
        </w:rPr>
      </w:pPr>
      <w:r w:rsidRPr="009C03BE">
        <w:rPr>
          <w:sz w:val="28"/>
          <w:szCs w:val="28"/>
          <w:lang w:val="uk-UA"/>
        </w:rPr>
        <w:t xml:space="preserve">Наслідки впливу надлишкового тиску вибуху на людей, будівлі і споруди наведені в таблицях </w:t>
      </w:r>
      <w:r w:rsidR="0055725B">
        <w:rPr>
          <w:sz w:val="28"/>
          <w:szCs w:val="28"/>
          <w:lang w:val="uk-UA"/>
        </w:rPr>
        <w:t>3</w:t>
      </w:r>
      <w:r w:rsidRPr="009C03BE">
        <w:rPr>
          <w:sz w:val="28"/>
          <w:szCs w:val="28"/>
          <w:lang w:val="uk-UA"/>
        </w:rPr>
        <w:t xml:space="preserve">.1 та </w:t>
      </w:r>
      <w:r w:rsidR="0055725B">
        <w:rPr>
          <w:sz w:val="28"/>
          <w:szCs w:val="28"/>
          <w:lang w:val="uk-UA"/>
        </w:rPr>
        <w:t>3</w:t>
      </w:r>
      <w:r w:rsidRPr="009C03BE">
        <w:rPr>
          <w:sz w:val="28"/>
          <w:szCs w:val="28"/>
          <w:lang w:val="uk-UA"/>
        </w:rPr>
        <w:t>.2.</w:t>
      </w:r>
    </w:p>
    <w:p w:rsidR="005B1796" w:rsidRPr="009C03BE" w:rsidRDefault="005B1796" w:rsidP="0055725B">
      <w:pPr>
        <w:pStyle w:val="1211"/>
        <w:ind w:firstLine="0"/>
        <w:jc w:val="right"/>
        <w:rPr>
          <w:sz w:val="28"/>
          <w:szCs w:val="24"/>
          <w:lang w:val="uk-UA"/>
        </w:rPr>
      </w:pPr>
      <w:r w:rsidRPr="009C03BE">
        <w:rPr>
          <w:sz w:val="28"/>
          <w:szCs w:val="24"/>
          <w:lang w:val="uk-UA"/>
        </w:rPr>
        <w:t xml:space="preserve">Таблиця </w:t>
      </w:r>
      <w:r w:rsidR="0055725B">
        <w:rPr>
          <w:sz w:val="28"/>
          <w:szCs w:val="24"/>
          <w:lang w:val="uk-UA"/>
        </w:rPr>
        <w:t>3</w:t>
      </w:r>
      <w:r w:rsidRPr="009C03BE">
        <w:rPr>
          <w:sz w:val="28"/>
          <w:szCs w:val="24"/>
          <w:lang w:val="uk-UA"/>
        </w:rPr>
        <w:t xml:space="preserve">.1 </w:t>
      </w:r>
    </w:p>
    <w:p w:rsidR="005B1796" w:rsidRPr="009C03BE" w:rsidRDefault="005B1796" w:rsidP="0055725B">
      <w:pPr>
        <w:pStyle w:val="1211"/>
        <w:ind w:firstLine="0"/>
        <w:jc w:val="center"/>
        <w:rPr>
          <w:sz w:val="28"/>
          <w:szCs w:val="28"/>
          <w:lang w:val="uk-UA"/>
        </w:rPr>
      </w:pPr>
      <w:r w:rsidRPr="009C03BE">
        <w:rPr>
          <w:sz w:val="28"/>
          <w:szCs w:val="28"/>
          <w:lang w:val="uk-UA"/>
        </w:rPr>
        <w:t>Наслідки впливу надлишкового тиску</w:t>
      </w:r>
    </w:p>
    <w:tbl>
      <w:tblPr>
        <w:tblW w:w="9114" w:type="dxa"/>
        <w:jc w:val="center"/>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51"/>
        <w:gridCol w:w="1863"/>
      </w:tblGrid>
      <w:tr w:rsidR="005B1796" w:rsidRPr="009C03BE" w:rsidTr="009C03BE">
        <w:trPr>
          <w:trHeight w:val="550"/>
          <w:jc w:val="center"/>
        </w:trPr>
        <w:tc>
          <w:tcPr>
            <w:tcW w:w="7251" w:type="dxa"/>
            <w:tcBorders>
              <w:top w:val="single" w:sz="4" w:space="0" w:color="auto"/>
              <w:left w:val="single" w:sz="4" w:space="0" w:color="auto"/>
              <w:bottom w:val="single" w:sz="4" w:space="0" w:color="auto"/>
              <w:right w:val="single" w:sz="4" w:space="0" w:color="auto"/>
            </w:tcBorders>
            <w:vAlign w:val="center"/>
            <w:hideMark/>
          </w:tcPr>
          <w:p w:rsidR="005B1796" w:rsidRPr="009C03BE" w:rsidRDefault="005B1796" w:rsidP="009C03BE">
            <w:pPr>
              <w:spacing w:line="360" w:lineRule="auto"/>
              <w:ind w:left="-57" w:right="-57"/>
              <w:jc w:val="center"/>
              <w:rPr>
                <w:rFonts w:ascii="Times New Roman" w:hAnsi="Times New Roman"/>
                <w:sz w:val="28"/>
                <w:szCs w:val="28"/>
                <w:lang w:val="uk-UA"/>
              </w:rPr>
            </w:pPr>
            <w:r w:rsidRPr="009C03BE">
              <w:rPr>
                <w:rFonts w:ascii="Times New Roman" w:hAnsi="Times New Roman"/>
                <w:sz w:val="28"/>
                <w:szCs w:val="28"/>
                <w:lang w:val="uk-UA"/>
              </w:rPr>
              <w:t>Ступень ураження</w:t>
            </w:r>
          </w:p>
        </w:tc>
        <w:tc>
          <w:tcPr>
            <w:tcW w:w="1863" w:type="dxa"/>
            <w:tcBorders>
              <w:top w:val="single" w:sz="4" w:space="0" w:color="auto"/>
              <w:left w:val="single" w:sz="4" w:space="0" w:color="auto"/>
              <w:bottom w:val="single" w:sz="4" w:space="0" w:color="auto"/>
              <w:right w:val="single" w:sz="4" w:space="0" w:color="auto"/>
            </w:tcBorders>
            <w:vAlign w:val="center"/>
            <w:hideMark/>
          </w:tcPr>
          <w:p w:rsidR="005B1796" w:rsidRPr="009C03BE" w:rsidRDefault="005B1796" w:rsidP="009C03BE">
            <w:pPr>
              <w:tabs>
                <w:tab w:val="left" w:pos="34"/>
              </w:tabs>
              <w:spacing w:line="360" w:lineRule="auto"/>
              <w:ind w:left="-57" w:right="-57" w:firstLine="34"/>
              <w:jc w:val="center"/>
              <w:rPr>
                <w:rFonts w:ascii="Times New Roman" w:hAnsi="Times New Roman"/>
                <w:sz w:val="28"/>
                <w:szCs w:val="28"/>
                <w:lang w:val="uk-UA"/>
              </w:rPr>
            </w:pPr>
            <w:r w:rsidRPr="009C03BE">
              <w:rPr>
                <w:rFonts w:ascii="Times New Roman" w:hAnsi="Times New Roman"/>
                <w:sz w:val="28"/>
                <w:szCs w:val="28"/>
                <w:lang w:val="uk-UA"/>
              </w:rPr>
              <w:t>Надлишковий тиск, кПа</w:t>
            </w:r>
          </w:p>
        </w:tc>
      </w:tr>
      <w:tr w:rsidR="005B1796" w:rsidRPr="009C03BE" w:rsidTr="009C03BE">
        <w:trPr>
          <w:trHeight w:val="340"/>
          <w:jc w:val="center"/>
        </w:trPr>
        <w:tc>
          <w:tcPr>
            <w:tcW w:w="7251" w:type="dxa"/>
            <w:tcBorders>
              <w:top w:val="single" w:sz="4" w:space="0" w:color="auto"/>
              <w:left w:val="single" w:sz="4" w:space="0" w:color="auto"/>
              <w:bottom w:val="single" w:sz="4" w:space="0" w:color="auto"/>
              <w:right w:val="single" w:sz="4" w:space="0" w:color="auto"/>
            </w:tcBorders>
            <w:vAlign w:val="center"/>
            <w:hideMark/>
          </w:tcPr>
          <w:p w:rsidR="005B1796" w:rsidRPr="009C03BE" w:rsidRDefault="005B1796" w:rsidP="0083255E">
            <w:pPr>
              <w:spacing w:line="240" w:lineRule="auto"/>
              <w:ind w:left="-57" w:right="-57"/>
              <w:jc w:val="both"/>
              <w:rPr>
                <w:rFonts w:ascii="Times New Roman" w:hAnsi="Times New Roman"/>
                <w:sz w:val="28"/>
                <w:szCs w:val="28"/>
                <w:lang w:val="uk-UA"/>
              </w:rPr>
            </w:pPr>
            <w:r w:rsidRPr="009C03BE">
              <w:rPr>
                <w:rFonts w:ascii="Times New Roman" w:hAnsi="Times New Roman"/>
                <w:sz w:val="28"/>
                <w:szCs w:val="28"/>
                <w:lang w:val="uk-UA"/>
              </w:rPr>
              <w:t>Повне руйнування будівель</w:t>
            </w:r>
          </w:p>
        </w:tc>
        <w:tc>
          <w:tcPr>
            <w:tcW w:w="1863" w:type="dxa"/>
            <w:tcBorders>
              <w:top w:val="single" w:sz="4" w:space="0" w:color="auto"/>
              <w:left w:val="single" w:sz="4" w:space="0" w:color="auto"/>
              <w:bottom w:val="single" w:sz="4" w:space="0" w:color="auto"/>
              <w:right w:val="single" w:sz="4" w:space="0" w:color="auto"/>
            </w:tcBorders>
            <w:vAlign w:val="center"/>
            <w:hideMark/>
          </w:tcPr>
          <w:p w:rsidR="005B1796" w:rsidRPr="009C03BE" w:rsidRDefault="005B1796" w:rsidP="0083255E">
            <w:pPr>
              <w:spacing w:line="240" w:lineRule="auto"/>
              <w:ind w:left="-57" w:right="-57"/>
              <w:jc w:val="center"/>
              <w:rPr>
                <w:rFonts w:ascii="Times New Roman" w:hAnsi="Times New Roman"/>
                <w:sz w:val="28"/>
                <w:szCs w:val="28"/>
                <w:lang w:val="uk-UA"/>
              </w:rPr>
            </w:pPr>
            <w:r w:rsidRPr="009C03BE">
              <w:rPr>
                <w:rFonts w:ascii="Times New Roman" w:hAnsi="Times New Roman"/>
                <w:sz w:val="28"/>
                <w:szCs w:val="28"/>
                <w:lang w:val="uk-UA"/>
              </w:rPr>
              <w:t>100</w:t>
            </w:r>
          </w:p>
        </w:tc>
      </w:tr>
      <w:tr w:rsidR="005B1796" w:rsidRPr="009C03BE" w:rsidTr="009C03BE">
        <w:trPr>
          <w:trHeight w:val="340"/>
          <w:jc w:val="center"/>
        </w:trPr>
        <w:tc>
          <w:tcPr>
            <w:tcW w:w="7251" w:type="dxa"/>
            <w:tcBorders>
              <w:top w:val="single" w:sz="4" w:space="0" w:color="auto"/>
              <w:left w:val="single" w:sz="4" w:space="0" w:color="auto"/>
              <w:bottom w:val="single" w:sz="4" w:space="0" w:color="auto"/>
              <w:right w:val="single" w:sz="4" w:space="0" w:color="auto"/>
            </w:tcBorders>
            <w:vAlign w:val="center"/>
            <w:hideMark/>
          </w:tcPr>
          <w:p w:rsidR="005B1796" w:rsidRPr="009C03BE" w:rsidRDefault="005B1796" w:rsidP="0083255E">
            <w:pPr>
              <w:spacing w:line="240" w:lineRule="auto"/>
              <w:ind w:left="-57" w:right="-57"/>
              <w:jc w:val="both"/>
              <w:rPr>
                <w:rFonts w:ascii="Times New Roman" w:hAnsi="Times New Roman"/>
                <w:sz w:val="28"/>
                <w:szCs w:val="28"/>
                <w:lang w:val="uk-UA"/>
              </w:rPr>
            </w:pPr>
            <w:r w:rsidRPr="009C03BE">
              <w:rPr>
                <w:rFonts w:ascii="Times New Roman" w:hAnsi="Times New Roman"/>
                <w:sz w:val="28"/>
                <w:szCs w:val="28"/>
                <w:lang w:val="uk-UA"/>
              </w:rPr>
              <w:t>50%-ве руйнування будівель</w:t>
            </w:r>
          </w:p>
        </w:tc>
        <w:tc>
          <w:tcPr>
            <w:tcW w:w="1863" w:type="dxa"/>
            <w:tcBorders>
              <w:top w:val="single" w:sz="4" w:space="0" w:color="auto"/>
              <w:left w:val="single" w:sz="4" w:space="0" w:color="auto"/>
              <w:bottom w:val="single" w:sz="4" w:space="0" w:color="auto"/>
              <w:right w:val="single" w:sz="4" w:space="0" w:color="auto"/>
            </w:tcBorders>
            <w:vAlign w:val="center"/>
            <w:hideMark/>
          </w:tcPr>
          <w:p w:rsidR="005B1796" w:rsidRPr="009C03BE" w:rsidRDefault="005B1796" w:rsidP="0083255E">
            <w:pPr>
              <w:spacing w:line="240" w:lineRule="auto"/>
              <w:ind w:left="-57" w:right="-57"/>
              <w:jc w:val="center"/>
              <w:rPr>
                <w:rFonts w:ascii="Times New Roman" w:hAnsi="Times New Roman"/>
                <w:sz w:val="28"/>
                <w:szCs w:val="28"/>
                <w:lang w:val="uk-UA"/>
              </w:rPr>
            </w:pPr>
            <w:r w:rsidRPr="009C03BE">
              <w:rPr>
                <w:rFonts w:ascii="Times New Roman" w:hAnsi="Times New Roman"/>
                <w:sz w:val="28"/>
                <w:szCs w:val="28"/>
                <w:lang w:val="uk-UA"/>
              </w:rPr>
              <w:t>53</w:t>
            </w:r>
          </w:p>
        </w:tc>
      </w:tr>
      <w:tr w:rsidR="005B1796" w:rsidRPr="009C03BE" w:rsidTr="009C03BE">
        <w:trPr>
          <w:trHeight w:val="340"/>
          <w:jc w:val="center"/>
        </w:trPr>
        <w:tc>
          <w:tcPr>
            <w:tcW w:w="7251" w:type="dxa"/>
            <w:tcBorders>
              <w:top w:val="single" w:sz="4" w:space="0" w:color="auto"/>
              <w:left w:val="single" w:sz="4" w:space="0" w:color="auto"/>
              <w:bottom w:val="single" w:sz="4" w:space="0" w:color="auto"/>
              <w:right w:val="single" w:sz="4" w:space="0" w:color="auto"/>
            </w:tcBorders>
            <w:vAlign w:val="center"/>
            <w:hideMark/>
          </w:tcPr>
          <w:p w:rsidR="005B1796" w:rsidRPr="009C03BE" w:rsidRDefault="005B1796" w:rsidP="0083255E">
            <w:pPr>
              <w:spacing w:line="240" w:lineRule="auto"/>
              <w:ind w:left="-57" w:right="-57"/>
              <w:jc w:val="both"/>
              <w:rPr>
                <w:rFonts w:ascii="Times New Roman" w:hAnsi="Times New Roman"/>
                <w:sz w:val="28"/>
                <w:szCs w:val="28"/>
                <w:lang w:val="uk-UA"/>
              </w:rPr>
            </w:pPr>
            <w:r w:rsidRPr="009C03BE">
              <w:rPr>
                <w:rFonts w:ascii="Times New Roman" w:hAnsi="Times New Roman"/>
                <w:sz w:val="28"/>
                <w:szCs w:val="28"/>
                <w:lang w:val="uk-UA"/>
              </w:rPr>
              <w:t xml:space="preserve">Середнє пошкодження будівель </w:t>
            </w:r>
          </w:p>
        </w:tc>
        <w:tc>
          <w:tcPr>
            <w:tcW w:w="1863" w:type="dxa"/>
            <w:tcBorders>
              <w:top w:val="single" w:sz="4" w:space="0" w:color="auto"/>
              <w:left w:val="single" w:sz="4" w:space="0" w:color="auto"/>
              <w:bottom w:val="single" w:sz="4" w:space="0" w:color="auto"/>
              <w:right w:val="single" w:sz="4" w:space="0" w:color="auto"/>
            </w:tcBorders>
            <w:vAlign w:val="center"/>
            <w:hideMark/>
          </w:tcPr>
          <w:p w:rsidR="005B1796" w:rsidRPr="009C03BE" w:rsidRDefault="005B1796" w:rsidP="0083255E">
            <w:pPr>
              <w:spacing w:line="240" w:lineRule="auto"/>
              <w:ind w:left="-57" w:right="-57"/>
              <w:jc w:val="center"/>
              <w:rPr>
                <w:rFonts w:ascii="Times New Roman" w:hAnsi="Times New Roman"/>
                <w:sz w:val="28"/>
                <w:szCs w:val="28"/>
                <w:lang w:val="uk-UA"/>
              </w:rPr>
            </w:pPr>
            <w:r w:rsidRPr="009C03BE">
              <w:rPr>
                <w:rFonts w:ascii="Times New Roman" w:hAnsi="Times New Roman"/>
                <w:sz w:val="28"/>
                <w:szCs w:val="28"/>
                <w:lang w:val="uk-UA"/>
              </w:rPr>
              <w:t>28</w:t>
            </w:r>
          </w:p>
        </w:tc>
      </w:tr>
      <w:tr w:rsidR="005B1796" w:rsidRPr="009C03BE" w:rsidTr="009C03BE">
        <w:trPr>
          <w:trHeight w:val="340"/>
          <w:jc w:val="center"/>
        </w:trPr>
        <w:tc>
          <w:tcPr>
            <w:tcW w:w="7251" w:type="dxa"/>
            <w:tcBorders>
              <w:top w:val="single" w:sz="4" w:space="0" w:color="auto"/>
              <w:left w:val="single" w:sz="4" w:space="0" w:color="auto"/>
              <w:bottom w:val="single" w:sz="4" w:space="0" w:color="auto"/>
              <w:right w:val="single" w:sz="4" w:space="0" w:color="auto"/>
            </w:tcBorders>
            <w:vAlign w:val="center"/>
            <w:hideMark/>
          </w:tcPr>
          <w:p w:rsidR="005B1796" w:rsidRPr="009C03BE" w:rsidRDefault="005B1796" w:rsidP="0083255E">
            <w:pPr>
              <w:spacing w:line="240" w:lineRule="auto"/>
              <w:ind w:left="-57" w:right="-57"/>
              <w:jc w:val="both"/>
              <w:rPr>
                <w:rFonts w:ascii="Times New Roman" w:hAnsi="Times New Roman"/>
                <w:sz w:val="28"/>
                <w:szCs w:val="28"/>
                <w:lang w:val="uk-UA"/>
              </w:rPr>
            </w:pPr>
            <w:r w:rsidRPr="009C03BE">
              <w:rPr>
                <w:rFonts w:ascii="Times New Roman" w:hAnsi="Times New Roman"/>
                <w:sz w:val="28"/>
                <w:szCs w:val="28"/>
                <w:lang w:val="uk-UA"/>
              </w:rPr>
              <w:t>Помірні пошкодження будівель (пошкодження внутрішніх перегородок, рам, дверей та ін.)</w:t>
            </w:r>
          </w:p>
        </w:tc>
        <w:tc>
          <w:tcPr>
            <w:tcW w:w="1863" w:type="dxa"/>
            <w:tcBorders>
              <w:top w:val="single" w:sz="4" w:space="0" w:color="auto"/>
              <w:left w:val="single" w:sz="4" w:space="0" w:color="auto"/>
              <w:bottom w:val="single" w:sz="4" w:space="0" w:color="auto"/>
              <w:right w:val="single" w:sz="4" w:space="0" w:color="auto"/>
            </w:tcBorders>
            <w:vAlign w:val="center"/>
            <w:hideMark/>
          </w:tcPr>
          <w:p w:rsidR="005B1796" w:rsidRPr="009C03BE" w:rsidRDefault="005B1796" w:rsidP="0083255E">
            <w:pPr>
              <w:spacing w:line="240" w:lineRule="auto"/>
              <w:ind w:left="-57" w:right="-57"/>
              <w:jc w:val="center"/>
              <w:rPr>
                <w:rFonts w:ascii="Times New Roman" w:hAnsi="Times New Roman"/>
                <w:sz w:val="28"/>
                <w:szCs w:val="28"/>
                <w:lang w:val="uk-UA"/>
              </w:rPr>
            </w:pPr>
            <w:r w:rsidRPr="009C03BE">
              <w:rPr>
                <w:rFonts w:ascii="Times New Roman" w:hAnsi="Times New Roman"/>
                <w:sz w:val="28"/>
                <w:szCs w:val="28"/>
                <w:lang w:val="uk-UA"/>
              </w:rPr>
              <w:t>12</w:t>
            </w:r>
          </w:p>
        </w:tc>
      </w:tr>
      <w:tr w:rsidR="005B1796" w:rsidRPr="009C03BE" w:rsidTr="009C03BE">
        <w:trPr>
          <w:trHeight w:val="340"/>
          <w:jc w:val="center"/>
        </w:trPr>
        <w:tc>
          <w:tcPr>
            <w:tcW w:w="7251" w:type="dxa"/>
            <w:tcBorders>
              <w:top w:val="single" w:sz="4" w:space="0" w:color="auto"/>
              <w:left w:val="single" w:sz="4" w:space="0" w:color="auto"/>
              <w:bottom w:val="single" w:sz="4" w:space="0" w:color="auto"/>
              <w:right w:val="single" w:sz="4" w:space="0" w:color="auto"/>
            </w:tcBorders>
            <w:vAlign w:val="center"/>
            <w:hideMark/>
          </w:tcPr>
          <w:p w:rsidR="005B1796" w:rsidRPr="009C03BE" w:rsidRDefault="005B1796" w:rsidP="0083255E">
            <w:pPr>
              <w:spacing w:line="240" w:lineRule="auto"/>
              <w:ind w:left="-57" w:right="-57"/>
              <w:jc w:val="both"/>
              <w:rPr>
                <w:rFonts w:ascii="Times New Roman" w:hAnsi="Times New Roman"/>
                <w:color w:val="000000"/>
                <w:sz w:val="28"/>
                <w:szCs w:val="28"/>
                <w:lang w:val="uk-UA"/>
              </w:rPr>
            </w:pPr>
            <w:r w:rsidRPr="009C03BE">
              <w:rPr>
                <w:rFonts w:ascii="Times New Roman" w:hAnsi="Times New Roman"/>
                <w:color w:val="000000"/>
                <w:sz w:val="28"/>
                <w:szCs w:val="28"/>
                <w:lang w:val="uk-UA"/>
              </w:rPr>
              <w:t>Нижній поріг пошкодження людини хвилею тиску</w:t>
            </w:r>
          </w:p>
        </w:tc>
        <w:tc>
          <w:tcPr>
            <w:tcW w:w="1863" w:type="dxa"/>
            <w:tcBorders>
              <w:top w:val="single" w:sz="4" w:space="0" w:color="auto"/>
              <w:left w:val="single" w:sz="4" w:space="0" w:color="auto"/>
              <w:bottom w:val="single" w:sz="4" w:space="0" w:color="auto"/>
              <w:right w:val="single" w:sz="4" w:space="0" w:color="auto"/>
            </w:tcBorders>
            <w:vAlign w:val="center"/>
            <w:hideMark/>
          </w:tcPr>
          <w:p w:rsidR="005B1796" w:rsidRPr="009C03BE" w:rsidRDefault="005B1796" w:rsidP="0083255E">
            <w:pPr>
              <w:spacing w:line="240" w:lineRule="auto"/>
              <w:ind w:left="-57" w:right="-57"/>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5</w:t>
            </w:r>
          </w:p>
        </w:tc>
      </w:tr>
      <w:tr w:rsidR="005B1796" w:rsidRPr="009C03BE" w:rsidTr="009C03BE">
        <w:trPr>
          <w:trHeight w:val="340"/>
          <w:jc w:val="center"/>
        </w:trPr>
        <w:tc>
          <w:tcPr>
            <w:tcW w:w="7251" w:type="dxa"/>
            <w:tcBorders>
              <w:top w:val="single" w:sz="4" w:space="0" w:color="auto"/>
              <w:left w:val="single" w:sz="4" w:space="0" w:color="auto"/>
              <w:bottom w:val="single" w:sz="4" w:space="0" w:color="auto"/>
              <w:right w:val="single" w:sz="4" w:space="0" w:color="auto"/>
            </w:tcBorders>
            <w:vAlign w:val="center"/>
            <w:hideMark/>
          </w:tcPr>
          <w:p w:rsidR="005B1796" w:rsidRPr="009C03BE" w:rsidRDefault="005B1796" w:rsidP="0083255E">
            <w:pPr>
              <w:spacing w:line="240" w:lineRule="auto"/>
              <w:ind w:left="-57" w:right="-57"/>
              <w:jc w:val="both"/>
              <w:rPr>
                <w:rFonts w:ascii="Times New Roman" w:hAnsi="Times New Roman"/>
                <w:sz w:val="28"/>
                <w:szCs w:val="28"/>
                <w:lang w:val="uk-UA"/>
              </w:rPr>
            </w:pPr>
            <w:r w:rsidRPr="009C03BE">
              <w:rPr>
                <w:rFonts w:ascii="Times New Roman" w:hAnsi="Times New Roman"/>
                <w:sz w:val="28"/>
                <w:szCs w:val="28"/>
                <w:lang w:val="uk-UA"/>
              </w:rPr>
              <w:t>Малі пошкодження (зруйновано частина скління)</w:t>
            </w:r>
          </w:p>
        </w:tc>
        <w:tc>
          <w:tcPr>
            <w:tcW w:w="1863" w:type="dxa"/>
            <w:tcBorders>
              <w:top w:val="single" w:sz="4" w:space="0" w:color="auto"/>
              <w:left w:val="single" w:sz="4" w:space="0" w:color="auto"/>
              <w:bottom w:val="single" w:sz="4" w:space="0" w:color="auto"/>
              <w:right w:val="single" w:sz="4" w:space="0" w:color="auto"/>
            </w:tcBorders>
            <w:vAlign w:val="center"/>
            <w:hideMark/>
          </w:tcPr>
          <w:p w:rsidR="005B1796" w:rsidRPr="009C03BE" w:rsidRDefault="005B1796" w:rsidP="0083255E">
            <w:pPr>
              <w:spacing w:line="240" w:lineRule="auto"/>
              <w:ind w:left="-57" w:right="-57"/>
              <w:jc w:val="center"/>
              <w:rPr>
                <w:rFonts w:ascii="Times New Roman" w:hAnsi="Times New Roman"/>
                <w:sz w:val="28"/>
                <w:szCs w:val="28"/>
                <w:lang w:val="uk-UA"/>
              </w:rPr>
            </w:pPr>
            <w:r w:rsidRPr="009C03BE">
              <w:rPr>
                <w:rFonts w:ascii="Times New Roman" w:hAnsi="Times New Roman"/>
                <w:sz w:val="28"/>
                <w:szCs w:val="28"/>
                <w:lang w:val="uk-UA"/>
              </w:rPr>
              <w:t>3</w:t>
            </w:r>
          </w:p>
        </w:tc>
      </w:tr>
    </w:tbl>
    <w:p w:rsidR="005B1796" w:rsidRPr="009C03BE" w:rsidRDefault="005B1796" w:rsidP="005B1796">
      <w:pPr>
        <w:pStyle w:val="1211"/>
        <w:ind w:firstLine="0"/>
        <w:jc w:val="right"/>
        <w:rPr>
          <w:sz w:val="28"/>
          <w:szCs w:val="28"/>
          <w:lang w:val="uk-UA"/>
        </w:rPr>
      </w:pPr>
    </w:p>
    <w:p w:rsidR="005B1796" w:rsidRPr="009C03BE" w:rsidRDefault="005B1796" w:rsidP="005B1796">
      <w:pPr>
        <w:pStyle w:val="1211"/>
        <w:jc w:val="right"/>
        <w:rPr>
          <w:sz w:val="28"/>
          <w:szCs w:val="28"/>
          <w:lang w:val="uk-UA"/>
        </w:rPr>
      </w:pPr>
      <w:r w:rsidRPr="009C03BE">
        <w:rPr>
          <w:sz w:val="28"/>
          <w:szCs w:val="28"/>
          <w:lang w:val="uk-UA"/>
        </w:rPr>
        <w:t xml:space="preserve">Таблиця </w:t>
      </w:r>
      <w:r w:rsidR="0083255E">
        <w:rPr>
          <w:sz w:val="28"/>
          <w:szCs w:val="28"/>
          <w:lang w:val="uk-UA"/>
        </w:rPr>
        <w:t>3</w:t>
      </w:r>
      <w:r w:rsidRPr="009C03BE">
        <w:rPr>
          <w:sz w:val="28"/>
          <w:szCs w:val="28"/>
          <w:lang w:val="uk-UA"/>
        </w:rPr>
        <w:t>.2</w:t>
      </w:r>
    </w:p>
    <w:p w:rsidR="005B1796" w:rsidRPr="009C03BE" w:rsidRDefault="005B1796" w:rsidP="005B1796">
      <w:pPr>
        <w:pStyle w:val="1211"/>
        <w:ind w:firstLine="0"/>
        <w:jc w:val="center"/>
        <w:rPr>
          <w:sz w:val="28"/>
          <w:szCs w:val="28"/>
          <w:lang w:val="uk-UA"/>
        </w:rPr>
      </w:pPr>
      <w:r w:rsidRPr="009C03BE">
        <w:rPr>
          <w:sz w:val="28"/>
          <w:szCs w:val="28"/>
          <w:lang w:val="uk-UA"/>
        </w:rPr>
        <w:t>Наслідки впливу ударної хвилі на людину</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73"/>
        <w:gridCol w:w="1899"/>
      </w:tblGrid>
      <w:tr w:rsidR="005B1796" w:rsidRPr="009C03BE" w:rsidTr="0083255E">
        <w:trPr>
          <w:trHeight w:val="510"/>
        </w:trPr>
        <w:tc>
          <w:tcPr>
            <w:tcW w:w="7173" w:type="dxa"/>
            <w:tcBorders>
              <w:top w:val="single" w:sz="4" w:space="0" w:color="auto"/>
              <w:left w:val="single" w:sz="4" w:space="0" w:color="auto"/>
              <w:bottom w:val="single" w:sz="4" w:space="0" w:color="auto"/>
              <w:right w:val="single" w:sz="4" w:space="0" w:color="auto"/>
            </w:tcBorders>
            <w:vAlign w:val="center"/>
            <w:hideMark/>
          </w:tcPr>
          <w:p w:rsidR="005B1796" w:rsidRPr="009C03BE" w:rsidRDefault="005B1796" w:rsidP="0083255E">
            <w:pPr>
              <w:pStyle w:val="1211"/>
              <w:spacing w:line="240" w:lineRule="auto"/>
              <w:ind w:left="-57" w:right="-57" w:firstLine="0"/>
              <w:jc w:val="center"/>
              <w:rPr>
                <w:sz w:val="28"/>
                <w:szCs w:val="28"/>
                <w:lang w:val="uk-UA"/>
              </w:rPr>
            </w:pPr>
            <w:r w:rsidRPr="009C03BE">
              <w:rPr>
                <w:sz w:val="28"/>
                <w:szCs w:val="28"/>
                <w:lang w:val="uk-UA"/>
              </w:rPr>
              <w:t>Наслідки впливу</w:t>
            </w:r>
          </w:p>
        </w:tc>
        <w:tc>
          <w:tcPr>
            <w:tcW w:w="1899" w:type="dxa"/>
            <w:tcBorders>
              <w:top w:val="single" w:sz="4" w:space="0" w:color="auto"/>
              <w:left w:val="single" w:sz="4" w:space="0" w:color="auto"/>
              <w:bottom w:val="single" w:sz="4" w:space="0" w:color="auto"/>
              <w:right w:val="single" w:sz="4" w:space="0" w:color="auto"/>
            </w:tcBorders>
            <w:vAlign w:val="center"/>
            <w:hideMark/>
          </w:tcPr>
          <w:p w:rsidR="005B1796" w:rsidRPr="009C03BE" w:rsidRDefault="005B1796" w:rsidP="0083255E">
            <w:pPr>
              <w:tabs>
                <w:tab w:val="left" w:pos="34"/>
              </w:tabs>
              <w:spacing w:line="240" w:lineRule="auto"/>
              <w:ind w:left="-57" w:right="-57" w:firstLine="34"/>
              <w:jc w:val="center"/>
              <w:rPr>
                <w:rFonts w:ascii="Times New Roman" w:hAnsi="Times New Roman"/>
                <w:sz w:val="28"/>
                <w:szCs w:val="28"/>
                <w:lang w:val="uk-UA"/>
              </w:rPr>
            </w:pPr>
            <w:r w:rsidRPr="009C03BE">
              <w:rPr>
                <w:rFonts w:ascii="Times New Roman" w:hAnsi="Times New Roman"/>
                <w:sz w:val="28"/>
                <w:szCs w:val="28"/>
                <w:lang w:val="uk-UA"/>
              </w:rPr>
              <w:t>Надлишковий тиск, кПа</w:t>
            </w:r>
          </w:p>
        </w:tc>
      </w:tr>
      <w:tr w:rsidR="005B1796" w:rsidRPr="009C03BE" w:rsidTr="0083255E">
        <w:tc>
          <w:tcPr>
            <w:tcW w:w="7173" w:type="dxa"/>
            <w:tcBorders>
              <w:top w:val="single" w:sz="4" w:space="0" w:color="auto"/>
              <w:left w:val="single" w:sz="4" w:space="0" w:color="auto"/>
              <w:bottom w:val="single" w:sz="4" w:space="0" w:color="auto"/>
              <w:right w:val="single" w:sz="4" w:space="0" w:color="auto"/>
            </w:tcBorders>
            <w:hideMark/>
          </w:tcPr>
          <w:p w:rsidR="005B1796" w:rsidRPr="009C03BE" w:rsidRDefault="005B1796" w:rsidP="0083255E">
            <w:pPr>
              <w:pStyle w:val="1211"/>
              <w:spacing w:line="240" w:lineRule="auto"/>
              <w:ind w:left="-57" w:right="-57" w:firstLine="0"/>
              <w:rPr>
                <w:sz w:val="28"/>
                <w:szCs w:val="28"/>
                <w:lang w:val="uk-UA"/>
              </w:rPr>
            </w:pPr>
            <w:r w:rsidRPr="009C03BE">
              <w:rPr>
                <w:sz w:val="28"/>
                <w:szCs w:val="28"/>
                <w:lang w:val="uk-UA"/>
              </w:rPr>
              <w:t>Люди, що знаходяться в неукріплених будівлях, загинуть в результаті прямого ураження ударною хвилею, під руїнами будівель або внаслідок удару об тверді предмети</w:t>
            </w:r>
          </w:p>
        </w:tc>
        <w:tc>
          <w:tcPr>
            <w:tcW w:w="1899" w:type="dxa"/>
            <w:tcBorders>
              <w:top w:val="single" w:sz="4" w:space="0" w:color="auto"/>
              <w:left w:val="single" w:sz="4" w:space="0" w:color="auto"/>
              <w:bottom w:val="single" w:sz="4" w:space="0" w:color="auto"/>
              <w:right w:val="single" w:sz="4" w:space="0" w:color="auto"/>
            </w:tcBorders>
            <w:vAlign w:val="center"/>
            <w:hideMark/>
          </w:tcPr>
          <w:p w:rsidR="005B1796" w:rsidRPr="009C03BE" w:rsidRDefault="005B1796" w:rsidP="0083255E">
            <w:pPr>
              <w:pStyle w:val="1211"/>
              <w:spacing w:line="240" w:lineRule="auto"/>
              <w:ind w:left="-57" w:right="-57" w:firstLine="0"/>
              <w:jc w:val="center"/>
              <w:rPr>
                <w:sz w:val="28"/>
                <w:szCs w:val="28"/>
                <w:lang w:val="uk-UA"/>
              </w:rPr>
            </w:pPr>
            <w:r w:rsidRPr="009C03BE">
              <w:rPr>
                <w:sz w:val="28"/>
                <w:szCs w:val="28"/>
                <w:lang w:val="uk-UA"/>
              </w:rPr>
              <w:t>190</w:t>
            </w:r>
          </w:p>
        </w:tc>
      </w:tr>
      <w:tr w:rsidR="005B1796" w:rsidRPr="009C03BE" w:rsidTr="0083255E">
        <w:tc>
          <w:tcPr>
            <w:tcW w:w="7173" w:type="dxa"/>
            <w:tcBorders>
              <w:top w:val="single" w:sz="4" w:space="0" w:color="auto"/>
              <w:left w:val="single" w:sz="4" w:space="0" w:color="auto"/>
              <w:bottom w:val="single" w:sz="4" w:space="0" w:color="auto"/>
              <w:right w:val="single" w:sz="4" w:space="0" w:color="auto"/>
            </w:tcBorders>
            <w:hideMark/>
          </w:tcPr>
          <w:p w:rsidR="005B1796" w:rsidRPr="009C03BE" w:rsidRDefault="005B1796" w:rsidP="0083255E">
            <w:pPr>
              <w:pStyle w:val="1211"/>
              <w:spacing w:line="240" w:lineRule="auto"/>
              <w:ind w:left="-57" w:right="-57" w:firstLine="0"/>
              <w:rPr>
                <w:sz w:val="28"/>
                <w:szCs w:val="28"/>
                <w:lang w:val="uk-UA"/>
              </w:rPr>
            </w:pPr>
            <w:r w:rsidRPr="009C03BE">
              <w:rPr>
                <w:sz w:val="28"/>
                <w:szCs w:val="28"/>
                <w:lang w:val="uk-UA"/>
              </w:rPr>
              <w:t>Найбільш ймовірно, що всі люди, що знаходяться в неукріплених будівлях, або загинуть, або отримають серйозні пошкодження в результаті дії вибухової хвилі, або при обваленні будівлі або переміщенні тіла вибуховою хвилею</w:t>
            </w:r>
          </w:p>
        </w:tc>
        <w:tc>
          <w:tcPr>
            <w:tcW w:w="1899" w:type="dxa"/>
            <w:tcBorders>
              <w:top w:val="single" w:sz="4" w:space="0" w:color="auto"/>
              <w:left w:val="single" w:sz="4" w:space="0" w:color="auto"/>
              <w:bottom w:val="single" w:sz="4" w:space="0" w:color="auto"/>
              <w:right w:val="single" w:sz="4" w:space="0" w:color="auto"/>
            </w:tcBorders>
            <w:vAlign w:val="center"/>
            <w:hideMark/>
          </w:tcPr>
          <w:p w:rsidR="005B1796" w:rsidRPr="009C03BE" w:rsidRDefault="005B1796" w:rsidP="0083255E">
            <w:pPr>
              <w:pStyle w:val="1211"/>
              <w:spacing w:line="240" w:lineRule="auto"/>
              <w:ind w:left="-57" w:right="-57" w:firstLine="0"/>
              <w:jc w:val="center"/>
              <w:rPr>
                <w:sz w:val="28"/>
                <w:szCs w:val="28"/>
                <w:lang w:val="uk-UA"/>
              </w:rPr>
            </w:pPr>
            <w:r w:rsidRPr="009C03BE">
              <w:rPr>
                <w:sz w:val="28"/>
                <w:szCs w:val="28"/>
                <w:lang w:val="uk-UA"/>
              </w:rPr>
              <w:t>69–76</w:t>
            </w:r>
          </w:p>
        </w:tc>
      </w:tr>
      <w:tr w:rsidR="005B1796" w:rsidRPr="009C03BE" w:rsidTr="0083255E">
        <w:tc>
          <w:tcPr>
            <w:tcW w:w="7173" w:type="dxa"/>
            <w:tcBorders>
              <w:top w:val="single" w:sz="4" w:space="0" w:color="auto"/>
              <w:left w:val="single" w:sz="4" w:space="0" w:color="auto"/>
              <w:bottom w:val="single" w:sz="4" w:space="0" w:color="auto"/>
              <w:right w:val="single" w:sz="4" w:space="0" w:color="auto"/>
            </w:tcBorders>
            <w:hideMark/>
          </w:tcPr>
          <w:p w:rsidR="005B1796" w:rsidRPr="009C03BE" w:rsidRDefault="005B1796" w:rsidP="0083255E">
            <w:pPr>
              <w:pStyle w:val="1211"/>
              <w:spacing w:line="240" w:lineRule="auto"/>
              <w:ind w:left="-57" w:right="-57" w:firstLine="0"/>
              <w:rPr>
                <w:sz w:val="28"/>
                <w:szCs w:val="28"/>
                <w:lang w:val="uk-UA"/>
              </w:rPr>
            </w:pPr>
            <w:r w:rsidRPr="009C03BE">
              <w:rPr>
                <w:sz w:val="28"/>
                <w:szCs w:val="28"/>
                <w:lang w:val="uk-UA"/>
              </w:rPr>
              <w:lastRenderedPageBreak/>
              <w:t>Люди, що знаходяться в неукріплених будівлях, або загинуть або отримають серйозні пошкодження барабанних перетинок і легенів під дією вибухової хвилі, або будуть уражені осколками і руїнами будівлі</w:t>
            </w:r>
          </w:p>
        </w:tc>
        <w:tc>
          <w:tcPr>
            <w:tcW w:w="1899" w:type="dxa"/>
            <w:tcBorders>
              <w:top w:val="single" w:sz="4" w:space="0" w:color="auto"/>
              <w:left w:val="single" w:sz="4" w:space="0" w:color="auto"/>
              <w:bottom w:val="single" w:sz="4" w:space="0" w:color="auto"/>
              <w:right w:val="single" w:sz="4" w:space="0" w:color="auto"/>
            </w:tcBorders>
            <w:vAlign w:val="center"/>
            <w:hideMark/>
          </w:tcPr>
          <w:p w:rsidR="005B1796" w:rsidRPr="009C03BE" w:rsidRDefault="005B1796" w:rsidP="0083255E">
            <w:pPr>
              <w:pStyle w:val="1211"/>
              <w:spacing w:line="240" w:lineRule="auto"/>
              <w:ind w:left="-57" w:right="-57" w:firstLine="0"/>
              <w:jc w:val="center"/>
              <w:rPr>
                <w:sz w:val="28"/>
                <w:szCs w:val="28"/>
                <w:lang w:val="uk-UA"/>
              </w:rPr>
            </w:pPr>
            <w:r w:rsidRPr="009C03BE">
              <w:rPr>
                <w:sz w:val="28"/>
                <w:szCs w:val="28"/>
                <w:lang w:val="uk-UA"/>
              </w:rPr>
              <w:t>55</w:t>
            </w:r>
          </w:p>
        </w:tc>
      </w:tr>
      <w:tr w:rsidR="005B1796" w:rsidRPr="009C03BE" w:rsidTr="0083255E">
        <w:tc>
          <w:tcPr>
            <w:tcW w:w="7173" w:type="dxa"/>
            <w:tcBorders>
              <w:top w:val="single" w:sz="4" w:space="0" w:color="auto"/>
              <w:left w:val="single" w:sz="4" w:space="0" w:color="auto"/>
              <w:bottom w:val="single" w:sz="4" w:space="0" w:color="auto"/>
              <w:right w:val="single" w:sz="4" w:space="0" w:color="auto"/>
            </w:tcBorders>
            <w:hideMark/>
          </w:tcPr>
          <w:p w:rsidR="005B1796" w:rsidRPr="009C03BE" w:rsidRDefault="005B1796" w:rsidP="0083255E">
            <w:pPr>
              <w:pStyle w:val="1211"/>
              <w:spacing w:line="240" w:lineRule="auto"/>
              <w:ind w:left="-57" w:right="-57" w:firstLine="0"/>
              <w:rPr>
                <w:sz w:val="28"/>
                <w:szCs w:val="28"/>
                <w:lang w:val="uk-UA"/>
              </w:rPr>
            </w:pPr>
            <w:r w:rsidRPr="009C03BE">
              <w:rPr>
                <w:sz w:val="28"/>
                <w:szCs w:val="28"/>
                <w:lang w:val="uk-UA"/>
              </w:rPr>
              <w:t>Обслуговуючий персонал отримає серйозні пошкодження з можливим летальним результатом в результаті ураження осколками, руїнами будівлі, предметами, що горять та ін. Існує 10%-ва ймовірність розриву барабанних перетинок</w:t>
            </w:r>
          </w:p>
        </w:tc>
        <w:tc>
          <w:tcPr>
            <w:tcW w:w="1899" w:type="dxa"/>
            <w:tcBorders>
              <w:top w:val="single" w:sz="4" w:space="0" w:color="auto"/>
              <w:left w:val="single" w:sz="4" w:space="0" w:color="auto"/>
              <w:bottom w:val="single" w:sz="4" w:space="0" w:color="auto"/>
              <w:right w:val="single" w:sz="4" w:space="0" w:color="auto"/>
            </w:tcBorders>
            <w:vAlign w:val="center"/>
            <w:hideMark/>
          </w:tcPr>
          <w:p w:rsidR="005B1796" w:rsidRPr="009C03BE" w:rsidRDefault="005B1796" w:rsidP="0083255E">
            <w:pPr>
              <w:pStyle w:val="1211"/>
              <w:spacing w:line="240" w:lineRule="auto"/>
              <w:ind w:left="-57" w:right="-57" w:firstLine="0"/>
              <w:jc w:val="center"/>
              <w:rPr>
                <w:sz w:val="28"/>
                <w:szCs w:val="28"/>
                <w:lang w:val="uk-UA"/>
              </w:rPr>
            </w:pPr>
            <w:r w:rsidRPr="009C03BE">
              <w:rPr>
                <w:sz w:val="28"/>
                <w:szCs w:val="28"/>
                <w:lang w:val="uk-UA"/>
              </w:rPr>
              <w:t>24</w:t>
            </w:r>
          </w:p>
        </w:tc>
      </w:tr>
      <w:tr w:rsidR="005B1796" w:rsidRPr="009C03BE" w:rsidTr="0083255E">
        <w:tc>
          <w:tcPr>
            <w:tcW w:w="7173" w:type="dxa"/>
            <w:tcBorders>
              <w:top w:val="single" w:sz="4" w:space="0" w:color="auto"/>
              <w:left w:val="single" w:sz="4" w:space="0" w:color="auto"/>
              <w:bottom w:val="single" w:sz="4" w:space="0" w:color="auto"/>
              <w:right w:val="single" w:sz="4" w:space="0" w:color="auto"/>
            </w:tcBorders>
            <w:hideMark/>
          </w:tcPr>
          <w:p w:rsidR="005B1796" w:rsidRPr="009C03BE" w:rsidRDefault="005B1796" w:rsidP="0083255E">
            <w:pPr>
              <w:pStyle w:val="1211"/>
              <w:spacing w:line="240" w:lineRule="auto"/>
              <w:ind w:left="-57" w:right="-57" w:firstLine="0"/>
              <w:rPr>
                <w:sz w:val="28"/>
                <w:szCs w:val="28"/>
                <w:lang w:val="uk-UA"/>
              </w:rPr>
            </w:pPr>
            <w:r w:rsidRPr="009C03BE">
              <w:rPr>
                <w:sz w:val="28"/>
                <w:szCs w:val="28"/>
                <w:lang w:val="uk-UA"/>
              </w:rPr>
              <w:t>Можлива тимчасова втрата слуху або травми в результаті вторинних ефектів вибухової хвилі, таких, як обвалення будівель, і третинного ефекту переносу тіл. Летальний результат або серйозні пошкодження від прямого впливу вибухової хвилі малоймовірні</w:t>
            </w:r>
          </w:p>
        </w:tc>
        <w:tc>
          <w:tcPr>
            <w:tcW w:w="1899" w:type="dxa"/>
            <w:tcBorders>
              <w:top w:val="single" w:sz="4" w:space="0" w:color="auto"/>
              <w:left w:val="single" w:sz="4" w:space="0" w:color="auto"/>
              <w:bottom w:val="single" w:sz="4" w:space="0" w:color="auto"/>
              <w:right w:val="single" w:sz="4" w:space="0" w:color="auto"/>
            </w:tcBorders>
            <w:vAlign w:val="center"/>
            <w:hideMark/>
          </w:tcPr>
          <w:p w:rsidR="005B1796" w:rsidRPr="009C03BE" w:rsidRDefault="005B1796" w:rsidP="0083255E">
            <w:pPr>
              <w:pStyle w:val="1211"/>
              <w:spacing w:line="240" w:lineRule="auto"/>
              <w:ind w:left="-57" w:right="-57" w:firstLine="0"/>
              <w:jc w:val="center"/>
              <w:rPr>
                <w:sz w:val="28"/>
                <w:szCs w:val="28"/>
                <w:lang w:val="uk-UA"/>
              </w:rPr>
            </w:pPr>
            <w:r w:rsidRPr="009C03BE">
              <w:rPr>
                <w:sz w:val="28"/>
                <w:szCs w:val="28"/>
                <w:lang w:val="uk-UA"/>
              </w:rPr>
              <w:t>16</w:t>
            </w:r>
          </w:p>
        </w:tc>
      </w:tr>
      <w:tr w:rsidR="005B1796" w:rsidRPr="009C03BE" w:rsidTr="0083255E">
        <w:tc>
          <w:tcPr>
            <w:tcW w:w="7173" w:type="dxa"/>
            <w:tcBorders>
              <w:top w:val="single" w:sz="4" w:space="0" w:color="auto"/>
              <w:left w:val="single" w:sz="4" w:space="0" w:color="auto"/>
              <w:bottom w:val="single" w:sz="4" w:space="0" w:color="auto"/>
              <w:right w:val="single" w:sz="4" w:space="0" w:color="auto"/>
            </w:tcBorders>
            <w:hideMark/>
          </w:tcPr>
          <w:p w:rsidR="005B1796" w:rsidRPr="009C03BE" w:rsidRDefault="005B1796" w:rsidP="0083255E">
            <w:pPr>
              <w:pStyle w:val="1211"/>
              <w:spacing w:line="240" w:lineRule="auto"/>
              <w:ind w:left="-57" w:right="-57" w:firstLine="0"/>
              <w:rPr>
                <w:sz w:val="28"/>
                <w:szCs w:val="28"/>
                <w:lang w:val="uk-UA"/>
              </w:rPr>
            </w:pPr>
            <w:r w:rsidRPr="009C03BE">
              <w:rPr>
                <w:sz w:val="28"/>
                <w:szCs w:val="28"/>
                <w:lang w:val="uk-UA"/>
              </w:rPr>
              <w:t xml:space="preserve">З високою надійністю гарантується відсутність летального результату або серйозних ушкоджень. </w:t>
            </w:r>
          </w:p>
        </w:tc>
        <w:tc>
          <w:tcPr>
            <w:tcW w:w="1899" w:type="dxa"/>
            <w:tcBorders>
              <w:top w:val="single" w:sz="4" w:space="0" w:color="auto"/>
              <w:left w:val="single" w:sz="4" w:space="0" w:color="auto"/>
              <w:bottom w:val="single" w:sz="4" w:space="0" w:color="auto"/>
              <w:right w:val="single" w:sz="4" w:space="0" w:color="auto"/>
            </w:tcBorders>
            <w:vAlign w:val="center"/>
            <w:hideMark/>
          </w:tcPr>
          <w:p w:rsidR="005B1796" w:rsidRPr="009C03BE" w:rsidRDefault="005B1796" w:rsidP="0083255E">
            <w:pPr>
              <w:pStyle w:val="1211"/>
              <w:spacing w:line="240" w:lineRule="auto"/>
              <w:ind w:left="-57" w:right="-57" w:firstLine="0"/>
              <w:jc w:val="center"/>
              <w:rPr>
                <w:sz w:val="28"/>
                <w:szCs w:val="28"/>
                <w:lang w:val="uk-UA"/>
              </w:rPr>
            </w:pPr>
            <w:r w:rsidRPr="009C03BE">
              <w:rPr>
                <w:sz w:val="28"/>
                <w:szCs w:val="28"/>
                <w:lang w:val="uk-UA"/>
              </w:rPr>
              <w:t>5,9–8,3</w:t>
            </w:r>
          </w:p>
        </w:tc>
      </w:tr>
    </w:tbl>
    <w:p w:rsidR="005B1796" w:rsidRPr="009C03BE" w:rsidRDefault="005B1796" w:rsidP="005B1796">
      <w:pPr>
        <w:autoSpaceDE w:val="0"/>
        <w:autoSpaceDN w:val="0"/>
        <w:adjustRightInd w:val="0"/>
        <w:spacing w:line="360" w:lineRule="auto"/>
        <w:ind w:firstLine="709"/>
        <w:jc w:val="both"/>
        <w:rPr>
          <w:rFonts w:ascii="Times New Roman" w:hAnsi="Times New Roman"/>
          <w:sz w:val="28"/>
          <w:szCs w:val="28"/>
          <w:lang w:val="uk-UA"/>
        </w:rPr>
      </w:pPr>
    </w:p>
    <w:p w:rsidR="005B1796" w:rsidRPr="009C03BE" w:rsidRDefault="005B1796" w:rsidP="005B1796">
      <w:pPr>
        <w:autoSpaceDE w:val="0"/>
        <w:autoSpaceDN w:val="0"/>
        <w:adjustRightInd w:val="0"/>
        <w:spacing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 xml:space="preserve">З урахуванням вихідних даних проведемо розрахунок надлишкового тиску вибуху при заданому діапазоні вмісту метану в суміші біогазу (рис. </w:t>
      </w:r>
      <w:r w:rsidR="0083255E">
        <w:rPr>
          <w:rFonts w:ascii="Times New Roman" w:hAnsi="Times New Roman"/>
          <w:sz w:val="28"/>
          <w:szCs w:val="28"/>
          <w:lang w:val="uk-UA"/>
        </w:rPr>
        <w:t>3</w:t>
      </w:r>
      <w:r w:rsidRPr="009C03BE">
        <w:rPr>
          <w:rFonts w:ascii="Times New Roman" w:hAnsi="Times New Roman"/>
          <w:sz w:val="28"/>
          <w:szCs w:val="28"/>
          <w:lang w:val="uk-UA"/>
        </w:rPr>
        <w:t>.1).</w:t>
      </w:r>
    </w:p>
    <w:p w:rsidR="0083255E" w:rsidRDefault="0083255E" w:rsidP="0083255E">
      <w:pPr>
        <w:autoSpaceDE w:val="0"/>
        <w:autoSpaceDN w:val="0"/>
        <w:adjustRightInd w:val="0"/>
        <w:spacing w:line="360" w:lineRule="auto"/>
        <w:ind w:firstLine="709"/>
        <w:jc w:val="center"/>
        <w:rPr>
          <w:rFonts w:ascii="Times New Roman" w:hAnsi="Times New Roman"/>
          <w:sz w:val="28"/>
          <w:szCs w:val="28"/>
          <w:lang w:val="uk-UA"/>
        </w:rPr>
      </w:pPr>
      <w:r w:rsidRPr="009C03BE">
        <w:rPr>
          <w:rFonts w:ascii="Times New Roman" w:hAnsi="Times New Roman"/>
          <w:noProof/>
          <w:sz w:val="28"/>
          <w:szCs w:val="28"/>
        </w:rPr>
        <w:pict>
          <v:group id="Группа 12" o:spid="_x0000_s1233" style="position:absolute;left:0;text-align:left;margin-left:57.3pt;margin-top:4.5pt;width:417.75pt;height:304.5pt;z-index:251658240" coordsize="53054,3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">
            <v:group id="Группа 5" o:spid="_x0000_s1234" style="position:absolute;width:53054;height:38671" coordsize="53054,38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202" coordsize="21600,21600" o:spt="202" path="m,l,21600r21600,l21600,xe">
                <v:stroke joinstyle="miter"/>
                <v:path gradientshapeok="t" o:connecttype="rect"/>
              </v:shapetype>
              <v:shape id="Поле 2" o:spid="_x0000_s1235" type="#_x0000_t202" style="position:absolute;width:6381;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ZPZcQA&#10;AADaAAAADwAAAGRycy9kb3ducmV2LnhtbESP3WoCMRSE7wu+QzhCb4pmK0VlNYoKgkKL+IPXh81x&#10;s7o52W5SXX16Uyj0cpiZb5jxtLGluFLtC8cK3rsJCOLM6YJzBYf9sjME4QOyxtIxKbiTh+mk9TLG&#10;VLsbb+m6C7mIEPYpKjAhVKmUPjNk0XddRRy9k6sthijrXOoabxFuS9lLkr60WHBcMFjRwlB22f1Y&#10;BcP7x9fbsT84nsvNem4e+Td/XlCp13YzG4EI1IT/8F97pRX04PdKvAF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2T2XEAAAA2gAAAA8AAAAAAAAAAAAAAAAAmAIAAGRycy9k&#10;b3ducmV2LnhtbFBLBQYAAAAABAAEAPUAAACJAwAAAAA=&#10;" stroked="f" strokeweight=".5pt">
                <v:textbox style="mso-next-textbox:#Поле 2" inset="0,0,0,0">
                  <w:txbxContent>
                    <w:p w:rsidR="00D12454" w:rsidRPr="00FF5EAA" w:rsidRDefault="00D12454" w:rsidP="005B1796">
                      <w:pPr>
                        <w:rPr>
                          <w:lang w:val="uk-UA"/>
                        </w:rPr>
                      </w:pPr>
                      <m:oMath>
                        <m:r>
                          <w:rPr>
                            <w:rFonts w:ascii="Cambria Math" w:hAnsi="Cambria Math"/>
                            <w:sz w:val="28"/>
                            <w:szCs w:val="28"/>
                            <w:lang w:val="uk-UA"/>
                          </w:rPr>
                          <m:t>∆P</m:t>
                        </m:r>
                      </m:oMath>
                      <w:r w:rsidRPr="007800E5">
                        <w:rPr>
                          <w:sz w:val="28"/>
                          <w:szCs w:val="28"/>
                          <w:lang w:val="uk-UA"/>
                        </w:rPr>
                        <w:t>, кПа</w:t>
                      </w:r>
                    </w:p>
                  </w:txbxContent>
                </v:textbox>
              </v:shape>
              <v:shape id="Поле 3" o:spid="_x0000_s1236" type="#_x0000_t202" style="position:absolute;left:8858;top:36195;width:22574;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q/sUA&#10;AADaAAAADwAAAGRycy9kb3ducmV2LnhtbESPQWsCMRSE74X+h/AKXkSzWlFZjaKC0EKluIrnx+Z1&#10;s3Xzsm5SXfvrm0Khx2FmvmHmy9ZW4kqNLx0rGPQTEMS50yUXCo6HbW8KwgdkjZVjUnAnD8vF48Mc&#10;U+1uvKdrFgoRIexTVGBCqFMpfW7Iou+7mjh6H66xGKJsCqkbvEW4reQwScbSYslxwWBNG0P5Ofuy&#10;Cqb30a57Gk9On9X769p8Fxd+O6NSnad2NQMRqA3/4b/2i1bwDL9X4g2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r+xQAAANoAAAAPAAAAAAAAAAAAAAAAAJgCAABkcnMv&#10;ZG93bnJldi54bWxQSwUGAAAAAAQABAD1AAAAigMAAAAA&#10;" stroked="f" strokeweight=".5pt">
                <v:textbox style="mso-next-textbox:#Поле 3" inset="0,0,0,0">
                  <w:txbxContent>
                    <w:p w:rsidR="00D12454" w:rsidRPr="0083255E" w:rsidRDefault="00D12454" w:rsidP="005B1796">
                      <w:pPr>
                        <w:jc w:val="center"/>
                        <w:rPr>
                          <w:rFonts w:ascii="Times New Roman" w:hAnsi="Times New Roman"/>
                          <w:sz w:val="28"/>
                          <w:lang w:val="uk-UA"/>
                        </w:rPr>
                      </w:pPr>
                      <w:r w:rsidRPr="0083255E">
                        <w:rPr>
                          <w:rFonts w:ascii="Times New Roman" w:hAnsi="Times New Roman"/>
                          <w:sz w:val="28"/>
                          <w:lang w:val="uk-UA"/>
                        </w:rPr>
                        <w:t>Відстань від епіцентру, м</w:t>
                      </w:r>
                    </w:p>
                  </w:txbxContent>
                </v:textbox>
              </v:shape>
              <v:shape id="Поле 4" o:spid="_x0000_s1237" type="#_x0000_t202" style="position:absolute;left:42100;top:30099;width:10954;height:5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yisUA&#10;AADaAAAADwAAAGRycy9kb3ducmV2LnhtbESPQWvCQBSE74L/YXlCL6VuWkQlugYVBAstohXPj+xr&#10;Nk32bZpdNfbXdwsFj8PMfMPMs87W4kKtLx0reB4mIIhzp0suFBw/Nk9TED4ga6wdk4IbecgW/d4c&#10;U+2uvKfLIRQiQtinqMCE0KRS+tyQRT90DXH0Pl1rMUTZFlK3eI1wW8uXJBlLiyXHBYMNrQ3l1eFs&#10;FUxvo/fH03hy+qp3ryvzU3zzW4VKPQy65QxEoC7cw//trVYwgr8r8Qb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3KKxQAAANoAAAAPAAAAAAAAAAAAAAAAAJgCAABkcnMv&#10;ZG93bnJldi54bWxQSwUGAAAAAAQABAD1AAAAigMAAAAA&#10;" stroked="f" strokeweight=".5pt">
                <v:textbox style="mso-next-textbox:#Поле 4" inset="0,0,0,0">
                  <w:txbxContent>
                    <w:p w:rsidR="00D12454" w:rsidRPr="0083255E" w:rsidRDefault="00D12454" w:rsidP="005B1796">
                      <w:pPr>
                        <w:jc w:val="center"/>
                        <w:rPr>
                          <w:rFonts w:ascii="Times New Roman" w:hAnsi="Times New Roman"/>
                          <w:sz w:val="28"/>
                          <w:lang w:val="uk-UA"/>
                        </w:rPr>
                      </w:pPr>
                      <w:r w:rsidRPr="0083255E">
                        <w:rPr>
                          <w:rFonts w:ascii="Times New Roman" w:hAnsi="Times New Roman"/>
                          <w:sz w:val="28"/>
                          <w:lang w:val="uk-UA"/>
                        </w:rPr>
                        <w:t>Вміст метану в суміші, %</w:t>
                      </w:r>
                    </w:p>
                  </w:txbxContent>
                </v:textbox>
              </v:shape>
              <v:shape id="Поле 8" o:spid="_x0000_s1238" type="#_x0000_t202" style="position:absolute;left:24384;top:5143;width:6381;height:2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54j8QA&#10;AADaAAAADwAAAGRycy9kb3ducmV2LnhtbESPQWvCQBSE7wX/w/IKXqRuLMVK6ipaKChURFs8P7Kv&#10;2dTs2zS7JtFf7wpCj8PMN8NM550tRUO1LxwrGA0TEMSZ0wXnCr6/Pp4mIHxA1lg6JgVn8jCf9R6m&#10;mGrX8o6afchFLGGfogITQpVK6TNDFv3QVcTR+3G1xRBlnUtdYxvLbSmfk2QsLRYcFwxW9G4oO+5P&#10;VsHk/LIZHMavh99yu16aS/7Hn0dUqv/YLd5ABOrCf/hOr3Tk4HYl3g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eeI/EAAAA2gAAAA8AAAAAAAAAAAAAAAAAmAIAAGRycy9k&#10;b3ducmV2LnhtbFBLBQYAAAAABAAEAPUAAACJAwAAAAA=&#10;" stroked="f" strokeweight=".5pt">
                <v:textbox style="mso-next-textbox:#Поле 8" inset="0,0,0,0">
                  <w:txbxContent>
                    <w:p w:rsidR="00D12454" w:rsidRPr="00FF5EAA" w:rsidRDefault="00D12454" w:rsidP="005B1796">
                      <w:pPr>
                        <w:rPr>
                          <w:lang w:val="uk-UA"/>
                        </w:rPr>
                      </w:pPr>
                      <m:oMathPara>
                        <m:oMath>
                          <m:r>
                            <w:rPr>
                              <w:rFonts w:ascii="Cambria Math" w:hAnsi="Cambria Math"/>
                              <w:sz w:val="28"/>
                              <w:szCs w:val="28"/>
                              <w:lang w:val="uk-UA"/>
                            </w:rPr>
                            <m:t>∆P</m:t>
                          </m:r>
                        </m:oMath>
                      </m:oMathPara>
                    </w:p>
                  </w:txbxContent>
                </v:textbox>
              </v:shape>
              <v:shape id="Поле 9" o:spid="_x0000_s1239" type="#_x0000_t202" style="position:absolute;left:28575;top:18764;width:9144;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VvcUA&#10;AADaAAAADwAAAGRycy9kb3ducmV2LnhtbESPT2vCQBTE74V+h+UVeqsbPZSauopYBQ/9o7aF9vaa&#10;fU1Cs2/D7jPGb+8WBI/DzPyGmcx616iOQqw9GxgOMlDEhbc1lwY+3ld3D6CiIFtsPJOBI0WYTa+v&#10;Jphbf+AtdTspVYJwzNFAJdLmWseiIodx4Fvi5P364FCSDKW2AQ8J7ho9yrJ77bDmtFBhS4uKir/d&#10;3hlovmJ4/snku3sqX2Tzpvefy+GrMbc3/fwRlFAvl/C5vbYGxv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VW9xQAAANoAAAAPAAAAAAAAAAAAAAAAAJgCAABkcnMv&#10;ZG93bnJldi54bWxQSwUGAAAAAAQABAD1AAAAigMAAAAA&#10;" filled="f" stroked="f" strokeweight=".5pt">
                <v:textbox style="mso-next-textbox:#Поле 9" inset="0,0,0,0">
                  <w:txbxContent>
                    <w:p w:rsidR="00D12454" w:rsidRPr="00FF5EAA" w:rsidRDefault="00D12454" w:rsidP="005B1796">
                      <w:pPr>
                        <w:rPr>
                          <w:lang w:val="uk-UA"/>
                        </w:rPr>
                      </w:pPr>
                      <m:oMathPara>
                        <m:oMath>
                          <m:r>
                            <w:rPr>
                              <w:rFonts w:ascii="Cambria Math" w:hAnsi="Cambria Math"/>
                              <w:sz w:val="28"/>
                              <w:szCs w:val="28"/>
                              <w:lang w:val="uk-UA"/>
                            </w:rPr>
                            <m:t>∆P=5 кПа</m:t>
                          </m:r>
                        </m:oMath>
                      </m:oMathPara>
                    </w:p>
                  </w:txbxContent>
                </v:textbox>
              </v:shape>
            </v:group>
            <v:line id="Прямая соединительная линия 7" o:spid="_x0000_s1240" style="position:absolute;flip:y;visibility:visible" from="18669,7620" to="24384,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vFXcMAAADaAAAADwAAAGRycy9kb3ducmV2LnhtbESPzYrCQBCE7wu+w9CCl2Wd6MGVrKOI&#10;4A9eZNUH6M20SdhMT8i0Ju7T7wiCx6KqvqJmi85V6kZNKD0bGA0TUMSZtyXnBs6n9ccUVBBki5Vn&#10;MnCnAIt5722GqfUtf9PtKLmKEA4pGihE6lTrkBXkMAx9TRy9i28cSpRNrm2DbYS7So+TZKIdlhwX&#10;CqxpVVD2e7w6A/JzaN834rNuP1ptxf5dNnt3MGbQ75ZfoIQ6eYWf7Z018AmPK/EG6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bxV3DAAAA2gAAAA8AAAAAAAAAAAAA&#10;AAAAoQIAAGRycy9kb3ducmV2LnhtbFBLBQYAAAAABAAEAPkAAACRAwAAAAA=&#10;" strokeweight="2pt"/>
            <v:line id="Прямая соединительная линия 10" o:spid="_x0000_s1241" style="position:absolute;flip:x y;visibility:visible" from="31432,21240" to="33623,27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u048YAAADbAAAADwAAAGRycy9kb3ducmV2LnhtbESPQWvCQBCF74X+h2UKvekmitKmrlKK&#10;QUEv2iIep9lpEpqdjdltTP995yD0NsN78943i9XgGtVTF2rPBtJxAoq48Lbm0sDHez56AhUissXG&#10;Mxn4pQCr5f3dAjPrr3yg/hhLJSEcMjRQxdhmWoeiIodh7Fti0b585zDK2pXadniVcNfoSZLMtcOa&#10;paHClt4qKr6PP87AeXf5XE+m0z7dbGe7/XOTp6cyN+bxYXh9ARVpiP/m2/XWCr7Qyy8ygF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btOPGAAAA2wAAAA8AAAAAAAAA&#10;AAAAAAAAoQIAAGRycy9kb3ducmV2LnhtbFBLBQYAAAAABAAEAPkAAACUAwAAAAA=&#10;" strokeweight="2pt"/>
          </v:group>
        </w:pict>
      </w:r>
      <w:r w:rsidR="00D95978">
        <w:rPr>
          <w:rFonts w:ascii="Times New Roman" w:hAnsi="Times New Roman"/>
          <w:noProof/>
          <w:sz w:val="28"/>
          <w:szCs w:val="28"/>
          <w:lang w:eastAsia="ru-RU"/>
        </w:rPr>
        <w:drawing>
          <wp:inline distT="0" distB="0" distL="0" distR="0">
            <wp:extent cx="3805527" cy="3826662"/>
            <wp:effectExtent l="19050" t="0" r="4473" b="0"/>
            <wp:docPr id="2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l="16182" t="12766" r="15089" b="6383"/>
                    <a:stretch>
                      <a:fillRect/>
                    </a:stretch>
                  </pic:blipFill>
                  <pic:spPr bwMode="auto">
                    <a:xfrm>
                      <a:off x="0" y="0"/>
                      <a:ext cx="3808609" cy="3829761"/>
                    </a:xfrm>
                    <a:prstGeom prst="rect">
                      <a:avLst/>
                    </a:prstGeom>
                    <a:noFill/>
                    <a:ln w="9525">
                      <a:noFill/>
                      <a:miter lim="800000"/>
                      <a:headEnd/>
                      <a:tailEnd/>
                    </a:ln>
                  </pic:spPr>
                </pic:pic>
              </a:graphicData>
            </a:graphic>
          </wp:inline>
        </w:drawing>
      </w:r>
    </w:p>
    <w:p w:rsidR="005B1796" w:rsidRPr="009C03BE" w:rsidRDefault="005B1796" w:rsidP="0083255E">
      <w:pPr>
        <w:autoSpaceDE w:val="0"/>
        <w:autoSpaceDN w:val="0"/>
        <w:adjustRightInd w:val="0"/>
        <w:spacing w:line="360" w:lineRule="auto"/>
        <w:ind w:firstLine="709"/>
        <w:jc w:val="center"/>
        <w:rPr>
          <w:rFonts w:ascii="Times New Roman" w:hAnsi="Times New Roman"/>
          <w:sz w:val="28"/>
          <w:szCs w:val="28"/>
          <w:lang w:val="uk-UA"/>
        </w:rPr>
      </w:pPr>
      <w:r w:rsidRPr="009C03BE">
        <w:rPr>
          <w:rFonts w:ascii="Times New Roman" w:hAnsi="Times New Roman"/>
          <w:sz w:val="28"/>
          <w:szCs w:val="28"/>
          <w:lang w:val="uk-UA"/>
        </w:rPr>
        <w:t>Рисунок 2.1. Залежність розрахункового надлишкового тиску вибуху від вмісту метану в біогазі та відстані від епіцентру</w:t>
      </w:r>
    </w:p>
    <w:p w:rsidR="005B1796" w:rsidRPr="009C03BE" w:rsidRDefault="005B1796" w:rsidP="005B1796">
      <w:pPr>
        <w:autoSpaceDE w:val="0"/>
        <w:autoSpaceDN w:val="0"/>
        <w:adjustRightInd w:val="0"/>
        <w:spacing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lastRenderedPageBreak/>
        <w:t xml:space="preserve">Аналіз рис. </w:t>
      </w:r>
      <w:r w:rsidR="0083255E">
        <w:rPr>
          <w:rFonts w:ascii="Times New Roman" w:hAnsi="Times New Roman"/>
          <w:sz w:val="28"/>
          <w:szCs w:val="28"/>
          <w:lang w:val="uk-UA"/>
        </w:rPr>
        <w:t>3</w:t>
      </w:r>
      <w:r w:rsidRPr="009C03BE">
        <w:rPr>
          <w:rFonts w:ascii="Times New Roman" w:hAnsi="Times New Roman"/>
          <w:sz w:val="28"/>
          <w:szCs w:val="28"/>
          <w:lang w:val="uk-UA"/>
        </w:rPr>
        <w:t xml:space="preserve">.1 та проведених розрахунків показує, що, з урахуванням даних таблиці </w:t>
      </w:r>
      <w:r w:rsidR="0083255E">
        <w:rPr>
          <w:rFonts w:ascii="Times New Roman" w:hAnsi="Times New Roman"/>
          <w:sz w:val="28"/>
          <w:szCs w:val="28"/>
          <w:lang w:val="uk-UA"/>
        </w:rPr>
        <w:t>3</w:t>
      </w:r>
      <w:r w:rsidRPr="009C03BE">
        <w:rPr>
          <w:rFonts w:ascii="Times New Roman" w:hAnsi="Times New Roman"/>
          <w:sz w:val="28"/>
          <w:szCs w:val="28"/>
          <w:lang w:val="uk-UA"/>
        </w:rPr>
        <w:t xml:space="preserve">.1 та </w:t>
      </w:r>
      <w:r w:rsidR="0083255E">
        <w:rPr>
          <w:rFonts w:ascii="Times New Roman" w:hAnsi="Times New Roman"/>
          <w:sz w:val="28"/>
          <w:szCs w:val="28"/>
          <w:lang w:val="uk-UA"/>
        </w:rPr>
        <w:t>3</w:t>
      </w:r>
      <w:r w:rsidRPr="009C03BE">
        <w:rPr>
          <w:rFonts w:ascii="Times New Roman" w:hAnsi="Times New Roman"/>
          <w:sz w:val="28"/>
          <w:szCs w:val="28"/>
          <w:lang w:val="uk-UA"/>
        </w:rPr>
        <w:t>.2, у разі виникнення аварії-вибуху, безпечна відстань від епіцентру буде не менше 7,2 м.</w:t>
      </w:r>
    </w:p>
    <w:p w:rsidR="005B1796" w:rsidRPr="009C03BE" w:rsidRDefault="005B1796" w:rsidP="005B1796">
      <w:pPr>
        <w:autoSpaceDE w:val="0"/>
        <w:autoSpaceDN w:val="0"/>
        <w:adjustRightInd w:val="0"/>
        <w:spacing w:line="360" w:lineRule="auto"/>
        <w:ind w:firstLine="709"/>
        <w:jc w:val="both"/>
        <w:rPr>
          <w:rFonts w:ascii="Times New Roman" w:hAnsi="Times New Roman"/>
          <w:sz w:val="28"/>
          <w:szCs w:val="28"/>
          <w:lang w:val="uk-UA"/>
        </w:rPr>
      </w:pPr>
    </w:p>
    <w:p w:rsidR="005B1796" w:rsidRPr="0083255E" w:rsidRDefault="005B1796" w:rsidP="0083255E">
      <w:pPr>
        <w:pStyle w:val="a8"/>
        <w:numPr>
          <w:ilvl w:val="1"/>
          <w:numId w:val="27"/>
        </w:numPr>
        <w:autoSpaceDE w:val="0"/>
        <w:autoSpaceDN w:val="0"/>
        <w:adjustRightInd w:val="0"/>
        <w:spacing w:after="0" w:line="360" w:lineRule="auto"/>
        <w:ind w:left="0" w:firstLine="709"/>
        <w:jc w:val="both"/>
        <w:outlineLvl w:val="0"/>
        <w:rPr>
          <w:rFonts w:ascii="Times New Roman" w:hAnsi="Times New Roman"/>
          <w:b/>
          <w:sz w:val="28"/>
          <w:szCs w:val="28"/>
          <w:lang w:val="uk-UA"/>
        </w:rPr>
      </w:pPr>
      <w:bookmarkStart w:id="17" w:name="_Toc28007473"/>
      <w:bookmarkStart w:id="18" w:name="_Toc28352953"/>
      <w:r w:rsidRPr="0083255E">
        <w:rPr>
          <w:rFonts w:ascii="Times New Roman" w:hAnsi="Times New Roman"/>
          <w:b/>
          <w:sz w:val="28"/>
          <w:szCs w:val="28"/>
          <w:lang w:val="uk-UA"/>
        </w:rPr>
        <w:t>Розрахунок мінімальної відстані з урахуванням теплового випромінювання факелу.</w:t>
      </w:r>
      <w:bookmarkEnd w:id="17"/>
      <w:bookmarkEnd w:id="18"/>
    </w:p>
    <w:p w:rsidR="005B1796" w:rsidRPr="009C03BE" w:rsidRDefault="005B1796" w:rsidP="005B1796">
      <w:pPr>
        <w:spacing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 xml:space="preserve">У відповідності до </w:t>
      </w:r>
      <w:r w:rsidRPr="009C03BE">
        <w:rPr>
          <w:rFonts w:ascii="Times New Roman" w:hAnsi="Times New Roman"/>
          <w:sz w:val="28"/>
          <w:lang w:val="uk-UA"/>
        </w:rPr>
        <w:t xml:space="preserve">Додатку Г </w:t>
      </w:r>
      <w:r w:rsidRPr="009C03BE">
        <w:rPr>
          <w:rFonts w:ascii="Times New Roman" w:eastAsiaTheme="minorEastAsia" w:hAnsi="Times New Roman"/>
          <w:color w:val="000000"/>
          <w:sz w:val="28"/>
          <w:szCs w:val="28"/>
        </w:rPr>
        <w:t>[</w:t>
      </w:r>
      <w:r w:rsidR="00E67D3E">
        <w:rPr>
          <w:rFonts w:ascii="Times New Roman" w:eastAsiaTheme="minorEastAsia" w:hAnsi="Times New Roman"/>
          <w:color w:val="000000"/>
          <w:sz w:val="28"/>
          <w:szCs w:val="28"/>
          <w:lang w:val="uk-UA"/>
        </w:rPr>
        <w:t>13</w:t>
      </w:r>
      <w:r w:rsidRPr="009C03BE">
        <w:rPr>
          <w:rFonts w:ascii="Times New Roman" w:eastAsiaTheme="minorEastAsia" w:hAnsi="Times New Roman"/>
          <w:color w:val="000000"/>
          <w:sz w:val="28"/>
          <w:szCs w:val="28"/>
        </w:rPr>
        <w:t xml:space="preserve">] </w:t>
      </w:r>
      <w:r w:rsidRPr="009C03BE">
        <w:rPr>
          <w:rFonts w:ascii="Times New Roman" w:hAnsi="Times New Roman"/>
          <w:sz w:val="28"/>
          <w:szCs w:val="28"/>
          <w:lang w:val="uk-UA"/>
        </w:rPr>
        <w:t xml:space="preserve">мінімальна відстань між факельним стовбуром та об’єктом визначають при обраній висоті факельного стовбуру. </w:t>
      </w:r>
    </w:p>
    <w:p w:rsidR="005B1796" w:rsidRPr="009C03BE" w:rsidRDefault="005B1796" w:rsidP="005B1796">
      <w:pPr>
        <w:pStyle w:val="afa"/>
        <w:rPr>
          <w:szCs w:val="28"/>
        </w:rPr>
      </w:pPr>
    </w:p>
    <w:p w:rsidR="005B1796" w:rsidRPr="009C03BE" w:rsidRDefault="005B1796" w:rsidP="005B1796">
      <w:pPr>
        <w:spacing w:line="360" w:lineRule="auto"/>
        <w:jc w:val="right"/>
        <w:rPr>
          <w:rFonts w:ascii="Times New Roman" w:hAnsi="Times New Roman"/>
          <w:sz w:val="28"/>
          <w:szCs w:val="28"/>
          <w:lang w:val="uk-UA"/>
        </w:rPr>
      </w:pPr>
      <w:r w:rsidRPr="009C03BE">
        <w:rPr>
          <w:rFonts w:ascii="Times New Roman" w:hAnsi="Times New Roman"/>
          <w:position w:val="-32"/>
          <w:sz w:val="28"/>
          <w:szCs w:val="28"/>
          <w:lang w:val="uk-UA"/>
        </w:rPr>
        <w:object w:dxaOrig="47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55pt;height:38.2pt" o:ole="" fillcolor="window">
            <v:imagedata r:id="rId13" o:title=""/>
          </v:shape>
          <o:OLEObject Type="Embed" ProgID="Equation.3" ShapeID="_x0000_i1025" DrawAspect="Content" ObjectID="_1638966457" r:id="rId14"/>
        </w:object>
      </w:r>
      <w:r w:rsidRPr="009C03BE">
        <w:rPr>
          <w:rFonts w:ascii="Times New Roman" w:hAnsi="Times New Roman"/>
          <w:sz w:val="28"/>
          <w:szCs w:val="28"/>
          <w:lang w:val="uk-UA"/>
        </w:rPr>
        <w:t>,</w:t>
      </w:r>
      <w:r w:rsidRPr="009C03BE">
        <w:rPr>
          <w:rFonts w:ascii="Times New Roman" w:hAnsi="Times New Roman"/>
          <w:sz w:val="28"/>
          <w:szCs w:val="28"/>
          <w:lang w:val="uk-UA"/>
        </w:rPr>
        <w:tab/>
      </w:r>
      <w:r w:rsidRPr="009C03BE">
        <w:rPr>
          <w:rFonts w:ascii="Times New Roman" w:hAnsi="Times New Roman"/>
          <w:sz w:val="28"/>
          <w:szCs w:val="28"/>
          <w:lang w:val="uk-UA"/>
        </w:rPr>
        <w:tab/>
      </w:r>
      <w:r w:rsidRPr="009C03BE">
        <w:rPr>
          <w:rFonts w:ascii="Times New Roman" w:hAnsi="Times New Roman"/>
          <w:sz w:val="28"/>
          <w:szCs w:val="28"/>
          <w:lang w:val="uk-UA"/>
        </w:rPr>
        <w:tab/>
      </w:r>
      <w:r w:rsidRPr="009C03BE">
        <w:rPr>
          <w:rFonts w:ascii="Times New Roman" w:hAnsi="Times New Roman"/>
          <w:sz w:val="28"/>
          <w:szCs w:val="28"/>
          <w:lang w:val="uk-UA"/>
        </w:rPr>
        <w:tab/>
        <w:t>(</w:t>
      </w:r>
      <w:r w:rsidR="0083255E">
        <w:rPr>
          <w:rFonts w:ascii="Times New Roman" w:hAnsi="Times New Roman"/>
          <w:sz w:val="28"/>
          <w:szCs w:val="28"/>
          <w:lang w:val="uk-UA"/>
        </w:rPr>
        <w:t>3</w:t>
      </w:r>
      <w:r w:rsidRPr="009C03BE">
        <w:rPr>
          <w:rFonts w:ascii="Times New Roman" w:hAnsi="Times New Roman"/>
          <w:sz w:val="28"/>
          <w:szCs w:val="28"/>
          <w:lang w:val="uk-UA"/>
        </w:rPr>
        <w:t>.9)</w:t>
      </w:r>
    </w:p>
    <w:p w:rsidR="005B1796" w:rsidRPr="009C03BE" w:rsidRDefault="005B1796" w:rsidP="005B1796">
      <w:pPr>
        <w:spacing w:line="360" w:lineRule="auto"/>
        <w:ind w:firstLine="709"/>
        <w:jc w:val="both"/>
        <w:rPr>
          <w:rFonts w:ascii="Times New Roman" w:hAnsi="Times New Roman"/>
          <w:sz w:val="28"/>
          <w:lang w:val="uk-UA"/>
        </w:rPr>
      </w:pPr>
      <w:r w:rsidRPr="009C03BE">
        <w:rPr>
          <w:rFonts w:ascii="Times New Roman" w:hAnsi="Times New Roman"/>
          <w:sz w:val="28"/>
          <w:lang w:val="uk-UA"/>
        </w:rPr>
        <w:t>D – діаметр факельної труби, м;</w:t>
      </w:r>
    </w:p>
    <w:p w:rsidR="005B1796" w:rsidRPr="009C03BE" w:rsidRDefault="005B1796" w:rsidP="005B1796">
      <w:pPr>
        <w:spacing w:line="360" w:lineRule="auto"/>
        <w:ind w:firstLine="709"/>
        <w:jc w:val="both"/>
        <w:rPr>
          <w:rFonts w:ascii="Times New Roman" w:hAnsi="Times New Roman"/>
          <w:sz w:val="28"/>
          <w:lang w:val="uk-UA"/>
        </w:rPr>
      </w:pPr>
      <w:r w:rsidRPr="009C03BE">
        <w:rPr>
          <w:rFonts w:ascii="Times New Roman" w:hAnsi="Times New Roman"/>
          <w:sz w:val="28"/>
          <w:lang w:val="uk-UA"/>
        </w:rPr>
        <w:t>Т – температура газу, К;</w:t>
      </w:r>
    </w:p>
    <w:p w:rsidR="005B1796" w:rsidRPr="009C03BE" w:rsidRDefault="005B1796" w:rsidP="005B1796">
      <w:pPr>
        <w:spacing w:line="360" w:lineRule="auto"/>
        <w:ind w:firstLine="709"/>
        <w:jc w:val="both"/>
        <w:rPr>
          <w:rFonts w:ascii="Times New Roman" w:hAnsi="Times New Roman"/>
          <w:sz w:val="28"/>
          <w:lang w:val="uk-UA"/>
        </w:rPr>
      </w:pPr>
      <w:r w:rsidRPr="009C03BE">
        <w:rPr>
          <w:rFonts w:ascii="Times New Roman" w:hAnsi="Times New Roman"/>
          <w:sz w:val="28"/>
          <w:lang w:val="uk-UA"/>
        </w:rPr>
        <w:t>V – швидкість витікання скидних газів, м/с;</w:t>
      </w:r>
    </w:p>
    <w:p w:rsidR="005B1796" w:rsidRPr="009C03BE" w:rsidRDefault="005B1796" w:rsidP="005B1796">
      <w:pPr>
        <w:spacing w:line="360" w:lineRule="auto"/>
        <w:ind w:firstLine="709"/>
        <w:jc w:val="both"/>
        <w:rPr>
          <w:rFonts w:ascii="Times New Roman" w:hAnsi="Times New Roman"/>
          <w:sz w:val="28"/>
          <w:lang w:val="uk-UA"/>
        </w:rPr>
      </w:pPr>
      <w:r w:rsidRPr="009C03BE">
        <w:rPr>
          <w:rFonts w:ascii="Times New Roman" w:hAnsi="Times New Roman"/>
          <w:sz w:val="28"/>
          <w:lang w:val="uk-UA"/>
        </w:rPr>
        <w:t>V</w:t>
      </w:r>
      <w:r w:rsidRPr="009C03BE">
        <w:rPr>
          <w:rFonts w:ascii="Times New Roman" w:hAnsi="Times New Roman"/>
          <w:sz w:val="28"/>
          <w:vertAlign w:val="subscript"/>
          <w:lang w:val="uk-UA"/>
        </w:rPr>
        <w:t>в</w:t>
      </w:r>
      <w:r w:rsidRPr="009C03BE">
        <w:rPr>
          <w:rFonts w:ascii="Times New Roman" w:hAnsi="Times New Roman"/>
          <w:sz w:val="28"/>
          <w:lang w:val="uk-UA"/>
        </w:rPr>
        <w:t xml:space="preserve"> – швидкість вітру на рівні центру полум’я, м/с;</w:t>
      </w:r>
    </w:p>
    <w:p w:rsidR="005B1796" w:rsidRPr="009C03BE" w:rsidRDefault="005B1796" w:rsidP="005B1796">
      <w:pPr>
        <w:spacing w:line="360" w:lineRule="auto"/>
        <w:ind w:firstLine="709"/>
        <w:jc w:val="both"/>
        <w:rPr>
          <w:rFonts w:ascii="Times New Roman" w:hAnsi="Times New Roman"/>
          <w:sz w:val="28"/>
          <w:lang w:val="uk-UA"/>
        </w:rPr>
      </w:pPr>
      <w:r w:rsidRPr="009C03BE">
        <w:rPr>
          <w:rFonts w:ascii="Times New Roman" w:hAnsi="Times New Roman"/>
          <w:sz w:val="28"/>
          <w:lang w:val="uk-UA"/>
        </w:rPr>
        <w:t>V</w:t>
      </w:r>
      <w:r w:rsidRPr="009C03BE">
        <w:rPr>
          <w:rFonts w:ascii="Times New Roman" w:hAnsi="Times New Roman"/>
          <w:sz w:val="28"/>
          <w:vertAlign w:val="subscript"/>
          <w:lang w:val="uk-UA"/>
        </w:rPr>
        <w:t>в</w:t>
      </w:r>
      <w:r w:rsidRPr="009C03BE">
        <w:rPr>
          <w:rFonts w:ascii="Times New Roman" w:hAnsi="Times New Roman"/>
          <w:sz w:val="28"/>
          <w:lang w:val="uk-UA"/>
        </w:rPr>
        <w:t xml:space="preserve"> = Vт [0,9 + 0,01( H + Z)] при H+Z &lt; 60;</w:t>
      </w:r>
    </w:p>
    <w:p w:rsidR="005B1796" w:rsidRPr="009C03BE" w:rsidRDefault="005B1796" w:rsidP="005B1796">
      <w:pPr>
        <w:spacing w:line="360" w:lineRule="auto"/>
        <w:ind w:firstLine="709"/>
        <w:jc w:val="both"/>
        <w:rPr>
          <w:rFonts w:ascii="Times New Roman" w:eastAsiaTheme="minorEastAsia" w:hAnsi="Times New Roman"/>
          <w:color w:val="000000"/>
          <w:sz w:val="28"/>
          <w:szCs w:val="28"/>
          <w:lang w:val="uk-UA"/>
        </w:rPr>
      </w:pPr>
      <w:r w:rsidRPr="009C03BE">
        <w:rPr>
          <w:rFonts w:ascii="Times New Roman" w:hAnsi="Times New Roman"/>
          <w:sz w:val="28"/>
          <w:lang w:val="uk-UA"/>
        </w:rPr>
        <w:t>V</w:t>
      </w:r>
      <w:r w:rsidRPr="009C03BE">
        <w:rPr>
          <w:rFonts w:ascii="Times New Roman" w:hAnsi="Times New Roman"/>
          <w:sz w:val="28"/>
          <w:vertAlign w:val="subscript"/>
          <w:lang w:val="uk-UA"/>
        </w:rPr>
        <w:t>т</w:t>
      </w:r>
      <w:r w:rsidRPr="009C03BE">
        <w:rPr>
          <w:rFonts w:ascii="Times New Roman" w:hAnsi="Times New Roman"/>
          <w:sz w:val="28"/>
          <w:lang w:val="uk-UA"/>
        </w:rPr>
        <w:t xml:space="preserve">– максимальна швидкість вітру, м/с; визначається за додатком 4 </w:t>
      </w:r>
      <w:r w:rsidRPr="009C03BE">
        <w:rPr>
          <w:rFonts w:ascii="Times New Roman" w:eastAsiaTheme="minorEastAsia" w:hAnsi="Times New Roman"/>
          <w:color w:val="000000"/>
          <w:sz w:val="28"/>
          <w:szCs w:val="28"/>
        </w:rPr>
        <w:t>[</w:t>
      </w:r>
      <w:r w:rsidR="00E67D3E">
        <w:rPr>
          <w:rFonts w:ascii="Times New Roman" w:eastAsiaTheme="minorEastAsia" w:hAnsi="Times New Roman"/>
          <w:color w:val="000000"/>
          <w:sz w:val="28"/>
          <w:szCs w:val="28"/>
          <w:lang w:val="uk-UA"/>
        </w:rPr>
        <w:t>10</w:t>
      </w:r>
      <w:r w:rsidRPr="009C03BE">
        <w:rPr>
          <w:rFonts w:ascii="Times New Roman" w:eastAsiaTheme="minorEastAsia" w:hAnsi="Times New Roman"/>
          <w:color w:val="000000"/>
          <w:sz w:val="28"/>
          <w:szCs w:val="28"/>
        </w:rPr>
        <w:t xml:space="preserve">] </w:t>
      </w:r>
    </w:p>
    <w:p w:rsidR="005B1796" w:rsidRPr="009C03BE" w:rsidRDefault="005B1796" w:rsidP="005B1796">
      <w:pPr>
        <w:spacing w:line="360" w:lineRule="auto"/>
        <w:ind w:firstLine="709"/>
        <w:jc w:val="both"/>
        <w:rPr>
          <w:rFonts w:ascii="Times New Roman" w:hAnsi="Times New Roman"/>
          <w:sz w:val="28"/>
          <w:lang w:val="uk-UA"/>
        </w:rPr>
      </w:pPr>
      <w:r w:rsidRPr="009C03BE">
        <w:rPr>
          <w:rFonts w:ascii="Times New Roman" w:hAnsi="Times New Roman"/>
          <w:sz w:val="28"/>
          <w:lang w:val="uk-UA"/>
        </w:rPr>
        <w:t>V</w:t>
      </w:r>
      <w:r w:rsidRPr="009C03BE">
        <w:rPr>
          <w:rFonts w:ascii="Times New Roman" w:hAnsi="Times New Roman"/>
          <w:sz w:val="28"/>
          <w:vertAlign w:val="subscript"/>
          <w:lang w:val="uk-UA"/>
        </w:rPr>
        <w:t>зв</w:t>
      </w:r>
      <w:r w:rsidRPr="009C03BE">
        <w:rPr>
          <w:rFonts w:ascii="Times New Roman" w:hAnsi="Times New Roman"/>
          <w:sz w:val="28"/>
          <w:lang w:val="uk-UA"/>
        </w:rPr>
        <w:t xml:space="preserve"> – швидкість звуку у скидному газі, м/с;</w:t>
      </w:r>
    </w:p>
    <w:p w:rsidR="005B1796" w:rsidRPr="009C03BE" w:rsidRDefault="005B1796" w:rsidP="005B1796">
      <w:pPr>
        <w:spacing w:line="360" w:lineRule="auto"/>
        <w:ind w:firstLine="709"/>
        <w:jc w:val="both"/>
        <w:rPr>
          <w:rFonts w:ascii="Times New Roman" w:hAnsi="Times New Roman"/>
          <w:sz w:val="28"/>
          <w:lang w:val="uk-UA"/>
        </w:rPr>
      </w:pPr>
      <w:r w:rsidRPr="009C03BE">
        <w:rPr>
          <w:rFonts w:ascii="Times New Roman" w:hAnsi="Times New Roman"/>
          <w:position w:val="-26"/>
          <w:sz w:val="28"/>
          <w:lang w:val="uk-UA"/>
        </w:rPr>
        <w:object w:dxaOrig="1600" w:dyaOrig="700">
          <v:shape id="_x0000_i1026" type="#_x0000_t75" style="width:80.15pt;height:35.05pt" o:ole="" fillcolor="window">
            <v:imagedata r:id="rId15" o:title=""/>
          </v:shape>
          <o:OLEObject Type="Embed" ProgID="Equation.3" ShapeID="_x0000_i1026" DrawAspect="Content" ObjectID="_1638966458" r:id="rId16"/>
        </w:object>
      </w:r>
      <w:r w:rsidRPr="009C03BE">
        <w:rPr>
          <w:rFonts w:ascii="Times New Roman" w:hAnsi="Times New Roman"/>
          <w:sz w:val="28"/>
          <w:lang w:val="uk-UA"/>
        </w:rPr>
        <w:t>,</w:t>
      </w:r>
    </w:p>
    <w:p w:rsidR="005B1796" w:rsidRPr="009C03BE" w:rsidRDefault="005B1796" w:rsidP="005B1796">
      <w:pPr>
        <w:spacing w:line="360" w:lineRule="auto"/>
        <w:ind w:firstLine="709"/>
        <w:jc w:val="both"/>
        <w:rPr>
          <w:rFonts w:ascii="Times New Roman" w:hAnsi="Times New Roman"/>
          <w:sz w:val="28"/>
          <w:lang w:val="uk-UA"/>
        </w:rPr>
      </w:pPr>
      <w:r w:rsidRPr="009C03BE">
        <w:rPr>
          <w:rFonts w:ascii="Times New Roman" w:hAnsi="Times New Roman"/>
          <w:sz w:val="28"/>
          <w:lang w:val="uk-UA"/>
        </w:rPr>
        <w:t>μ – відношення швидкості витікання до швидкості звуку в газі, який скидається;</w:t>
      </w:r>
    </w:p>
    <w:p w:rsidR="005B1796" w:rsidRPr="009C03BE" w:rsidRDefault="005B1796" w:rsidP="005B1796">
      <w:pPr>
        <w:spacing w:line="360" w:lineRule="auto"/>
        <w:ind w:firstLine="709"/>
        <w:jc w:val="both"/>
        <w:rPr>
          <w:rFonts w:ascii="Times New Roman" w:hAnsi="Times New Roman"/>
          <w:sz w:val="28"/>
          <w:lang w:val="uk-UA"/>
        </w:rPr>
      </w:pPr>
      <w:r w:rsidRPr="009C03BE">
        <w:rPr>
          <w:rFonts w:ascii="Times New Roman" w:hAnsi="Times New Roman"/>
          <w:sz w:val="28"/>
          <w:lang w:val="uk-UA"/>
        </w:rPr>
        <w:t>μ = V/V</w:t>
      </w:r>
      <w:r w:rsidRPr="009C03BE">
        <w:rPr>
          <w:rFonts w:ascii="Times New Roman" w:hAnsi="Times New Roman"/>
          <w:sz w:val="28"/>
          <w:vertAlign w:val="subscript"/>
          <w:lang w:val="uk-UA"/>
        </w:rPr>
        <w:t>зв</w:t>
      </w:r>
      <w:r w:rsidRPr="009C03BE">
        <w:rPr>
          <w:rFonts w:ascii="Times New Roman" w:hAnsi="Times New Roman"/>
          <w:sz w:val="28"/>
          <w:lang w:val="uk-UA"/>
        </w:rPr>
        <w:t>,</w:t>
      </w:r>
    </w:p>
    <w:p w:rsidR="005B1796" w:rsidRPr="009C03BE" w:rsidRDefault="005B1796" w:rsidP="005B1796">
      <w:pPr>
        <w:spacing w:line="360" w:lineRule="auto"/>
        <w:ind w:firstLine="709"/>
        <w:jc w:val="both"/>
        <w:rPr>
          <w:rFonts w:ascii="Times New Roman" w:hAnsi="Times New Roman"/>
          <w:sz w:val="28"/>
          <w:lang w:val="uk-UA"/>
        </w:rPr>
      </w:pPr>
      <w:r w:rsidRPr="009C03BE">
        <w:rPr>
          <w:rFonts w:ascii="Times New Roman" w:hAnsi="Times New Roman"/>
          <w:sz w:val="28"/>
          <w:lang w:val="uk-UA"/>
        </w:rPr>
        <w:t>При цьому рекомендується приймати:</w:t>
      </w:r>
    </w:p>
    <w:p w:rsidR="005B1796" w:rsidRPr="009C03BE" w:rsidRDefault="005B1796" w:rsidP="005B1796">
      <w:pPr>
        <w:spacing w:line="360" w:lineRule="auto"/>
        <w:ind w:firstLine="709"/>
        <w:jc w:val="both"/>
        <w:rPr>
          <w:rFonts w:ascii="Times New Roman" w:hAnsi="Times New Roman"/>
          <w:sz w:val="28"/>
          <w:lang w:val="uk-UA"/>
        </w:rPr>
      </w:pPr>
      <w:r w:rsidRPr="009C03BE">
        <w:rPr>
          <w:rFonts w:ascii="Times New Roman" w:hAnsi="Times New Roman"/>
          <w:sz w:val="28"/>
          <w:lang w:val="uk-UA"/>
        </w:rPr>
        <w:t>При постійних скиданнях μ≤0,2;</w:t>
      </w:r>
    </w:p>
    <w:p w:rsidR="005B1796" w:rsidRPr="009C03BE" w:rsidRDefault="005B1796" w:rsidP="005B1796">
      <w:pPr>
        <w:spacing w:line="360" w:lineRule="auto"/>
        <w:ind w:firstLine="709"/>
        <w:jc w:val="both"/>
        <w:rPr>
          <w:rFonts w:ascii="Times New Roman" w:hAnsi="Times New Roman"/>
          <w:sz w:val="28"/>
          <w:lang w:val="uk-UA"/>
        </w:rPr>
      </w:pPr>
      <w:r w:rsidRPr="009C03BE">
        <w:rPr>
          <w:rFonts w:ascii="Times New Roman" w:hAnsi="Times New Roman"/>
          <w:sz w:val="28"/>
          <w:lang w:val="uk-UA"/>
        </w:rPr>
        <w:lastRenderedPageBreak/>
        <w:t>Х</w:t>
      </w:r>
      <w:r w:rsidRPr="009C03BE">
        <w:rPr>
          <w:rFonts w:ascii="Times New Roman" w:hAnsi="Times New Roman"/>
          <w:sz w:val="28"/>
          <w:vertAlign w:val="subscript"/>
          <w:lang w:val="uk-UA"/>
        </w:rPr>
        <w:t>min</w:t>
      </w:r>
      <w:r w:rsidRPr="009C03BE">
        <w:rPr>
          <w:rFonts w:ascii="Times New Roman" w:hAnsi="Times New Roman"/>
          <w:sz w:val="28"/>
          <w:lang w:val="uk-UA"/>
        </w:rPr>
        <w:t xml:space="preserve"> – мінімальна відстань від факельного стовбуру до об’єкту, м;</w:t>
      </w:r>
    </w:p>
    <w:p w:rsidR="005B1796" w:rsidRPr="009C03BE" w:rsidRDefault="005B1796" w:rsidP="005B1796">
      <w:pPr>
        <w:spacing w:line="360" w:lineRule="auto"/>
        <w:ind w:firstLine="709"/>
        <w:jc w:val="both"/>
        <w:rPr>
          <w:rFonts w:ascii="Times New Roman" w:hAnsi="Times New Roman"/>
          <w:sz w:val="28"/>
          <w:lang w:val="uk-UA"/>
        </w:rPr>
      </w:pPr>
      <w:r w:rsidRPr="009C03BE">
        <w:rPr>
          <w:rFonts w:ascii="Times New Roman" w:hAnsi="Times New Roman"/>
          <w:sz w:val="28"/>
          <w:lang w:val="uk-UA"/>
        </w:rPr>
        <w:t>q</w:t>
      </w:r>
      <w:r w:rsidRPr="009C03BE">
        <w:rPr>
          <w:rFonts w:ascii="Times New Roman" w:hAnsi="Times New Roman"/>
          <w:sz w:val="28"/>
          <w:vertAlign w:val="subscript"/>
          <w:lang w:val="uk-UA"/>
        </w:rPr>
        <w:t>гд</w:t>
      </w:r>
      <w:r w:rsidRPr="009C03BE">
        <w:rPr>
          <w:rFonts w:ascii="Times New Roman" w:hAnsi="Times New Roman"/>
          <w:sz w:val="28"/>
          <w:lang w:val="uk-UA"/>
        </w:rPr>
        <w:t xml:space="preserve"> – гранично допустима густина теплового потоку, кВт/м</w:t>
      </w:r>
      <w:r w:rsidRPr="009C03BE">
        <w:rPr>
          <w:rFonts w:ascii="Times New Roman" w:hAnsi="Times New Roman"/>
          <w:sz w:val="28"/>
          <w:vertAlign w:val="superscript"/>
          <w:lang w:val="uk-UA"/>
        </w:rPr>
        <w:t>2</w:t>
      </w:r>
      <w:r w:rsidRPr="009C03BE">
        <w:rPr>
          <w:rFonts w:ascii="Times New Roman" w:hAnsi="Times New Roman"/>
          <w:sz w:val="28"/>
          <w:lang w:val="uk-UA"/>
        </w:rPr>
        <w:t>;</w:t>
      </w:r>
    </w:p>
    <w:p w:rsidR="005B1796" w:rsidRPr="009C03BE" w:rsidRDefault="005B1796" w:rsidP="005B1796">
      <w:pPr>
        <w:spacing w:line="360" w:lineRule="auto"/>
        <w:ind w:firstLine="709"/>
        <w:jc w:val="both"/>
        <w:rPr>
          <w:rFonts w:ascii="Times New Roman" w:hAnsi="Times New Roman"/>
          <w:sz w:val="28"/>
          <w:lang w:val="uk-UA"/>
        </w:rPr>
      </w:pPr>
      <w:r w:rsidRPr="009C03BE">
        <w:rPr>
          <w:rFonts w:ascii="Times New Roman" w:hAnsi="Times New Roman"/>
          <w:sz w:val="28"/>
          <w:lang w:val="uk-UA"/>
        </w:rPr>
        <w:t>q</w:t>
      </w:r>
      <w:r w:rsidRPr="009C03BE">
        <w:rPr>
          <w:rFonts w:ascii="Times New Roman" w:hAnsi="Times New Roman"/>
          <w:sz w:val="28"/>
          <w:vertAlign w:val="subscript"/>
          <w:lang w:val="uk-UA"/>
        </w:rPr>
        <w:t>гдг</w:t>
      </w:r>
      <w:r w:rsidRPr="009C03BE">
        <w:rPr>
          <w:rFonts w:ascii="Times New Roman" w:hAnsi="Times New Roman"/>
          <w:sz w:val="28"/>
          <w:lang w:val="uk-UA"/>
        </w:rPr>
        <w:t xml:space="preserve"> – гранично допустима густина теплового потоку від полум’я, кВт/м</w:t>
      </w:r>
      <w:r w:rsidRPr="009C03BE">
        <w:rPr>
          <w:rFonts w:ascii="Times New Roman" w:hAnsi="Times New Roman"/>
          <w:sz w:val="28"/>
          <w:vertAlign w:val="superscript"/>
          <w:lang w:val="uk-UA"/>
        </w:rPr>
        <w:t>2</w:t>
      </w:r>
      <w:r w:rsidRPr="009C03BE">
        <w:rPr>
          <w:rFonts w:ascii="Times New Roman" w:hAnsi="Times New Roman"/>
          <w:sz w:val="28"/>
          <w:lang w:val="uk-UA"/>
        </w:rPr>
        <w:t>;</w:t>
      </w:r>
    </w:p>
    <w:p w:rsidR="005B1796" w:rsidRPr="009C03BE" w:rsidRDefault="005B1796" w:rsidP="005B1796">
      <w:pPr>
        <w:spacing w:line="360" w:lineRule="auto"/>
        <w:ind w:firstLine="709"/>
        <w:jc w:val="both"/>
        <w:rPr>
          <w:rFonts w:ascii="Times New Roman" w:hAnsi="Times New Roman"/>
          <w:sz w:val="28"/>
          <w:lang w:val="uk-UA"/>
        </w:rPr>
      </w:pPr>
      <w:r w:rsidRPr="009C03BE">
        <w:rPr>
          <w:rFonts w:ascii="Times New Roman" w:hAnsi="Times New Roman"/>
          <w:sz w:val="28"/>
          <w:lang w:val="uk-UA"/>
        </w:rPr>
        <w:t>q</w:t>
      </w:r>
      <w:r w:rsidRPr="009C03BE">
        <w:rPr>
          <w:rFonts w:ascii="Times New Roman" w:hAnsi="Times New Roman"/>
          <w:sz w:val="28"/>
          <w:vertAlign w:val="subscript"/>
          <w:lang w:val="uk-UA"/>
        </w:rPr>
        <w:t xml:space="preserve">гдг = </w:t>
      </w:r>
      <w:r w:rsidRPr="009C03BE">
        <w:rPr>
          <w:rFonts w:ascii="Times New Roman" w:hAnsi="Times New Roman"/>
          <w:sz w:val="28"/>
          <w:lang w:val="uk-UA"/>
        </w:rPr>
        <w:t>q</w:t>
      </w:r>
      <w:r w:rsidRPr="009C03BE">
        <w:rPr>
          <w:rFonts w:ascii="Times New Roman" w:hAnsi="Times New Roman"/>
          <w:sz w:val="28"/>
          <w:vertAlign w:val="subscript"/>
          <w:lang w:val="uk-UA"/>
        </w:rPr>
        <w:t>гд</w:t>
      </w:r>
      <w:r w:rsidRPr="009C03BE">
        <w:rPr>
          <w:rFonts w:ascii="Times New Roman" w:hAnsi="Times New Roman"/>
          <w:sz w:val="28"/>
          <w:lang w:val="uk-UA"/>
        </w:rPr>
        <w:t>+q</w:t>
      </w:r>
      <w:r w:rsidRPr="009C03BE">
        <w:rPr>
          <w:rFonts w:ascii="Times New Roman" w:hAnsi="Times New Roman"/>
          <w:sz w:val="28"/>
          <w:vertAlign w:val="subscript"/>
          <w:lang w:val="uk-UA"/>
        </w:rPr>
        <w:t>с</w:t>
      </w:r>
      <w:r w:rsidRPr="009C03BE">
        <w:rPr>
          <w:rFonts w:ascii="Times New Roman" w:hAnsi="Times New Roman"/>
          <w:sz w:val="28"/>
          <w:lang w:val="uk-UA"/>
        </w:rPr>
        <w:t>,</w:t>
      </w:r>
    </w:p>
    <w:p w:rsidR="005B1796" w:rsidRPr="009C03BE" w:rsidRDefault="005B1796" w:rsidP="005B1796">
      <w:pPr>
        <w:spacing w:line="360" w:lineRule="auto"/>
        <w:ind w:firstLine="709"/>
        <w:jc w:val="both"/>
        <w:rPr>
          <w:rFonts w:ascii="Times New Roman" w:hAnsi="Times New Roman"/>
          <w:color w:val="000000"/>
          <w:sz w:val="28"/>
          <w:lang w:val="uk-UA"/>
        </w:rPr>
      </w:pPr>
      <w:r w:rsidRPr="009C03BE">
        <w:rPr>
          <w:rFonts w:ascii="Times New Roman" w:hAnsi="Times New Roman"/>
          <w:sz w:val="28"/>
          <w:lang w:val="uk-UA"/>
        </w:rPr>
        <w:t>q</w:t>
      </w:r>
      <w:r w:rsidRPr="009C03BE">
        <w:rPr>
          <w:rFonts w:ascii="Times New Roman" w:hAnsi="Times New Roman"/>
          <w:sz w:val="28"/>
          <w:vertAlign w:val="subscript"/>
          <w:lang w:val="uk-UA"/>
        </w:rPr>
        <w:t>с</w:t>
      </w:r>
      <w:r w:rsidRPr="009C03BE">
        <w:rPr>
          <w:rFonts w:ascii="Times New Roman" w:hAnsi="Times New Roman"/>
          <w:sz w:val="28"/>
          <w:lang w:val="uk-UA"/>
        </w:rPr>
        <w:t xml:space="preserve"> – пряма сонячна радіація, кВт/м</w:t>
      </w:r>
      <w:r w:rsidRPr="009C03BE">
        <w:rPr>
          <w:rFonts w:ascii="Times New Roman" w:hAnsi="Times New Roman"/>
          <w:sz w:val="28"/>
          <w:vertAlign w:val="superscript"/>
          <w:lang w:val="uk-UA"/>
        </w:rPr>
        <w:t>2</w:t>
      </w:r>
      <w:r w:rsidRPr="009C03BE">
        <w:rPr>
          <w:rFonts w:ascii="Times New Roman" w:hAnsi="Times New Roman"/>
          <w:sz w:val="28"/>
          <w:lang w:val="uk-UA"/>
        </w:rPr>
        <w:t xml:space="preserve">; визначають для 11-12 год за таблицею 19 </w:t>
      </w:r>
      <w:r w:rsidRPr="009C03BE">
        <w:rPr>
          <w:rFonts w:ascii="Times New Roman" w:eastAsiaTheme="minorEastAsia" w:hAnsi="Times New Roman"/>
          <w:color w:val="000000"/>
          <w:sz w:val="28"/>
          <w:szCs w:val="28"/>
          <w:lang w:val="uk-UA"/>
        </w:rPr>
        <w:t>[</w:t>
      </w:r>
      <w:r w:rsidR="00E67D3E">
        <w:rPr>
          <w:rFonts w:ascii="Times New Roman" w:eastAsiaTheme="minorEastAsia" w:hAnsi="Times New Roman"/>
          <w:color w:val="000000"/>
          <w:sz w:val="28"/>
          <w:szCs w:val="28"/>
          <w:lang w:val="uk-UA"/>
        </w:rPr>
        <w:t>10</w:t>
      </w:r>
      <w:r w:rsidRPr="009C03BE">
        <w:rPr>
          <w:rFonts w:ascii="Times New Roman" w:eastAsiaTheme="minorEastAsia" w:hAnsi="Times New Roman"/>
          <w:color w:val="000000"/>
          <w:sz w:val="28"/>
          <w:szCs w:val="28"/>
          <w:lang w:val="uk-UA"/>
        </w:rPr>
        <w:t>]</w:t>
      </w:r>
      <w:r w:rsidRPr="009C03BE">
        <w:rPr>
          <w:rFonts w:ascii="Times New Roman" w:hAnsi="Times New Roman"/>
          <w:color w:val="000000"/>
          <w:sz w:val="28"/>
          <w:lang w:val="uk-UA"/>
        </w:rPr>
        <w:t>;</w:t>
      </w:r>
    </w:p>
    <w:p w:rsidR="005B1796" w:rsidRPr="009C03BE" w:rsidRDefault="005B1796" w:rsidP="005B1796">
      <w:pPr>
        <w:spacing w:line="360" w:lineRule="auto"/>
        <w:ind w:firstLine="709"/>
        <w:jc w:val="both"/>
        <w:rPr>
          <w:rFonts w:ascii="Times New Roman" w:hAnsi="Times New Roman"/>
          <w:sz w:val="28"/>
          <w:lang w:val="uk-UA"/>
        </w:rPr>
      </w:pPr>
      <w:r w:rsidRPr="009C03BE">
        <w:rPr>
          <w:rFonts w:ascii="Times New Roman" w:hAnsi="Times New Roman"/>
          <w:sz w:val="28"/>
          <w:lang w:val="uk-UA"/>
        </w:rPr>
        <w:t>Q – кількість тепла, яке виділяється від полум’я, кВт;</w:t>
      </w:r>
    </w:p>
    <w:p w:rsidR="005B1796" w:rsidRPr="009C03BE" w:rsidRDefault="005B1796" w:rsidP="005B1796">
      <w:pPr>
        <w:spacing w:line="360" w:lineRule="auto"/>
        <w:ind w:firstLine="709"/>
        <w:jc w:val="both"/>
        <w:rPr>
          <w:rFonts w:ascii="Times New Roman" w:hAnsi="Times New Roman"/>
          <w:sz w:val="28"/>
          <w:lang w:val="uk-UA"/>
        </w:rPr>
      </w:pPr>
      <w:r w:rsidRPr="009C03BE">
        <w:rPr>
          <w:rFonts w:ascii="Times New Roman" w:hAnsi="Times New Roman"/>
          <w:sz w:val="28"/>
          <w:lang w:val="uk-UA"/>
        </w:rPr>
        <w:t>h – висота об’єкту, м;</w:t>
      </w:r>
    </w:p>
    <w:p w:rsidR="005B1796" w:rsidRPr="009C03BE" w:rsidRDefault="005B1796" w:rsidP="005B1796">
      <w:pPr>
        <w:spacing w:line="360" w:lineRule="auto"/>
        <w:ind w:firstLine="709"/>
        <w:jc w:val="both"/>
        <w:rPr>
          <w:rFonts w:ascii="Times New Roman" w:hAnsi="Times New Roman"/>
          <w:sz w:val="28"/>
          <w:lang w:val="uk-UA"/>
        </w:rPr>
      </w:pPr>
      <w:r w:rsidRPr="009C03BE">
        <w:rPr>
          <w:rFonts w:ascii="Times New Roman" w:hAnsi="Times New Roman"/>
          <w:sz w:val="28"/>
          <w:lang w:val="uk-UA"/>
        </w:rPr>
        <w:t>Н – висота факельного стовбуру, м;</w:t>
      </w:r>
    </w:p>
    <w:p w:rsidR="005B1796" w:rsidRPr="009C03BE" w:rsidRDefault="005B1796" w:rsidP="005B1796">
      <w:pPr>
        <w:spacing w:line="360" w:lineRule="auto"/>
        <w:ind w:firstLine="709"/>
        <w:jc w:val="both"/>
        <w:rPr>
          <w:rFonts w:ascii="Times New Roman" w:hAnsi="Times New Roman"/>
          <w:sz w:val="28"/>
          <w:lang w:val="uk-UA"/>
        </w:rPr>
      </w:pPr>
      <w:r w:rsidRPr="009C03BE">
        <w:rPr>
          <w:rFonts w:ascii="Times New Roman" w:hAnsi="Times New Roman"/>
          <w:sz w:val="28"/>
          <w:lang w:val="uk-UA"/>
        </w:rPr>
        <w:t>Z – відстань від центру випромінювання полум’я до верху стовбуру, м;</w:t>
      </w:r>
    </w:p>
    <w:p w:rsidR="005B1796" w:rsidRPr="009C03BE" w:rsidRDefault="005B1796" w:rsidP="005B1796">
      <w:pPr>
        <w:spacing w:line="360" w:lineRule="auto"/>
        <w:ind w:firstLine="709"/>
        <w:jc w:val="both"/>
        <w:rPr>
          <w:rFonts w:ascii="Times New Roman" w:hAnsi="Times New Roman"/>
          <w:sz w:val="40"/>
          <w:szCs w:val="28"/>
          <w:lang w:val="uk-UA"/>
        </w:rPr>
      </w:pPr>
      <w:r w:rsidRPr="009C03BE">
        <w:rPr>
          <w:rFonts w:ascii="Times New Roman" w:hAnsi="Times New Roman"/>
          <w:sz w:val="28"/>
          <w:lang w:val="uk-UA"/>
        </w:rPr>
        <w:t>При μ≤0,2 рекомендується приймати Z = 5D;</w:t>
      </w:r>
    </w:p>
    <w:p w:rsidR="005B1796" w:rsidRPr="009C03BE" w:rsidRDefault="0083255E" w:rsidP="005B1796">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Даний В</w:t>
      </w:r>
      <w:r w:rsidR="005B1796" w:rsidRPr="009C03BE">
        <w:rPr>
          <w:rFonts w:ascii="Times New Roman" w:hAnsi="Times New Roman"/>
          <w:sz w:val="28"/>
          <w:szCs w:val="28"/>
          <w:lang w:val="uk-UA"/>
        </w:rPr>
        <w:t>БН передбачає розрахунок мінімальної відстані від факелу полум’я безпосередньо до об’єкту. Оскільки в нашому випадку окрім факелом обмежений кожухом, то в розрахунках прийнято допущення, що полум’я приймає розмір кожуху, тим самим ми розглядаємо більш жорсткі умови експлуатації з точки зору безпеки.</w:t>
      </w:r>
    </w:p>
    <w:p w:rsidR="005B1796" w:rsidRPr="009C03BE" w:rsidRDefault="005B1796" w:rsidP="005B1796">
      <w:pPr>
        <w:spacing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При розрахунках прийнято, що:</w:t>
      </w:r>
    </w:p>
    <w:p w:rsidR="005B1796" w:rsidRPr="009C03BE" w:rsidRDefault="005B1796" w:rsidP="005B1796">
      <w:pPr>
        <w:pStyle w:val="a8"/>
        <w:numPr>
          <w:ilvl w:val="0"/>
          <w:numId w:val="22"/>
        </w:numPr>
        <w:spacing w:line="360" w:lineRule="auto"/>
        <w:ind w:left="0" w:firstLine="709"/>
        <w:jc w:val="both"/>
        <w:rPr>
          <w:rFonts w:ascii="Times New Roman" w:hAnsi="Times New Roman"/>
          <w:sz w:val="28"/>
          <w:szCs w:val="28"/>
          <w:lang w:val="uk-UA"/>
        </w:rPr>
      </w:pPr>
      <w:r w:rsidRPr="009C03BE">
        <w:rPr>
          <w:rFonts w:ascii="Times New Roman" w:hAnsi="Times New Roman"/>
          <w:sz w:val="28"/>
          <w:szCs w:val="28"/>
          <w:lang w:val="uk-UA"/>
        </w:rPr>
        <w:t>Висота пристрою – 7,5 м.</w:t>
      </w:r>
    </w:p>
    <w:p w:rsidR="005B1796" w:rsidRPr="009C03BE" w:rsidRDefault="005B1796" w:rsidP="005B1796">
      <w:pPr>
        <w:pStyle w:val="a8"/>
        <w:numPr>
          <w:ilvl w:val="0"/>
          <w:numId w:val="22"/>
        </w:numPr>
        <w:spacing w:line="360" w:lineRule="auto"/>
        <w:ind w:left="0" w:firstLine="709"/>
        <w:jc w:val="both"/>
        <w:rPr>
          <w:rFonts w:ascii="Times New Roman" w:hAnsi="Times New Roman"/>
          <w:sz w:val="28"/>
          <w:szCs w:val="28"/>
          <w:lang w:val="uk-UA"/>
        </w:rPr>
      </w:pPr>
      <w:r w:rsidRPr="009C03BE">
        <w:rPr>
          <w:rFonts w:ascii="Times New Roman" w:hAnsi="Times New Roman"/>
          <w:sz w:val="28"/>
          <w:szCs w:val="28"/>
          <w:lang w:val="uk-UA"/>
        </w:rPr>
        <w:t>Діаметр екрануючого кожуху – 1,1 м.</w:t>
      </w:r>
    </w:p>
    <w:p w:rsidR="005B1796" w:rsidRPr="009C03BE" w:rsidRDefault="005B1796" w:rsidP="005B1796">
      <w:pPr>
        <w:pStyle w:val="a8"/>
        <w:numPr>
          <w:ilvl w:val="0"/>
          <w:numId w:val="22"/>
        </w:numPr>
        <w:spacing w:line="360" w:lineRule="auto"/>
        <w:ind w:left="0" w:firstLine="709"/>
        <w:jc w:val="both"/>
        <w:rPr>
          <w:rFonts w:ascii="Times New Roman" w:hAnsi="Times New Roman"/>
          <w:sz w:val="28"/>
          <w:szCs w:val="28"/>
          <w:lang w:val="uk-UA"/>
        </w:rPr>
      </w:pPr>
      <w:r w:rsidRPr="009C03BE">
        <w:rPr>
          <w:rFonts w:ascii="Times New Roman" w:hAnsi="Times New Roman"/>
          <w:sz w:val="28"/>
          <w:szCs w:val="28"/>
          <w:lang w:val="uk-UA"/>
        </w:rPr>
        <w:t>Висота факелу полум’я – варіюється в розрахунках.</w:t>
      </w:r>
    </w:p>
    <w:p w:rsidR="005B1796" w:rsidRPr="009C03BE" w:rsidRDefault="005B1796" w:rsidP="005B1796">
      <w:pPr>
        <w:pStyle w:val="a8"/>
        <w:numPr>
          <w:ilvl w:val="0"/>
          <w:numId w:val="22"/>
        </w:numPr>
        <w:spacing w:line="360" w:lineRule="auto"/>
        <w:ind w:left="0" w:firstLine="709"/>
        <w:jc w:val="both"/>
        <w:rPr>
          <w:rFonts w:ascii="Times New Roman" w:hAnsi="Times New Roman"/>
          <w:sz w:val="28"/>
          <w:szCs w:val="28"/>
          <w:lang w:val="uk-UA"/>
        </w:rPr>
      </w:pPr>
      <w:r w:rsidRPr="009C03BE">
        <w:rPr>
          <w:rFonts w:ascii="Times New Roman" w:hAnsi="Times New Roman"/>
          <w:sz w:val="28"/>
          <w:szCs w:val="28"/>
          <w:lang w:val="uk-UA"/>
        </w:rPr>
        <w:t xml:space="preserve">Кліматичні умови приймалися згідно </w:t>
      </w:r>
      <w:r w:rsidRPr="009C03BE">
        <w:rPr>
          <w:rFonts w:ascii="Times New Roman" w:eastAsiaTheme="minorEastAsia" w:hAnsi="Times New Roman"/>
          <w:color w:val="000000"/>
          <w:sz w:val="28"/>
          <w:szCs w:val="28"/>
        </w:rPr>
        <w:t>[</w:t>
      </w:r>
      <w:r w:rsidR="0083255E">
        <w:rPr>
          <w:rFonts w:ascii="Times New Roman" w:eastAsiaTheme="minorEastAsia" w:hAnsi="Times New Roman"/>
          <w:color w:val="000000"/>
          <w:sz w:val="28"/>
          <w:szCs w:val="28"/>
          <w:lang w:val="uk-UA"/>
        </w:rPr>
        <w:t>10</w:t>
      </w:r>
      <w:r w:rsidRPr="009C03BE">
        <w:rPr>
          <w:rFonts w:ascii="Times New Roman" w:eastAsiaTheme="minorEastAsia" w:hAnsi="Times New Roman"/>
          <w:color w:val="000000"/>
          <w:sz w:val="28"/>
          <w:szCs w:val="28"/>
        </w:rPr>
        <w:t>]</w:t>
      </w:r>
      <w:r w:rsidRPr="009C03BE">
        <w:rPr>
          <w:rFonts w:ascii="Times New Roman" w:hAnsi="Times New Roman"/>
          <w:sz w:val="28"/>
          <w:szCs w:val="28"/>
          <w:lang w:val="uk-UA"/>
        </w:rPr>
        <w:t>.</w:t>
      </w:r>
    </w:p>
    <w:p w:rsidR="005B1796" w:rsidRPr="009C03BE" w:rsidRDefault="005B1796" w:rsidP="0083255E">
      <w:pPr>
        <w:spacing w:after="0"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При цьому висоту факелу було досліджено в діапазоні від 3 до 7 метрів, так як вона в залежності від різних факторів може варіюватися.</w:t>
      </w:r>
    </w:p>
    <w:p w:rsidR="005B1796" w:rsidRPr="009C03BE" w:rsidRDefault="005B1796" w:rsidP="0083255E">
      <w:pPr>
        <w:spacing w:after="0" w:line="360" w:lineRule="auto"/>
        <w:ind w:firstLine="709"/>
        <w:jc w:val="both"/>
        <w:rPr>
          <w:rFonts w:ascii="Times New Roman" w:eastAsiaTheme="minorEastAsia" w:hAnsi="Times New Roman"/>
          <w:color w:val="000000"/>
          <w:sz w:val="28"/>
          <w:szCs w:val="28"/>
          <w:lang w:val="uk-UA"/>
        </w:rPr>
      </w:pPr>
      <w:r w:rsidRPr="009C03BE">
        <w:rPr>
          <w:rFonts w:ascii="Times New Roman" w:hAnsi="Times New Roman"/>
          <w:color w:val="000000"/>
          <w:sz w:val="28"/>
          <w:szCs w:val="28"/>
          <w:lang w:val="uk-UA"/>
        </w:rPr>
        <w:t xml:space="preserve">У якості обмежень було розглянуто можливість загоряння речовин та вплив теплового потоку на людину. В першому випадку розглядалося </w:t>
      </w:r>
      <w:r w:rsidRPr="009C03BE">
        <w:rPr>
          <w:rFonts w:ascii="Times New Roman" w:hAnsi="Times New Roman"/>
          <w:color w:val="000000"/>
          <w:sz w:val="28"/>
          <w:szCs w:val="28"/>
          <w:lang w:val="uk-UA"/>
        </w:rPr>
        <w:lastRenderedPageBreak/>
        <w:t xml:space="preserve">загоряння бензину, що вимагає тепловий потік на рівні не менше 20 </w:t>
      </w:r>
      <m:oMath>
        <m:r>
          <m:rPr>
            <m:sty m:val="p"/>
          </m:rPr>
          <w:rPr>
            <w:rFonts w:ascii="Cambria Math" w:hAnsi="Cambria Math"/>
            <w:color w:val="000000"/>
            <w:sz w:val="28"/>
            <w:szCs w:val="28"/>
            <w:lang w:val="uk-UA"/>
          </w:rPr>
          <m:t>кВт/</m:t>
        </m:r>
        <m:sSup>
          <m:sSupPr>
            <m:ctrlPr>
              <w:rPr>
                <w:rFonts w:ascii="Cambria Math" w:hAnsi="Cambria Math"/>
                <w:color w:val="000000"/>
                <w:sz w:val="28"/>
                <w:szCs w:val="28"/>
                <w:lang w:val="uk-UA"/>
              </w:rPr>
            </m:ctrlPr>
          </m:sSupPr>
          <m:e>
            <m:r>
              <m:rPr>
                <m:sty m:val="p"/>
              </m:rPr>
              <w:rPr>
                <w:rFonts w:ascii="Cambria Math" w:hAnsi="Cambria Math"/>
                <w:color w:val="000000"/>
                <w:sz w:val="28"/>
                <w:szCs w:val="28"/>
                <w:lang w:val="uk-UA"/>
              </w:rPr>
              <m:t>м</m:t>
            </m:r>
          </m:e>
          <m:sup>
            <m:r>
              <m:rPr>
                <m:sty m:val="p"/>
              </m:rPr>
              <w:rPr>
                <w:rFonts w:ascii="Cambria Math" w:hAnsi="Cambria Math"/>
                <w:color w:val="000000"/>
                <w:sz w:val="28"/>
                <w:szCs w:val="28"/>
                <w:lang w:val="uk-UA"/>
              </w:rPr>
              <m:t>2</m:t>
            </m:r>
          </m:sup>
        </m:sSup>
      </m:oMath>
      <w:r w:rsidRPr="009C03BE">
        <w:rPr>
          <w:rFonts w:ascii="Times New Roman" w:eastAsiaTheme="minorEastAsia" w:hAnsi="Times New Roman"/>
          <w:color w:val="000000"/>
          <w:sz w:val="28"/>
          <w:szCs w:val="28"/>
          <w:lang w:val="uk-UA"/>
        </w:rPr>
        <w:t xml:space="preserve"> т</w:t>
      </w:r>
      <w:r w:rsidRPr="009C03BE">
        <w:rPr>
          <w:rFonts w:ascii="Times New Roman" w:hAnsi="Times New Roman"/>
          <w:color w:val="000000"/>
          <w:sz w:val="28"/>
          <w:szCs w:val="28"/>
          <w:lang w:val="uk-UA"/>
        </w:rPr>
        <w:t xml:space="preserve">а час 70 сек., а в іншому випадку безпечний тепловий потік для людини на рівні 1,25 </w:t>
      </w:r>
      <m:oMath>
        <m:r>
          <m:rPr>
            <m:sty m:val="p"/>
          </m:rPr>
          <w:rPr>
            <w:rFonts w:ascii="Cambria Math" w:hAnsi="Cambria Math"/>
            <w:color w:val="000000"/>
            <w:sz w:val="28"/>
            <w:szCs w:val="28"/>
            <w:lang w:val="uk-UA"/>
          </w:rPr>
          <m:t>кВт/</m:t>
        </m:r>
        <m:sSup>
          <m:sSupPr>
            <m:ctrlPr>
              <w:rPr>
                <w:rFonts w:ascii="Cambria Math" w:hAnsi="Cambria Math"/>
                <w:color w:val="000000"/>
                <w:sz w:val="28"/>
                <w:szCs w:val="28"/>
                <w:lang w:val="uk-UA"/>
              </w:rPr>
            </m:ctrlPr>
          </m:sSupPr>
          <m:e>
            <m:r>
              <m:rPr>
                <m:sty m:val="p"/>
              </m:rPr>
              <w:rPr>
                <w:rFonts w:ascii="Cambria Math" w:hAnsi="Cambria Math"/>
                <w:color w:val="000000"/>
                <w:sz w:val="28"/>
                <w:szCs w:val="28"/>
                <w:lang w:val="uk-UA"/>
              </w:rPr>
              <m:t>м</m:t>
            </m:r>
          </m:e>
          <m:sup>
            <m:r>
              <m:rPr>
                <m:sty m:val="p"/>
              </m:rPr>
              <w:rPr>
                <w:rFonts w:ascii="Cambria Math" w:hAnsi="Cambria Math"/>
                <w:color w:val="000000"/>
                <w:sz w:val="28"/>
                <w:szCs w:val="28"/>
                <w:lang w:val="uk-UA"/>
              </w:rPr>
              <m:t>2</m:t>
            </m:r>
          </m:sup>
        </m:sSup>
      </m:oMath>
      <w:r w:rsidRPr="009C03BE">
        <w:rPr>
          <w:rFonts w:ascii="Times New Roman" w:eastAsiaTheme="minorEastAsia" w:hAnsi="Times New Roman"/>
          <w:color w:val="000000"/>
          <w:sz w:val="28"/>
          <w:szCs w:val="28"/>
          <w:lang w:val="uk-UA"/>
        </w:rPr>
        <w:t>.</w:t>
      </w:r>
    </w:p>
    <w:p w:rsidR="005B1796" w:rsidRPr="009C03BE" w:rsidRDefault="005B1796" w:rsidP="005B1796">
      <w:pPr>
        <w:spacing w:line="360" w:lineRule="auto"/>
        <w:ind w:firstLine="709"/>
        <w:jc w:val="both"/>
        <w:rPr>
          <w:rFonts w:ascii="Times New Roman" w:hAnsi="Times New Roman"/>
          <w:color w:val="000000"/>
          <w:sz w:val="28"/>
          <w:szCs w:val="28"/>
          <w:lang w:val="uk-UA"/>
        </w:rPr>
      </w:pPr>
      <w:r w:rsidRPr="009C03BE">
        <w:rPr>
          <w:rFonts w:ascii="Times New Roman" w:eastAsiaTheme="minorEastAsia" w:hAnsi="Times New Roman"/>
          <w:color w:val="000000"/>
          <w:sz w:val="28"/>
          <w:szCs w:val="28"/>
          <w:lang w:val="uk-UA"/>
        </w:rPr>
        <w:t xml:space="preserve">Значення критичних значень теплового потоку для різних випадків </w:t>
      </w:r>
      <w:r w:rsidRPr="009C03BE">
        <w:rPr>
          <w:rFonts w:ascii="Times New Roman" w:eastAsiaTheme="minorEastAsia" w:hAnsi="Times New Roman"/>
          <w:color w:val="000000"/>
          <w:sz w:val="28"/>
          <w:szCs w:val="28"/>
        </w:rPr>
        <w:t>[</w:t>
      </w:r>
      <w:r w:rsidR="0083255E">
        <w:rPr>
          <w:rFonts w:ascii="Times New Roman" w:eastAsiaTheme="minorEastAsia" w:hAnsi="Times New Roman"/>
          <w:color w:val="000000"/>
          <w:sz w:val="28"/>
          <w:szCs w:val="28"/>
          <w:lang w:val="uk-UA"/>
        </w:rPr>
        <w:t>16</w:t>
      </w:r>
      <w:r w:rsidRPr="009C03BE">
        <w:rPr>
          <w:rFonts w:ascii="Times New Roman" w:eastAsiaTheme="minorEastAsia" w:hAnsi="Times New Roman"/>
          <w:color w:val="000000"/>
          <w:sz w:val="28"/>
          <w:szCs w:val="28"/>
        </w:rPr>
        <w:t xml:space="preserve">] </w:t>
      </w:r>
      <w:r w:rsidRPr="009C03BE">
        <w:rPr>
          <w:rFonts w:ascii="Times New Roman" w:eastAsiaTheme="minorEastAsia" w:hAnsi="Times New Roman"/>
          <w:color w:val="000000"/>
          <w:sz w:val="28"/>
          <w:szCs w:val="28"/>
          <w:lang w:val="uk-UA"/>
        </w:rPr>
        <w:t xml:space="preserve">наведені в таблицях </w:t>
      </w:r>
      <w:r w:rsidR="0083255E">
        <w:rPr>
          <w:rFonts w:ascii="Times New Roman" w:eastAsiaTheme="minorEastAsia" w:hAnsi="Times New Roman"/>
          <w:color w:val="000000"/>
          <w:sz w:val="28"/>
          <w:szCs w:val="28"/>
          <w:lang w:val="uk-UA"/>
        </w:rPr>
        <w:t>3</w:t>
      </w:r>
      <w:r w:rsidRPr="009C03BE">
        <w:rPr>
          <w:rFonts w:ascii="Times New Roman" w:eastAsiaTheme="minorEastAsia" w:hAnsi="Times New Roman"/>
          <w:color w:val="000000"/>
          <w:sz w:val="28"/>
          <w:szCs w:val="28"/>
          <w:lang w:val="uk-UA"/>
        </w:rPr>
        <w:t>.3-</w:t>
      </w:r>
      <w:r w:rsidR="0083255E">
        <w:rPr>
          <w:rFonts w:ascii="Times New Roman" w:eastAsiaTheme="minorEastAsia" w:hAnsi="Times New Roman"/>
          <w:color w:val="000000"/>
          <w:sz w:val="28"/>
          <w:szCs w:val="28"/>
          <w:lang w:val="uk-UA"/>
        </w:rPr>
        <w:t>3</w:t>
      </w:r>
      <w:r w:rsidRPr="009C03BE">
        <w:rPr>
          <w:rFonts w:ascii="Times New Roman" w:eastAsiaTheme="minorEastAsia" w:hAnsi="Times New Roman"/>
          <w:color w:val="000000"/>
          <w:sz w:val="28"/>
          <w:szCs w:val="28"/>
          <w:lang w:val="uk-UA"/>
        </w:rPr>
        <w:t>.5.</w:t>
      </w:r>
    </w:p>
    <w:p w:rsidR="0083255E" w:rsidRDefault="0083255E" w:rsidP="005B1796">
      <w:pPr>
        <w:spacing w:line="360" w:lineRule="auto"/>
        <w:jc w:val="right"/>
        <w:rPr>
          <w:rFonts w:ascii="Times New Roman" w:hAnsi="Times New Roman"/>
          <w:iCs/>
          <w:color w:val="000000"/>
          <w:sz w:val="28"/>
          <w:szCs w:val="28"/>
          <w:lang w:val="uk-UA"/>
        </w:rPr>
      </w:pPr>
    </w:p>
    <w:p w:rsidR="005B1796" w:rsidRPr="009C03BE" w:rsidRDefault="005B1796" w:rsidP="005B1796">
      <w:pPr>
        <w:spacing w:line="360" w:lineRule="auto"/>
        <w:jc w:val="right"/>
        <w:rPr>
          <w:rFonts w:ascii="Times New Roman" w:hAnsi="Times New Roman"/>
          <w:color w:val="000000"/>
          <w:sz w:val="28"/>
          <w:szCs w:val="28"/>
          <w:lang w:val="uk-UA"/>
        </w:rPr>
      </w:pPr>
      <w:r w:rsidRPr="009C03BE">
        <w:rPr>
          <w:rFonts w:ascii="Times New Roman" w:hAnsi="Times New Roman"/>
          <w:iCs/>
          <w:color w:val="000000"/>
          <w:sz w:val="28"/>
          <w:szCs w:val="28"/>
          <w:lang w:val="uk-UA"/>
        </w:rPr>
        <w:t xml:space="preserve">Таблиця </w:t>
      </w:r>
      <w:r w:rsidR="0083255E">
        <w:rPr>
          <w:rFonts w:ascii="Times New Roman" w:hAnsi="Times New Roman"/>
          <w:iCs/>
          <w:color w:val="000000"/>
          <w:sz w:val="28"/>
          <w:szCs w:val="28"/>
          <w:lang w:val="uk-UA"/>
        </w:rPr>
        <w:t>3</w:t>
      </w:r>
      <w:r w:rsidRPr="009C03BE">
        <w:rPr>
          <w:rFonts w:ascii="Times New Roman" w:hAnsi="Times New Roman"/>
          <w:iCs/>
          <w:color w:val="000000"/>
          <w:sz w:val="28"/>
          <w:szCs w:val="28"/>
          <w:lang w:val="uk-UA"/>
        </w:rPr>
        <w:t>.3</w:t>
      </w:r>
    </w:p>
    <w:p w:rsidR="005B1796" w:rsidRDefault="005B1796" w:rsidP="005B1796">
      <w:pPr>
        <w:spacing w:line="360" w:lineRule="auto"/>
        <w:jc w:val="center"/>
        <w:rPr>
          <w:rFonts w:ascii="Times New Roman" w:hAnsi="Times New Roman"/>
          <w:bCs/>
          <w:color w:val="000000"/>
          <w:sz w:val="28"/>
          <w:szCs w:val="28"/>
          <w:lang w:val="uk-UA"/>
        </w:rPr>
      </w:pPr>
      <w:r w:rsidRPr="009C03BE">
        <w:rPr>
          <w:rFonts w:ascii="Times New Roman" w:hAnsi="Times New Roman"/>
          <w:bCs/>
          <w:color w:val="000000"/>
          <w:sz w:val="28"/>
          <w:szCs w:val="28"/>
          <w:lang w:val="uk-UA"/>
        </w:rPr>
        <w:t>Час спалахування в залежності від щільності теплового потоку</w:t>
      </w:r>
    </w:p>
    <w:p w:rsidR="0083255E" w:rsidRPr="009C03BE" w:rsidRDefault="0083255E" w:rsidP="005B1796">
      <w:pPr>
        <w:spacing w:line="360" w:lineRule="auto"/>
        <w:jc w:val="center"/>
        <w:rPr>
          <w:rFonts w:ascii="Times New Roman" w:hAnsi="Times New Roman"/>
          <w:bCs/>
          <w:color w:val="000000"/>
          <w:sz w:val="28"/>
          <w:szCs w:val="28"/>
          <w:lang w:val="uk-UA"/>
        </w:rPr>
      </w:pPr>
    </w:p>
    <w:tbl>
      <w:tblPr>
        <w:tblW w:w="9744" w:type="dxa"/>
        <w:tblBorders>
          <w:top w:val="single" w:sz="8" w:space="0" w:color="000000"/>
          <w:left w:val="single" w:sz="8" w:space="0" w:color="000000"/>
          <w:bottom w:val="single" w:sz="8" w:space="0" w:color="000000"/>
          <w:right w:val="single" w:sz="8" w:space="0" w:color="000000"/>
        </w:tblBorders>
        <w:tblCellMar>
          <w:top w:w="105" w:type="dxa"/>
          <w:left w:w="105" w:type="dxa"/>
          <w:bottom w:w="105" w:type="dxa"/>
          <w:right w:w="105" w:type="dxa"/>
        </w:tblCellMar>
        <w:tblLook w:val="04A0"/>
      </w:tblPr>
      <w:tblGrid>
        <w:gridCol w:w="5208"/>
        <w:gridCol w:w="907"/>
        <w:gridCol w:w="907"/>
        <w:gridCol w:w="907"/>
        <w:gridCol w:w="907"/>
        <w:gridCol w:w="908"/>
      </w:tblGrid>
      <w:tr w:rsidR="005B1796" w:rsidRPr="009C03BE" w:rsidTr="009C03BE">
        <w:tc>
          <w:tcPr>
            <w:tcW w:w="5208" w:type="dxa"/>
            <w:vMerge w:val="restart"/>
            <w:tcBorders>
              <w:top w:val="single" w:sz="8" w:space="0" w:color="000000"/>
              <w:left w:val="single" w:sz="8" w:space="0" w:color="000000"/>
              <w:bottom w:val="single" w:sz="8" w:space="0" w:color="000000"/>
              <w:right w:val="single" w:sz="8" w:space="0" w:color="000000"/>
            </w:tcBorders>
            <w:vAlign w:val="center"/>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Речовина/Матеріал</w:t>
            </w:r>
          </w:p>
        </w:tc>
        <w:tc>
          <w:tcPr>
            <w:tcW w:w="4536" w:type="dxa"/>
            <w:gridSpan w:val="5"/>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bCs/>
                <w:color w:val="000000"/>
                <w:sz w:val="28"/>
                <w:szCs w:val="28"/>
                <w:lang w:val="uk-UA"/>
              </w:rPr>
            </w:pPr>
            <w:r w:rsidRPr="009C03BE">
              <w:rPr>
                <w:rFonts w:ascii="Times New Roman" w:hAnsi="Times New Roman"/>
                <w:bCs/>
                <w:color w:val="000000"/>
                <w:sz w:val="28"/>
                <w:szCs w:val="28"/>
                <w:lang w:val="uk-UA"/>
              </w:rPr>
              <w:t xml:space="preserve">Щільності теплового </w:t>
            </w:r>
          </w:p>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bCs/>
                <w:color w:val="000000"/>
                <w:sz w:val="28"/>
                <w:szCs w:val="28"/>
                <w:lang w:val="uk-UA"/>
              </w:rPr>
              <w:t>потоку</w:t>
            </w:r>
            <w:r w:rsidRPr="009C03BE">
              <w:rPr>
                <w:rFonts w:ascii="Times New Roman" w:hAnsi="Times New Roman"/>
                <w:color w:val="000000"/>
                <w:sz w:val="28"/>
                <w:szCs w:val="28"/>
                <w:lang w:val="uk-UA"/>
              </w:rPr>
              <w:t xml:space="preserve">, </w:t>
            </w:r>
            <m:oMath>
              <m:r>
                <m:rPr>
                  <m:sty m:val="p"/>
                </m:rPr>
                <w:rPr>
                  <w:rFonts w:ascii="Cambria Math" w:hAnsi="Cambria Math"/>
                  <w:color w:val="000000"/>
                  <w:sz w:val="28"/>
                  <w:szCs w:val="28"/>
                  <w:lang w:val="uk-UA"/>
                </w:rPr>
                <m:t>кВт/</m:t>
              </m:r>
              <m:sSup>
                <m:sSupPr>
                  <m:ctrlPr>
                    <w:rPr>
                      <w:rFonts w:ascii="Cambria Math" w:hAnsi="Cambria Math"/>
                      <w:color w:val="000000"/>
                      <w:sz w:val="28"/>
                      <w:szCs w:val="28"/>
                      <w:lang w:val="uk-UA"/>
                    </w:rPr>
                  </m:ctrlPr>
                </m:sSupPr>
                <m:e>
                  <m:r>
                    <m:rPr>
                      <m:sty m:val="p"/>
                    </m:rPr>
                    <w:rPr>
                      <w:rFonts w:ascii="Cambria Math" w:hAnsi="Cambria Math"/>
                      <w:color w:val="000000"/>
                      <w:sz w:val="28"/>
                      <w:szCs w:val="28"/>
                      <w:lang w:val="uk-UA"/>
                    </w:rPr>
                    <m:t>м</m:t>
                  </m:r>
                </m:e>
                <m:sup>
                  <m:r>
                    <m:rPr>
                      <m:sty m:val="p"/>
                    </m:rPr>
                    <w:rPr>
                      <w:rFonts w:ascii="Cambria Math" w:hAnsi="Cambria Math"/>
                      <w:color w:val="000000"/>
                      <w:sz w:val="28"/>
                      <w:szCs w:val="28"/>
                      <w:lang w:val="uk-UA"/>
                    </w:rPr>
                    <m:t>2</m:t>
                  </m:r>
                </m:sup>
              </m:sSup>
            </m:oMath>
          </w:p>
        </w:tc>
      </w:tr>
      <w:tr w:rsidR="005B1796" w:rsidRPr="009C03BE" w:rsidTr="009C03BE">
        <w:tc>
          <w:tcPr>
            <w:tcW w:w="5208" w:type="dxa"/>
            <w:vMerge/>
            <w:tcBorders>
              <w:top w:val="single" w:sz="8" w:space="0" w:color="000000"/>
              <w:left w:val="single" w:sz="8" w:space="0" w:color="000000"/>
              <w:bottom w:val="single" w:sz="8" w:space="0" w:color="000000"/>
              <w:right w:val="single" w:sz="8" w:space="0" w:color="000000"/>
            </w:tcBorders>
            <w:vAlign w:val="center"/>
            <w:hideMark/>
          </w:tcPr>
          <w:p w:rsidR="005B1796" w:rsidRPr="009C03BE" w:rsidRDefault="005B1796" w:rsidP="009C03BE">
            <w:pPr>
              <w:rPr>
                <w:rFonts w:ascii="Times New Roman" w:hAnsi="Times New Roman"/>
                <w:color w:val="000000"/>
                <w:sz w:val="28"/>
                <w:szCs w:val="28"/>
                <w:lang w:val="uk-UA"/>
              </w:rPr>
            </w:pPr>
          </w:p>
        </w:tc>
        <w:tc>
          <w:tcPr>
            <w:tcW w:w="907"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20</w:t>
            </w:r>
          </w:p>
        </w:tc>
        <w:tc>
          <w:tcPr>
            <w:tcW w:w="907"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50</w:t>
            </w:r>
          </w:p>
        </w:tc>
        <w:tc>
          <w:tcPr>
            <w:tcW w:w="907"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100</w:t>
            </w:r>
          </w:p>
        </w:tc>
        <w:tc>
          <w:tcPr>
            <w:tcW w:w="907"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150</w:t>
            </w:r>
          </w:p>
        </w:tc>
        <w:tc>
          <w:tcPr>
            <w:tcW w:w="908"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200</w:t>
            </w:r>
          </w:p>
        </w:tc>
      </w:tr>
      <w:tr w:rsidR="005B1796" w:rsidRPr="009C03BE" w:rsidTr="009C03BE">
        <w:tc>
          <w:tcPr>
            <w:tcW w:w="5208"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D95978">
            <w:pPr>
              <w:spacing w:after="0" w:line="360" w:lineRule="auto"/>
              <w:rPr>
                <w:rFonts w:ascii="Times New Roman" w:hAnsi="Times New Roman"/>
                <w:color w:val="000000"/>
                <w:sz w:val="28"/>
                <w:szCs w:val="28"/>
                <w:lang w:val="uk-UA"/>
              </w:rPr>
            </w:pPr>
            <w:r w:rsidRPr="009C03BE">
              <w:rPr>
                <w:rFonts w:ascii="Times New Roman" w:hAnsi="Times New Roman"/>
                <w:color w:val="000000"/>
                <w:sz w:val="28"/>
                <w:szCs w:val="28"/>
                <w:lang w:val="uk-UA"/>
              </w:rPr>
              <w:t>Солома</w:t>
            </w:r>
          </w:p>
          <w:p w:rsidR="005B1796" w:rsidRPr="009C03BE" w:rsidRDefault="005B1796" w:rsidP="00D95978">
            <w:pPr>
              <w:spacing w:after="0" w:line="360" w:lineRule="auto"/>
              <w:rPr>
                <w:rFonts w:ascii="Times New Roman" w:hAnsi="Times New Roman"/>
                <w:color w:val="000000"/>
                <w:sz w:val="28"/>
                <w:szCs w:val="28"/>
                <w:lang w:val="uk-UA"/>
              </w:rPr>
            </w:pPr>
            <w:r w:rsidRPr="009C03BE">
              <w:rPr>
                <w:rFonts w:ascii="Times New Roman" w:hAnsi="Times New Roman"/>
                <w:color w:val="000000"/>
                <w:sz w:val="28"/>
                <w:szCs w:val="28"/>
                <w:lang w:val="uk-UA"/>
              </w:rPr>
              <w:t>Х/б тканина</w:t>
            </w:r>
          </w:p>
          <w:p w:rsidR="005B1796" w:rsidRPr="009C03BE" w:rsidRDefault="005B1796" w:rsidP="00D95978">
            <w:pPr>
              <w:spacing w:after="0" w:line="360" w:lineRule="auto"/>
              <w:rPr>
                <w:rFonts w:ascii="Times New Roman" w:hAnsi="Times New Roman"/>
                <w:color w:val="000000"/>
                <w:sz w:val="28"/>
                <w:szCs w:val="28"/>
                <w:lang w:val="uk-UA"/>
              </w:rPr>
            </w:pPr>
            <w:r w:rsidRPr="009C03BE">
              <w:rPr>
                <w:rFonts w:ascii="Times New Roman" w:hAnsi="Times New Roman"/>
                <w:color w:val="000000"/>
                <w:sz w:val="28"/>
                <w:szCs w:val="28"/>
                <w:lang w:val="uk-UA"/>
              </w:rPr>
              <w:t>Гума</w:t>
            </w:r>
          </w:p>
          <w:p w:rsidR="005B1796" w:rsidRPr="009C03BE" w:rsidRDefault="005B1796" w:rsidP="00D95978">
            <w:pPr>
              <w:spacing w:after="0" w:line="360" w:lineRule="auto"/>
              <w:rPr>
                <w:rFonts w:ascii="Times New Roman" w:hAnsi="Times New Roman"/>
                <w:color w:val="000000"/>
                <w:sz w:val="28"/>
                <w:szCs w:val="28"/>
                <w:lang w:val="uk-UA"/>
              </w:rPr>
            </w:pPr>
            <w:r w:rsidRPr="009C03BE">
              <w:rPr>
                <w:rFonts w:ascii="Times New Roman" w:hAnsi="Times New Roman"/>
                <w:color w:val="000000"/>
                <w:sz w:val="28"/>
                <w:szCs w:val="28"/>
                <w:lang w:val="uk-UA"/>
              </w:rPr>
              <w:t>Бензин</w:t>
            </w:r>
          </w:p>
        </w:tc>
        <w:tc>
          <w:tcPr>
            <w:tcW w:w="907"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D95978">
            <w:pPr>
              <w:spacing w:after="0" w:line="360" w:lineRule="auto"/>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70</w:t>
            </w:r>
          </w:p>
          <w:p w:rsidR="005B1796" w:rsidRPr="009C03BE" w:rsidRDefault="005B1796" w:rsidP="00D95978">
            <w:pPr>
              <w:spacing w:after="0" w:line="360" w:lineRule="auto"/>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84</w:t>
            </w:r>
          </w:p>
          <w:p w:rsidR="005B1796" w:rsidRPr="009C03BE" w:rsidRDefault="005B1796" w:rsidP="00D95978">
            <w:pPr>
              <w:spacing w:after="0" w:line="360" w:lineRule="auto"/>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70</w:t>
            </w:r>
          </w:p>
          <w:p w:rsidR="005B1796" w:rsidRPr="009C03BE" w:rsidRDefault="005B1796" w:rsidP="00D95978">
            <w:pPr>
              <w:spacing w:after="0" w:line="360" w:lineRule="auto"/>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70</w:t>
            </w:r>
          </w:p>
        </w:tc>
        <w:tc>
          <w:tcPr>
            <w:tcW w:w="907"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D95978">
            <w:pPr>
              <w:spacing w:after="0" w:line="360" w:lineRule="auto"/>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10</w:t>
            </w:r>
          </w:p>
          <w:p w:rsidR="005B1796" w:rsidRPr="009C03BE" w:rsidRDefault="005B1796" w:rsidP="00D95978">
            <w:pPr>
              <w:spacing w:after="0" w:line="360" w:lineRule="auto"/>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11</w:t>
            </w:r>
          </w:p>
          <w:p w:rsidR="005B1796" w:rsidRPr="009C03BE" w:rsidRDefault="005B1796" w:rsidP="00D95978">
            <w:pPr>
              <w:spacing w:after="0" w:line="360" w:lineRule="auto"/>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10</w:t>
            </w:r>
          </w:p>
          <w:p w:rsidR="005B1796" w:rsidRPr="009C03BE" w:rsidRDefault="005B1796" w:rsidP="00D95978">
            <w:pPr>
              <w:spacing w:after="0" w:line="360" w:lineRule="auto"/>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10</w:t>
            </w:r>
          </w:p>
        </w:tc>
        <w:tc>
          <w:tcPr>
            <w:tcW w:w="907"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D95978">
            <w:pPr>
              <w:spacing w:after="0" w:line="360" w:lineRule="auto"/>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3</w:t>
            </w:r>
          </w:p>
          <w:p w:rsidR="005B1796" w:rsidRPr="009C03BE" w:rsidRDefault="005B1796" w:rsidP="00D95978">
            <w:pPr>
              <w:spacing w:after="0" w:line="360" w:lineRule="auto"/>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3</w:t>
            </w:r>
          </w:p>
          <w:p w:rsidR="005B1796" w:rsidRPr="009C03BE" w:rsidRDefault="005B1796" w:rsidP="00D95978">
            <w:pPr>
              <w:spacing w:after="0" w:line="360" w:lineRule="auto"/>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3,4</w:t>
            </w:r>
          </w:p>
          <w:p w:rsidR="005B1796" w:rsidRPr="009C03BE" w:rsidRDefault="005B1796" w:rsidP="00D95978">
            <w:pPr>
              <w:spacing w:after="0" w:line="360" w:lineRule="auto"/>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3,4</w:t>
            </w:r>
          </w:p>
        </w:tc>
        <w:tc>
          <w:tcPr>
            <w:tcW w:w="907"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D95978">
            <w:pPr>
              <w:spacing w:after="0" w:line="360" w:lineRule="auto"/>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1,4</w:t>
            </w:r>
          </w:p>
          <w:p w:rsidR="005B1796" w:rsidRPr="009C03BE" w:rsidRDefault="005B1796" w:rsidP="00D95978">
            <w:pPr>
              <w:spacing w:after="0" w:line="360" w:lineRule="auto"/>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1,5</w:t>
            </w:r>
          </w:p>
          <w:p w:rsidR="005B1796" w:rsidRPr="009C03BE" w:rsidRDefault="005B1796" w:rsidP="00D95978">
            <w:pPr>
              <w:spacing w:after="0" w:line="360" w:lineRule="auto"/>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1,6</w:t>
            </w:r>
          </w:p>
          <w:p w:rsidR="005B1796" w:rsidRPr="009C03BE" w:rsidRDefault="005B1796" w:rsidP="00D95978">
            <w:pPr>
              <w:spacing w:after="0" w:line="360" w:lineRule="auto"/>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1,7</w:t>
            </w:r>
          </w:p>
        </w:tc>
        <w:tc>
          <w:tcPr>
            <w:tcW w:w="908"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D95978">
            <w:pPr>
              <w:spacing w:after="0" w:line="360" w:lineRule="auto"/>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0,9</w:t>
            </w:r>
          </w:p>
          <w:p w:rsidR="005B1796" w:rsidRPr="009C03BE" w:rsidRDefault="005B1796" w:rsidP="00D95978">
            <w:pPr>
              <w:spacing w:after="0" w:line="360" w:lineRule="auto"/>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0,92</w:t>
            </w:r>
          </w:p>
          <w:p w:rsidR="005B1796" w:rsidRPr="009C03BE" w:rsidRDefault="005B1796" w:rsidP="00D95978">
            <w:pPr>
              <w:spacing w:after="0" w:line="360" w:lineRule="auto"/>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1</w:t>
            </w:r>
          </w:p>
          <w:p w:rsidR="005B1796" w:rsidRPr="009C03BE" w:rsidRDefault="005B1796" w:rsidP="00D95978">
            <w:pPr>
              <w:spacing w:after="0" w:line="360" w:lineRule="auto"/>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1</w:t>
            </w:r>
          </w:p>
        </w:tc>
      </w:tr>
    </w:tbl>
    <w:p w:rsidR="005B1796" w:rsidRPr="009C03BE" w:rsidRDefault="005B1796" w:rsidP="005B1796">
      <w:pPr>
        <w:spacing w:line="360" w:lineRule="auto"/>
        <w:jc w:val="right"/>
        <w:rPr>
          <w:rFonts w:ascii="Times New Roman" w:hAnsi="Times New Roman"/>
          <w:iCs/>
          <w:color w:val="000000"/>
          <w:sz w:val="28"/>
          <w:szCs w:val="28"/>
          <w:lang w:val="uk-UA"/>
        </w:rPr>
      </w:pPr>
    </w:p>
    <w:p w:rsidR="005B1796" w:rsidRPr="009C03BE" w:rsidRDefault="005B1796" w:rsidP="005B1796">
      <w:pPr>
        <w:spacing w:line="360" w:lineRule="auto"/>
        <w:jc w:val="right"/>
        <w:rPr>
          <w:rFonts w:ascii="Times New Roman" w:hAnsi="Times New Roman"/>
          <w:color w:val="000000"/>
          <w:sz w:val="28"/>
          <w:szCs w:val="28"/>
          <w:lang w:val="uk-UA"/>
        </w:rPr>
      </w:pPr>
      <w:r w:rsidRPr="009C03BE">
        <w:rPr>
          <w:rFonts w:ascii="Times New Roman" w:hAnsi="Times New Roman"/>
          <w:iCs/>
          <w:color w:val="000000"/>
          <w:sz w:val="28"/>
          <w:szCs w:val="28"/>
          <w:lang w:val="uk-UA"/>
        </w:rPr>
        <w:t xml:space="preserve">Таблиця </w:t>
      </w:r>
      <w:r w:rsidR="0083255E">
        <w:rPr>
          <w:rFonts w:ascii="Times New Roman" w:hAnsi="Times New Roman"/>
          <w:iCs/>
          <w:color w:val="000000"/>
          <w:sz w:val="28"/>
          <w:szCs w:val="28"/>
          <w:lang w:val="uk-UA"/>
        </w:rPr>
        <w:t>3</w:t>
      </w:r>
      <w:r w:rsidRPr="009C03BE">
        <w:rPr>
          <w:rFonts w:ascii="Times New Roman" w:hAnsi="Times New Roman"/>
          <w:iCs/>
          <w:color w:val="000000"/>
          <w:sz w:val="28"/>
          <w:szCs w:val="28"/>
          <w:lang w:val="uk-UA"/>
        </w:rPr>
        <w:t>.4</w:t>
      </w:r>
    </w:p>
    <w:p w:rsidR="005B1796" w:rsidRDefault="005B1796" w:rsidP="005B1796">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Час спалахування резервуарів з нафтопродуктами</w:t>
      </w:r>
    </w:p>
    <w:p w:rsidR="0083255E" w:rsidRPr="009C03BE" w:rsidRDefault="0083255E" w:rsidP="005B1796">
      <w:pPr>
        <w:jc w:val="center"/>
        <w:rPr>
          <w:rFonts w:ascii="Times New Roman" w:hAnsi="Times New Roman"/>
          <w:color w:val="000000"/>
          <w:sz w:val="28"/>
          <w:szCs w:val="28"/>
          <w:lang w:val="uk-UA"/>
        </w:rPr>
      </w:pPr>
    </w:p>
    <w:tbl>
      <w:tblPr>
        <w:tblW w:w="9848" w:type="dxa"/>
        <w:tblBorders>
          <w:top w:val="single" w:sz="8" w:space="0" w:color="000000"/>
          <w:left w:val="single" w:sz="8" w:space="0" w:color="000000"/>
          <w:bottom w:val="single" w:sz="8" w:space="0" w:color="000000"/>
          <w:right w:val="single" w:sz="8" w:space="0" w:color="000000"/>
        </w:tblBorders>
        <w:tblCellMar>
          <w:top w:w="105" w:type="dxa"/>
          <w:left w:w="105" w:type="dxa"/>
          <w:bottom w:w="105" w:type="dxa"/>
          <w:right w:w="105" w:type="dxa"/>
        </w:tblCellMar>
        <w:tblLook w:val="04A0"/>
      </w:tblPr>
      <w:tblGrid>
        <w:gridCol w:w="2090"/>
        <w:gridCol w:w="1293"/>
        <w:gridCol w:w="1293"/>
        <w:gridCol w:w="1293"/>
        <w:gridCol w:w="1293"/>
        <w:gridCol w:w="1293"/>
        <w:gridCol w:w="1293"/>
      </w:tblGrid>
      <w:tr w:rsidR="005B1796" w:rsidRPr="009C03BE" w:rsidTr="009C03BE">
        <w:tc>
          <w:tcPr>
            <w:tcW w:w="2090" w:type="dxa"/>
            <w:tcBorders>
              <w:top w:val="single" w:sz="8" w:space="0" w:color="000000"/>
              <w:left w:val="single" w:sz="8" w:space="0" w:color="000000"/>
              <w:bottom w:val="single" w:sz="8" w:space="0" w:color="000000"/>
              <w:right w:val="single" w:sz="8" w:space="0" w:color="000000"/>
            </w:tcBorders>
            <w:hideMark/>
          </w:tcPr>
          <w:p w:rsidR="005B1796" w:rsidRPr="009C03BE" w:rsidRDefault="00D95978" w:rsidP="009C03BE">
            <w:pPr>
              <w:rPr>
                <w:rFonts w:ascii="Times New Roman" w:hAnsi="Times New Roman"/>
                <w:b/>
                <w:color w:val="000000"/>
                <w:sz w:val="28"/>
                <w:szCs w:val="28"/>
                <w:lang w:val="uk-UA"/>
              </w:rPr>
            </w:pPr>
            <m:oMathPara>
              <m:oMath>
                <m:sSub>
                  <m:sSubPr>
                    <m:ctrlPr>
                      <w:rPr>
                        <w:rFonts w:ascii="Cambria Math" w:hAnsi="Cambria Math"/>
                        <w:b/>
                        <w:i/>
                        <w:color w:val="000000"/>
                        <w:sz w:val="28"/>
                        <w:szCs w:val="28"/>
                        <w:lang w:val="uk-UA"/>
                      </w:rPr>
                    </m:ctrlPr>
                  </m:sSubPr>
                  <m:e>
                    <m:r>
                      <m:rPr>
                        <m:sty m:val="bi"/>
                      </m:rPr>
                      <w:rPr>
                        <w:rFonts w:ascii="Cambria Math" w:hAnsi="Cambria Math"/>
                        <w:color w:val="000000"/>
                        <w:sz w:val="28"/>
                        <w:szCs w:val="28"/>
                        <w:lang w:val="uk-UA"/>
                      </w:rPr>
                      <m:t>q</m:t>
                    </m:r>
                  </m:e>
                  <m:sub/>
                </m:sSub>
                <m:r>
                  <m:rPr>
                    <m:sty m:val="bi"/>
                  </m:rPr>
                  <w:rPr>
                    <w:rFonts w:ascii="Cambria Math"/>
                    <w:color w:val="000000"/>
                    <w:sz w:val="28"/>
                    <w:szCs w:val="28"/>
                    <w:lang w:val="uk-UA"/>
                  </w:rPr>
                  <m:t xml:space="preserve">, </m:t>
                </m:r>
              </m:oMath>
            </m:oMathPara>
          </w:p>
          <w:p w:rsidR="005B1796" w:rsidRPr="009C03BE" w:rsidRDefault="00D95978" w:rsidP="009C03BE">
            <w:pPr>
              <w:rPr>
                <w:rFonts w:ascii="Times New Roman" w:hAnsi="Times New Roman"/>
                <w:color w:val="000000"/>
                <w:sz w:val="28"/>
                <w:szCs w:val="28"/>
                <w:lang w:val="uk-UA"/>
              </w:rPr>
            </w:pPr>
            <m:oMathPara>
              <m:oMath>
                <m:r>
                  <m:rPr>
                    <m:sty m:val="bi"/>
                  </m:rPr>
                  <w:rPr>
                    <w:rFonts w:ascii="Cambria Math"/>
                    <w:color w:val="000000"/>
                    <w:sz w:val="28"/>
                    <w:szCs w:val="28"/>
                    <w:lang w:val="uk-UA"/>
                  </w:rPr>
                  <m:t>кВт</m:t>
                </m:r>
                <m:r>
                  <m:rPr>
                    <m:sty m:val="bi"/>
                  </m:rPr>
                  <w:rPr>
                    <w:rFonts w:ascii="Cambria Math"/>
                    <w:color w:val="000000"/>
                    <w:sz w:val="28"/>
                    <w:szCs w:val="28"/>
                    <w:lang w:val="uk-UA"/>
                  </w:rPr>
                  <m:t>/</m:t>
                </m:r>
                <m:sSup>
                  <m:sSupPr>
                    <m:ctrlPr>
                      <w:rPr>
                        <w:rFonts w:ascii="Cambria Math" w:hAnsi="Cambria Math"/>
                        <w:b/>
                        <w:i/>
                        <w:color w:val="000000"/>
                        <w:sz w:val="28"/>
                        <w:szCs w:val="28"/>
                        <w:lang w:val="uk-UA"/>
                      </w:rPr>
                    </m:ctrlPr>
                  </m:sSupPr>
                  <m:e>
                    <m:r>
                      <m:rPr>
                        <m:sty m:val="bi"/>
                      </m:rPr>
                      <w:rPr>
                        <w:rFonts w:ascii="Cambria Math"/>
                        <w:color w:val="000000"/>
                        <w:sz w:val="28"/>
                        <w:szCs w:val="28"/>
                        <w:lang w:val="uk-UA"/>
                      </w:rPr>
                      <m:t>м</m:t>
                    </m:r>
                  </m:e>
                  <m:sup>
                    <m:r>
                      <m:rPr>
                        <m:sty m:val="bi"/>
                      </m:rPr>
                      <w:rPr>
                        <w:rFonts w:ascii="Cambria Math" w:hAnsi="Cambria Math"/>
                        <w:color w:val="000000"/>
                        <w:sz w:val="28"/>
                        <w:szCs w:val="28"/>
                        <w:lang w:val="uk-UA"/>
                      </w:rPr>
                      <m:t>2</m:t>
                    </m:r>
                  </m:sup>
                </m:sSup>
              </m:oMath>
            </m:oMathPara>
          </w:p>
        </w:tc>
        <w:tc>
          <w:tcPr>
            <w:tcW w:w="1293" w:type="dxa"/>
            <w:tcBorders>
              <w:top w:val="single" w:sz="8" w:space="0" w:color="000000"/>
              <w:left w:val="single" w:sz="8" w:space="0" w:color="000000"/>
              <w:bottom w:val="single" w:sz="8" w:space="0" w:color="000000"/>
              <w:right w:val="single" w:sz="8" w:space="0" w:color="000000"/>
            </w:tcBorders>
            <w:vAlign w:val="center"/>
            <w:hideMark/>
          </w:tcPr>
          <w:p w:rsidR="005B1796" w:rsidRPr="009C03BE" w:rsidRDefault="005B1796" w:rsidP="009C03BE">
            <w:pPr>
              <w:jc w:val="center"/>
              <w:rPr>
                <w:rFonts w:ascii="Times New Roman" w:hAnsi="Times New Roman"/>
                <w:b/>
                <w:color w:val="000000"/>
                <w:sz w:val="28"/>
                <w:szCs w:val="28"/>
                <w:lang w:val="uk-UA"/>
              </w:rPr>
            </w:pPr>
            <w:r w:rsidRPr="009C03BE">
              <w:rPr>
                <w:rFonts w:ascii="Times New Roman" w:hAnsi="Times New Roman"/>
                <w:b/>
                <w:color w:val="000000"/>
                <w:sz w:val="28"/>
                <w:szCs w:val="28"/>
                <w:lang w:val="uk-UA"/>
              </w:rPr>
              <w:t>34,9</w:t>
            </w:r>
          </w:p>
        </w:tc>
        <w:tc>
          <w:tcPr>
            <w:tcW w:w="1293" w:type="dxa"/>
            <w:tcBorders>
              <w:top w:val="single" w:sz="8" w:space="0" w:color="000000"/>
              <w:left w:val="single" w:sz="8" w:space="0" w:color="000000"/>
              <w:bottom w:val="single" w:sz="8" w:space="0" w:color="000000"/>
              <w:right w:val="single" w:sz="8" w:space="0" w:color="000000"/>
            </w:tcBorders>
            <w:vAlign w:val="center"/>
            <w:hideMark/>
          </w:tcPr>
          <w:p w:rsidR="005B1796" w:rsidRPr="009C03BE" w:rsidRDefault="005B1796" w:rsidP="009C03BE">
            <w:pPr>
              <w:jc w:val="center"/>
              <w:rPr>
                <w:rFonts w:ascii="Times New Roman" w:hAnsi="Times New Roman"/>
                <w:b/>
                <w:color w:val="000000"/>
                <w:sz w:val="28"/>
                <w:szCs w:val="28"/>
                <w:lang w:val="uk-UA"/>
              </w:rPr>
            </w:pPr>
            <w:r w:rsidRPr="009C03BE">
              <w:rPr>
                <w:rFonts w:ascii="Times New Roman" w:hAnsi="Times New Roman"/>
                <w:b/>
                <w:color w:val="000000"/>
                <w:sz w:val="28"/>
                <w:szCs w:val="28"/>
                <w:lang w:val="uk-UA"/>
              </w:rPr>
              <w:t>27,6</w:t>
            </w:r>
          </w:p>
        </w:tc>
        <w:tc>
          <w:tcPr>
            <w:tcW w:w="1293" w:type="dxa"/>
            <w:tcBorders>
              <w:top w:val="single" w:sz="8" w:space="0" w:color="000000"/>
              <w:left w:val="single" w:sz="8" w:space="0" w:color="000000"/>
              <w:bottom w:val="single" w:sz="8" w:space="0" w:color="000000"/>
              <w:right w:val="single" w:sz="8" w:space="0" w:color="000000"/>
            </w:tcBorders>
            <w:vAlign w:val="center"/>
            <w:hideMark/>
          </w:tcPr>
          <w:p w:rsidR="005B1796" w:rsidRPr="009C03BE" w:rsidRDefault="005B1796" w:rsidP="009C03BE">
            <w:pPr>
              <w:jc w:val="center"/>
              <w:rPr>
                <w:rFonts w:ascii="Times New Roman" w:hAnsi="Times New Roman"/>
                <w:b/>
                <w:color w:val="000000"/>
                <w:sz w:val="28"/>
                <w:szCs w:val="28"/>
                <w:lang w:val="uk-UA"/>
              </w:rPr>
            </w:pPr>
            <w:r w:rsidRPr="009C03BE">
              <w:rPr>
                <w:rFonts w:ascii="Times New Roman" w:hAnsi="Times New Roman"/>
                <w:b/>
                <w:color w:val="000000"/>
                <w:sz w:val="28"/>
                <w:szCs w:val="28"/>
                <w:lang w:val="uk-UA"/>
              </w:rPr>
              <w:t>24,8</w:t>
            </w:r>
          </w:p>
        </w:tc>
        <w:tc>
          <w:tcPr>
            <w:tcW w:w="1293" w:type="dxa"/>
            <w:tcBorders>
              <w:top w:val="single" w:sz="8" w:space="0" w:color="000000"/>
              <w:left w:val="single" w:sz="8" w:space="0" w:color="000000"/>
              <w:bottom w:val="single" w:sz="8" w:space="0" w:color="000000"/>
              <w:right w:val="single" w:sz="8" w:space="0" w:color="000000"/>
            </w:tcBorders>
            <w:vAlign w:val="center"/>
            <w:hideMark/>
          </w:tcPr>
          <w:p w:rsidR="005B1796" w:rsidRPr="009C03BE" w:rsidRDefault="005B1796" w:rsidP="009C03BE">
            <w:pPr>
              <w:jc w:val="center"/>
              <w:rPr>
                <w:rFonts w:ascii="Times New Roman" w:hAnsi="Times New Roman"/>
                <w:b/>
                <w:color w:val="000000"/>
                <w:sz w:val="28"/>
                <w:szCs w:val="28"/>
                <w:lang w:val="uk-UA"/>
              </w:rPr>
            </w:pPr>
            <w:r w:rsidRPr="009C03BE">
              <w:rPr>
                <w:rFonts w:ascii="Times New Roman" w:hAnsi="Times New Roman"/>
                <w:b/>
                <w:color w:val="000000"/>
                <w:sz w:val="28"/>
                <w:szCs w:val="28"/>
                <w:lang w:val="uk-UA"/>
              </w:rPr>
              <w:t>21,4</w:t>
            </w:r>
          </w:p>
        </w:tc>
        <w:tc>
          <w:tcPr>
            <w:tcW w:w="1293" w:type="dxa"/>
            <w:tcBorders>
              <w:top w:val="single" w:sz="8" w:space="0" w:color="000000"/>
              <w:left w:val="single" w:sz="8" w:space="0" w:color="000000"/>
              <w:bottom w:val="single" w:sz="8" w:space="0" w:color="000000"/>
              <w:right w:val="single" w:sz="8" w:space="0" w:color="000000"/>
            </w:tcBorders>
            <w:vAlign w:val="center"/>
            <w:hideMark/>
          </w:tcPr>
          <w:p w:rsidR="005B1796" w:rsidRPr="009C03BE" w:rsidRDefault="005B1796" w:rsidP="009C03BE">
            <w:pPr>
              <w:jc w:val="center"/>
              <w:rPr>
                <w:rFonts w:ascii="Times New Roman" w:hAnsi="Times New Roman"/>
                <w:b/>
                <w:color w:val="000000"/>
                <w:sz w:val="28"/>
                <w:szCs w:val="28"/>
                <w:lang w:val="uk-UA"/>
              </w:rPr>
            </w:pPr>
            <w:r w:rsidRPr="009C03BE">
              <w:rPr>
                <w:rFonts w:ascii="Times New Roman" w:hAnsi="Times New Roman"/>
                <w:b/>
                <w:color w:val="000000"/>
                <w:sz w:val="28"/>
                <w:szCs w:val="28"/>
                <w:lang w:val="uk-UA"/>
              </w:rPr>
              <w:t>19,9</w:t>
            </w:r>
          </w:p>
        </w:tc>
        <w:tc>
          <w:tcPr>
            <w:tcW w:w="1293" w:type="dxa"/>
            <w:tcBorders>
              <w:top w:val="single" w:sz="8" w:space="0" w:color="000000"/>
              <w:left w:val="single" w:sz="8" w:space="0" w:color="000000"/>
              <w:bottom w:val="single" w:sz="8" w:space="0" w:color="000000"/>
              <w:right w:val="single" w:sz="8" w:space="0" w:color="000000"/>
            </w:tcBorders>
            <w:vAlign w:val="center"/>
            <w:hideMark/>
          </w:tcPr>
          <w:p w:rsidR="005B1796" w:rsidRPr="009C03BE" w:rsidRDefault="005B1796" w:rsidP="009C03BE">
            <w:pPr>
              <w:jc w:val="center"/>
              <w:rPr>
                <w:rFonts w:ascii="Times New Roman" w:hAnsi="Times New Roman"/>
                <w:b/>
                <w:color w:val="000000"/>
                <w:sz w:val="28"/>
                <w:szCs w:val="28"/>
                <w:lang w:val="uk-UA"/>
              </w:rPr>
            </w:pPr>
            <w:r w:rsidRPr="009C03BE">
              <w:rPr>
                <w:rFonts w:ascii="Times New Roman" w:hAnsi="Times New Roman"/>
                <w:b/>
                <w:color w:val="000000"/>
                <w:sz w:val="28"/>
                <w:szCs w:val="28"/>
                <w:lang w:val="uk-UA"/>
              </w:rPr>
              <w:t>19,5</w:t>
            </w:r>
          </w:p>
        </w:tc>
      </w:tr>
      <w:tr w:rsidR="005B1796" w:rsidRPr="009C03BE" w:rsidTr="009C03BE">
        <w:tc>
          <w:tcPr>
            <w:tcW w:w="2090" w:type="dxa"/>
            <w:tcBorders>
              <w:top w:val="single" w:sz="8" w:space="0" w:color="000000"/>
              <w:left w:val="single" w:sz="8" w:space="0" w:color="000000"/>
              <w:bottom w:val="single" w:sz="8" w:space="0" w:color="000000"/>
              <w:right w:val="single" w:sz="8" w:space="0" w:color="000000"/>
            </w:tcBorders>
            <w:hideMark/>
          </w:tcPr>
          <w:p w:rsidR="005B1796" w:rsidRPr="009C03BE" w:rsidRDefault="00D95978" w:rsidP="009C03BE">
            <w:pPr>
              <w:jc w:val="center"/>
              <w:rPr>
                <w:rFonts w:ascii="Times New Roman" w:hAnsi="Times New Roman"/>
                <w:color w:val="000000"/>
                <w:sz w:val="28"/>
                <w:szCs w:val="28"/>
                <w:lang w:val="uk-UA"/>
              </w:rPr>
            </w:pPr>
            <w:r>
              <w:rPr>
                <w:rFonts w:ascii="Times New Roman" w:hAnsi="Times New Roman"/>
                <w:noProof/>
                <w:color w:val="000000"/>
                <w:sz w:val="28"/>
                <w:szCs w:val="28"/>
                <w:lang w:eastAsia="ru-RU"/>
              </w:rPr>
              <w:drawing>
                <wp:inline distT="0" distB="0" distL="0" distR="0">
                  <wp:extent cx="167005" cy="174625"/>
                  <wp:effectExtent l="19050" t="0" r="4445" b="0"/>
                  <wp:docPr id="281" name="Рисунок 11" descr="https://studfile.net/html/2706/8/html_K7Fe8FnhGu.j5aP/img-X33xb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studfile.net/html/2706/8/html_K7Fe8FnhGu.j5aP/img-X33xb_.png"/>
                          <pic:cNvPicPr>
                            <a:picLocks noChangeAspect="1" noChangeArrowheads="1"/>
                          </pic:cNvPicPr>
                        </pic:nvPicPr>
                        <pic:blipFill>
                          <a:blip r:embed="rId17"/>
                          <a:srcRect/>
                          <a:stretch>
                            <a:fillRect/>
                          </a:stretch>
                        </pic:blipFill>
                        <pic:spPr bwMode="auto">
                          <a:xfrm>
                            <a:off x="0" y="0"/>
                            <a:ext cx="167005" cy="174625"/>
                          </a:xfrm>
                          <a:prstGeom prst="rect">
                            <a:avLst/>
                          </a:prstGeom>
                          <a:noFill/>
                          <a:ln w="9525">
                            <a:noFill/>
                            <a:miter lim="800000"/>
                            <a:headEnd/>
                            <a:tailEnd/>
                          </a:ln>
                        </pic:spPr>
                      </pic:pic>
                    </a:graphicData>
                  </a:graphic>
                </wp:inline>
              </w:drawing>
            </w:r>
            <w:r w:rsidR="005B1796" w:rsidRPr="009C03BE">
              <w:rPr>
                <w:rFonts w:ascii="Times New Roman" w:hAnsi="Times New Roman"/>
                <w:color w:val="000000"/>
                <w:sz w:val="28"/>
                <w:szCs w:val="28"/>
                <w:lang w:val="uk-UA"/>
              </w:rPr>
              <w:t>,</w:t>
            </w:r>
            <w:r w:rsidR="005B1796" w:rsidRPr="009C03BE">
              <w:rPr>
                <w:rFonts w:ascii="Times New Roman" w:hAnsi="Times New Roman"/>
                <w:i/>
                <w:iCs/>
                <w:color w:val="000000"/>
                <w:sz w:val="28"/>
                <w:szCs w:val="28"/>
                <w:lang w:val="uk-UA"/>
              </w:rPr>
              <w:t>с</w:t>
            </w:r>
          </w:p>
        </w:tc>
        <w:tc>
          <w:tcPr>
            <w:tcW w:w="1293"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5</w:t>
            </w:r>
          </w:p>
        </w:tc>
        <w:tc>
          <w:tcPr>
            <w:tcW w:w="1293"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10</w:t>
            </w:r>
          </w:p>
        </w:tc>
        <w:tc>
          <w:tcPr>
            <w:tcW w:w="1293"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15</w:t>
            </w:r>
          </w:p>
        </w:tc>
        <w:tc>
          <w:tcPr>
            <w:tcW w:w="1293"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20</w:t>
            </w:r>
          </w:p>
        </w:tc>
        <w:tc>
          <w:tcPr>
            <w:tcW w:w="1293"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29</w:t>
            </w:r>
          </w:p>
        </w:tc>
        <w:tc>
          <w:tcPr>
            <w:tcW w:w="1293"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&gt;30</w:t>
            </w:r>
          </w:p>
        </w:tc>
      </w:tr>
    </w:tbl>
    <w:p w:rsidR="005B1796" w:rsidRPr="009C03BE" w:rsidRDefault="005B1796" w:rsidP="005B1796">
      <w:pPr>
        <w:spacing w:line="360" w:lineRule="auto"/>
        <w:ind w:firstLine="709"/>
        <w:jc w:val="right"/>
        <w:rPr>
          <w:rFonts w:ascii="Times New Roman" w:hAnsi="Times New Roman"/>
          <w:sz w:val="28"/>
          <w:szCs w:val="28"/>
          <w:lang w:val="uk-UA"/>
        </w:rPr>
      </w:pPr>
    </w:p>
    <w:p w:rsidR="005B1796" w:rsidRPr="009C03BE" w:rsidRDefault="005B1796" w:rsidP="005B1796">
      <w:pPr>
        <w:spacing w:line="360" w:lineRule="auto"/>
        <w:ind w:firstLine="709"/>
        <w:jc w:val="right"/>
        <w:rPr>
          <w:rFonts w:ascii="Times New Roman" w:hAnsi="Times New Roman"/>
          <w:sz w:val="28"/>
          <w:szCs w:val="28"/>
          <w:lang w:val="uk-UA"/>
        </w:rPr>
      </w:pPr>
      <w:r w:rsidRPr="009C03BE">
        <w:rPr>
          <w:rFonts w:ascii="Times New Roman" w:hAnsi="Times New Roman"/>
          <w:sz w:val="28"/>
          <w:szCs w:val="28"/>
          <w:lang w:val="uk-UA"/>
        </w:rPr>
        <w:lastRenderedPageBreak/>
        <w:t xml:space="preserve">Таблиця </w:t>
      </w:r>
      <w:r w:rsidR="0083255E">
        <w:rPr>
          <w:rFonts w:ascii="Times New Roman" w:hAnsi="Times New Roman"/>
          <w:sz w:val="28"/>
          <w:szCs w:val="28"/>
          <w:lang w:val="uk-UA"/>
        </w:rPr>
        <w:t>3</w:t>
      </w:r>
      <w:r w:rsidRPr="009C03BE">
        <w:rPr>
          <w:rFonts w:ascii="Times New Roman" w:hAnsi="Times New Roman"/>
          <w:sz w:val="28"/>
          <w:szCs w:val="28"/>
          <w:lang w:val="uk-UA"/>
        </w:rPr>
        <w:t>.5</w:t>
      </w:r>
    </w:p>
    <w:p w:rsidR="005B1796" w:rsidRPr="009C03BE" w:rsidRDefault="005B1796" w:rsidP="005B1796">
      <w:pPr>
        <w:spacing w:line="360" w:lineRule="auto"/>
        <w:jc w:val="center"/>
        <w:rPr>
          <w:rFonts w:ascii="Times New Roman" w:hAnsi="Times New Roman"/>
          <w:sz w:val="28"/>
          <w:szCs w:val="28"/>
          <w:lang w:val="uk-UA"/>
        </w:rPr>
      </w:pPr>
      <w:r w:rsidRPr="009C03BE">
        <w:rPr>
          <w:rFonts w:ascii="Times New Roman" w:hAnsi="Times New Roman"/>
          <w:sz w:val="28"/>
          <w:szCs w:val="28"/>
          <w:lang w:val="uk-UA"/>
        </w:rPr>
        <w:t>Граничні (критичні) значення теплового випромінювання для людини і матеріалів</w:t>
      </w:r>
    </w:p>
    <w:tbl>
      <w:tblPr>
        <w:tblW w:w="9886" w:type="dxa"/>
        <w:tblBorders>
          <w:top w:val="single" w:sz="8" w:space="0" w:color="000000"/>
          <w:left w:val="single" w:sz="8" w:space="0" w:color="000000"/>
          <w:bottom w:val="single" w:sz="8" w:space="0" w:color="000000"/>
          <w:right w:val="single" w:sz="8" w:space="0" w:color="000000"/>
        </w:tblBorders>
        <w:tblCellMar>
          <w:top w:w="105" w:type="dxa"/>
          <w:left w:w="105" w:type="dxa"/>
          <w:bottom w:w="105" w:type="dxa"/>
          <w:right w:w="105" w:type="dxa"/>
        </w:tblCellMar>
        <w:tblLook w:val="04A0"/>
      </w:tblPr>
      <w:tblGrid>
        <w:gridCol w:w="3791"/>
        <w:gridCol w:w="3047"/>
        <w:gridCol w:w="3048"/>
      </w:tblGrid>
      <w:tr w:rsidR="005B1796" w:rsidRPr="009C03BE" w:rsidTr="0083255E">
        <w:trPr>
          <w:trHeight w:val="57"/>
        </w:trPr>
        <w:tc>
          <w:tcPr>
            <w:tcW w:w="3791" w:type="dxa"/>
            <w:vMerge w:val="restart"/>
            <w:tcBorders>
              <w:top w:val="single" w:sz="8" w:space="0" w:color="000000"/>
              <w:left w:val="single" w:sz="8" w:space="0" w:color="000000"/>
              <w:bottom w:val="single" w:sz="8" w:space="0" w:color="000000"/>
              <w:right w:val="single" w:sz="8" w:space="0" w:color="000000"/>
            </w:tcBorders>
            <w:vAlign w:val="center"/>
            <w:hideMark/>
          </w:tcPr>
          <w:p w:rsidR="005B1796" w:rsidRPr="009C03BE" w:rsidRDefault="005B1796" w:rsidP="0083255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 xml:space="preserve">Граничне значення </w:t>
            </w:r>
            <m:oMath>
              <m:sSub>
                <m:sSubPr>
                  <m:ctrlPr>
                    <w:rPr>
                      <w:rFonts w:ascii="Cambria Math" w:hAnsi="Cambria Math"/>
                      <w:i/>
                      <w:color w:val="000000"/>
                      <w:sz w:val="28"/>
                      <w:szCs w:val="28"/>
                      <w:lang w:val="uk-UA"/>
                    </w:rPr>
                  </m:ctrlPr>
                </m:sSubPr>
                <m:e>
                  <m:r>
                    <w:rPr>
                      <w:rFonts w:ascii="Cambria Math" w:hAnsi="Cambria Math"/>
                      <w:color w:val="000000"/>
                      <w:sz w:val="28"/>
                      <w:szCs w:val="28"/>
                      <w:lang w:val="uk-UA"/>
                    </w:rPr>
                    <m:t>q</m:t>
                  </m:r>
                </m:e>
                <m:sub>
                  <m:r>
                    <w:rPr>
                      <w:rFonts w:ascii="Cambria Math" w:hAnsi="Cambria Math"/>
                      <w:color w:val="000000"/>
                      <w:sz w:val="28"/>
                      <w:szCs w:val="28"/>
                      <w:lang w:val="uk-UA"/>
                    </w:rPr>
                    <m:t>кр</m:t>
                  </m:r>
                </m:sub>
              </m:sSub>
              <m:r>
                <w:rPr>
                  <w:rFonts w:ascii="Cambria Math" w:hAnsi="Cambria Math"/>
                  <w:color w:val="000000"/>
                  <w:sz w:val="28"/>
                  <w:szCs w:val="28"/>
                  <w:lang w:val="uk-UA"/>
                </w:rPr>
                <m:t>, кВт/</m:t>
              </m:r>
              <m:sSup>
                <m:sSupPr>
                  <m:ctrlPr>
                    <w:rPr>
                      <w:rFonts w:ascii="Cambria Math" w:hAnsi="Cambria Math"/>
                      <w:i/>
                      <w:color w:val="000000"/>
                      <w:sz w:val="28"/>
                      <w:szCs w:val="28"/>
                      <w:lang w:val="uk-UA"/>
                    </w:rPr>
                  </m:ctrlPr>
                </m:sSupPr>
                <m:e>
                  <m:r>
                    <w:rPr>
                      <w:rFonts w:ascii="Cambria Math" w:hAnsi="Cambria Math"/>
                      <w:color w:val="000000"/>
                      <w:sz w:val="28"/>
                      <w:szCs w:val="28"/>
                      <w:lang w:val="uk-UA"/>
                    </w:rPr>
                    <m:t>м</m:t>
                  </m:r>
                </m:e>
                <m:sup>
                  <m:r>
                    <w:rPr>
                      <w:rFonts w:ascii="Cambria Math" w:hAnsi="Cambria Math"/>
                      <w:color w:val="000000"/>
                      <w:sz w:val="28"/>
                      <w:szCs w:val="28"/>
                      <w:lang w:val="uk-UA"/>
                    </w:rPr>
                    <m:t>2</m:t>
                  </m:r>
                </m:sup>
              </m:sSup>
            </m:oMath>
          </w:p>
        </w:tc>
        <w:tc>
          <w:tcPr>
            <w:tcW w:w="6095" w:type="dxa"/>
            <w:gridSpan w:val="2"/>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Час у секундах до того як</w:t>
            </w:r>
          </w:p>
        </w:tc>
      </w:tr>
      <w:tr w:rsidR="005B1796" w:rsidRPr="009C03BE" w:rsidTr="009C03BE">
        <w:trPr>
          <w:trHeight w:val="57"/>
        </w:trPr>
        <w:tc>
          <w:tcPr>
            <w:tcW w:w="3791" w:type="dxa"/>
            <w:vMerge/>
            <w:tcBorders>
              <w:top w:val="single" w:sz="8" w:space="0" w:color="000000"/>
              <w:left w:val="single" w:sz="8" w:space="0" w:color="000000"/>
              <w:bottom w:val="single" w:sz="8" w:space="0" w:color="000000"/>
              <w:right w:val="single" w:sz="8" w:space="0" w:color="000000"/>
            </w:tcBorders>
            <w:vAlign w:val="center"/>
            <w:hideMark/>
          </w:tcPr>
          <w:p w:rsidR="005B1796" w:rsidRPr="009C03BE" w:rsidRDefault="005B1796" w:rsidP="009C03BE">
            <w:pPr>
              <w:rPr>
                <w:rFonts w:ascii="Times New Roman" w:hAnsi="Times New Roman"/>
                <w:color w:val="000000"/>
                <w:sz w:val="28"/>
                <w:szCs w:val="28"/>
                <w:lang w:val="uk-UA"/>
              </w:rPr>
            </w:pPr>
          </w:p>
        </w:tc>
        <w:tc>
          <w:tcPr>
            <w:tcW w:w="3047"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Починаються больові почуття</w:t>
            </w:r>
          </w:p>
        </w:tc>
        <w:tc>
          <w:tcPr>
            <w:tcW w:w="3048"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Виникають опіки (почервоніння, пухирі)</w:t>
            </w:r>
          </w:p>
        </w:tc>
      </w:tr>
      <w:tr w:rsidR="005B1796" w:rsidRPr="009C03BE" w:rsidTr="009C03BE">
        <w:trPr>
          <w:trHeight w:val="57"/>
        </w:trPr>
        <w:tc>
          <w:tcPr>
            <w:tcW w:w="3791"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30</w:t>
            </w:r>
          </w:p>
        </w:tc>
        <w:tc>
          <w:tcPr>
            <w:tcW w:w="3047"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1</w:t>
            </w:r>
          </w:p>
        </w:tc>
        <w:tc>
          <w:tcPr>
            <w:tcW w:w="3048"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2</w:t>
            </w:r>
          </w:p>
        </w:tc>
      </w:tr>
      <w:tr w:rsidR="005B1796" w:rsidRPr="009C03BE" w:rsidTr="009C03BE">
        <w:trPr>
          <w:trHeight w:val="57"/>
        </w:trPr>
        <w:tc>
          <w:tcPr>
            <w:tcW w:w="3791"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22</w:t>
            </w:r>
          </w:p>
        </w:tc>
        <w:tc>
          <w:tcPr>
            <w:tcW w:w="3047"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2</w:t>
            </w:r>
          </w:p>
        </w:tc>
        <w:tc>
          <w:tcPr>
            <w:tcW w:w="3048"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3</w:t>
            </w:r>
          </w:p>
        </w:tc>
      </w:tr>
      <w:tr w:rsidR="005B1796" w:rsidRPr="009C03BE" w:rsidTr="009C03BE">
        <w:trPr>
          <w:trHeight w:val="57"/>
        </w:trPr>
        <w:tc>
          <w:tcPr>
            <w:tcW w:w="3791"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18</w:t>
            </w:r>
          </w:p>
        </w:tc>
        <w:tc>
          <w:tcPr>
            <w:tcW w:w="3047"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2,5</w:t>
            </w:r>
          </w:p>
        </w:tc>
        <w:tc>
          <w:tcPr>
            <w:tcW w:w="3048"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4,3</w:t>
            </w:r>
          </w:p>
        </w:tc>
      </w:tr>
      <w:tr w:rsidR="005B1796" w:rsidRPr="009C03BE" w:rsidTr="009C03BE">
        <w:trPr>
          <w:trHeight w:val="57"/>
        </w:trPr>
        <w:tc>
          <w:tcPr>
            <w:tcW w:w="3791"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11</w:t>
            </w:r>
          </w:p>
        </w:tc>
        <w:tc>
          <w:tcPr>
            <w:tcW w:w="3047"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5</w:t>
            </w:r>
          </w:p>
        </w:tc>
        <w:tc>
          <w:tcPr>
            <w:tcW w:w="3048"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8,5</w:t>
            </w:r>
          </w:p>
        </w:tc>
      </w:tr>
      <w:tr w:rsidR="005B1796" w:rsidRPr="009C03BE" w:rsidTr="009C03BE">
        <w:trPr>
          <w:trHeight w:val="57"/>
        </w:trPr>
        <w:tc>
          <w:tcPr>
            <w:tcW w:w="3791"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10,5</w:t>
            </w:r>
          </w:p>
        </w:tc>
        <w:tc>
          <w:tcPr>
            <w:tcW w:w="3047"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6</w:t>
            </w:r>
          </w:p>
        </w:tc>
        <w:tc>
          <w:tcPr>
            <w:tcW w:w="3048"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10</w:t>
            </w:r>
          </w:p>
        </w:tc>
      </w:tr>
      <w:tr w:rsidR="005B1796" w:rsidRPr="009C03BE" w:rsidTr="009C03BE">
        <w:trPr>
          <w:trHeight w:val="57"/>
        </w:trPr>
        <w:tc>
          <w:tcPr>
            <w:tcW w:w="3791"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8</w:t>
            </w:r>
          </w:p>
        </w:tc>
        <w:tc>
          <w:tcPr>
            <w:tcW w:w="3047"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8</w:t>
            </w:r>
          </w:p>
        </w:tc>
        <w:tc>
          <w:tcPr>
            <w:tcW w:w="3048"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13,5</w:t>
            </w:r>
          </w:p>
        </w:tc>
      </w:tr>
      <w:tr w:rsidR="005B1796" w:rsidRPr="009C03BE" w:rsidTr="009C03BE">
        <w:trPr>
          <w:trHeight w:val="57"/>
        </w:trPr>
        <w:tc>
          <w:tcPr>
            <w:tcW w:w="3791"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5</w:t>
            </w:r>
          </w:p>
        </w:tc>
        <w:tc>
          <w:tcPr>
            <w:tcW w:w="3047"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16</w:t>
            </w:r>
          </w:p>
        </w:tc>
        <w:tc>
          <w:tcPr>
            <w:tcW w:w="3048"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25</w:t>
            </w:r>
          </w:p>
        </w:tc>
      </w:tr>
      <w:tr w:rsidR="005B1796" w:rsidRPr="009C03BE" w:rsidTr="009C03BE">
        <w:trPr>
          <w:trHeight w:val="57"/>
        </w:trPr>
        <w:tc>
          <w:tcPr>
            <w:tcW w:w="3791"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4,2</w:t>
            </w:r>
          </w:p>
        </w:tc>
        <w:tc>
          <w:tcPr>
            <w:tcW w:w="3047"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15-20</w:t>
            </w:r>
          </w:p>
        </w:tc>
        <w:tc>
          <w:tcPr>
            <w:tcW w:w="3048"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40</w:t>
            </w:r>
          </w:p>
        </w:tc>
      </w:tr>
      <w:tr w:rsidR="005B1796" w:rsidRPr="009C03BE" w:rsidTr="009C03BE">
        <w:trPr>
          <w:trHeight w:val="57"/>
        </w:trPr>
        <w:tc>
          <w:tcPr>
            <w:tcW w:w="3791"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2,5</w:t>
            </w:r>
          </w:p>
        </w:tc>
        <w:tc>
          <w:tcPr>
            <w:tcW w:w="3047"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40</w:t>
            </w:r>
          </w:p>
        </w:tc>
        <w:tc>
          <w:tcPr>
            <w:tcW w:w="3048"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65</w:t>
            </w:r>
          </w:p>
        </w:tc>
      </w:tr>
      <w:tr w:rsidR="005B1796" w:rsidRPr="009C03BE" w:rsidTr="009C03BE">
        <w:trPr>
          <w:trHeight w:val="57"/>
        </w:trPr>
        <w:tc>
          <w:tcPr>
            <w:tcW w:w="3791"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1,5</w:t>
            </w:r>
          </w:p>
        </w:tc>
        <w:tc>
          <w:tcPr>
            <w:tcW w:w="6095" w:type="dxa"/>
            <w:gridSpan w:val="2"/>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Тривалий період (1-2 години)</w:t>
            </w:r>
          </w:p>
        </w:tc>
      </w:tr>
      <w:tr w:rsidR="005B1796" w:rsidRPr="009C03BE" w:rsidTr="009C03BE">
        <w:trPr>
          <w:trHeight w:val="57"/>
        </w:trPr>
        <w:tc>
          <w:tcPr>
            <w:tcW w:w="3791"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1,25</w:t>
            </w:r>
          </w:p>
        </w:tc>
        <w:tc>
          <w:tcPr>
            <w:tcW w:w="6095" w:type="dxa"/>
            <w:gridSpan w:val="2"/>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Безпечний тепловий потік</w:t>
            </w:r>
          </w:p>
        </w:tc>
      </w:tr>
      <w:tr w:rsidR="005B1796" w:rsidRPr="009C03BE" w:rsidTr="009C03BE">
        <w:trPr>
          <w:trHeight w:val="57"/>
        </w:trPr>
        <w:tc>
          <w:tcPr>
            <w:tcW w:w="3791"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17,5</w:t>
            </w:r>
          </w:p>
        </w:tc>
        <w:tc>
          <w:tcPr>
            <w:tcW w:w="6095" w:type="dxa"/>
            <w:gridSpan w:val="2"/>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Займання деревини (</w:t>
            </w:r>
            <m:oMath>
              <m:r>
                <w:rPr>
                  <w:rFonts w:ascii="Cambria Math" w:hAnsi="Cambria Math"/>
                  <w:color w:val="000000"/>
                  <w:szCs w:val="28"/>
                  <w:lang w:val="uk-UA"/>
                </w:rPr>
                <m:t>φ</m:t>
              </m:r>
            </m:oMath>
            <w:r w:rsidRPr="009C03BE">
              <w:rPr>
                <w:rFonts w:ascii="Times New Roman" w:hAnsi="Times New Roman"/>
                <w:color w:val="000000"/>
                <w:sz w:val="28"/>
                <w:szCs w:val="28"/>
                <w:lang w:val="uk-UA"/>
              </w:rPr>
              <w:t>=15%) через t=5 хв.</w:t>
            </w:r>
          </w:p>
        </w:tc>
      </w:tr>
      <w:tr w:rsidR="005B1796" w:rsidRPr="009C03BE" w:rsidTr="009C03BE">
        <w:trPr>
          <w:trHeight w:val="57"/>
        </w:trPr>
        <w:tc>
          <w:tcPr>
            <w:tcW w:w="3791"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14</w:t>
            </w:r>
          </w:p>
        </w:tc>
        <w:tc>
          <w:tcPr>
            <w:tcW w:w="6095" w:type="dxa"/>
            <w:gridSpan w:val="2"/>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Займання деревини (</w:t>
            </w:r>
            <m:oMath>
              <m:r>
                <w:rPr>
                  <w:rFonts w:ascii="Cambria Math" w:hAnsi="Cambria Math"/>
                  <w:color w:val="000000"/>
                  <w:szCs w:val="28"/>
                  <w:lang w:val="uk-UA"/>
                </w:rPr>
                <m:t>φ</m:t>
              </m:r>
            </m:oMath>
            <w:r w:rsidRPr="009C03BE">
              <w:rPr>
                <w:rFonts w:ascii="Times New Roman" w:hAnsi="Times New Roman"/>
                <w:color w:val="000000"/>
                <w:sz w:val="28"/>
                <w:szCs w:val="28"/>
                <w:lang w:val="uk-UA"/>
              </w:rPr>
              <w:t>=15%) через t=10 хв.</w:t>
            </w:r>
          </w:p>
        </w:tc>
      </w:tr>
      <w:tr w:rsidR="005B1796" w:rsidRPr="009C03BE" w:rsidTr="009C03BE">
        <w:trPr>
          <w:trHeight w:val="57"/>
        </w:trPr>
        <w:tc>
          <w:tcPr>
            <w:tcW w:w="3791" w:type="dxa"/>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35</w:t>
            </w:r>
          </w:p>
        </w:tc>
        <w:tc>
          <w:tcPr>
            <w:tcW w:w="6095" w:type="dxa"/>
            <w:gridSpan w:val="2"/>
            <w:tcBorders>
              <w:top w:val="single" w:sz="8" w:space="0" w:color="000000"/>
              <w:left w:val="single" w:sz="8" w:space="0" w:color="000000"/>
              <w:bottom w:val="single" w:sz="8" w:space="0" w:color="000000"/>
              <w:right w:val="single" w:sz="8" w:space="0" w:color="000000"/>
            </w:tcBorders>
            <w:hideMark/>
          </w:tcPr>
          <w:p w:rsidR="005B1796" w:rsidRPr="009C03BE" w:rsidRDefault="005B1796" w:rsidP="009C03BE">
            <w:pPr>
              <w:jc w:val="center"/>
              <w:rPr>
                <w:rFonts w:ascii="Times New Roman" w:hAnsi="Times New Roman"/>
                <w:color w:val="000000"/>
                <w:sz w:val="28"/>
                <w:szCs w:val="28"/>
                <w:lang w:val="uk-UA"/>
              </w:rPr>
            </w:pPr>
            <w:r w:rsidRPr="009C03BE">
              <w:rPr>
                <w:rFonts w:ascii="Times New Roman" w:hAnsi="Times New Roman"/>
                <w:color w:val="000000"/>
                <w:sz w:val="28"/>
                <w:szCs w:val="28"/>
                <w:lang w:val="uk-UA"/>
              </w:rPr>
              <w:t>Займання горючих рідин та речовин з Т</w:t>
            </w:r>
            <w:r w:rsidRPr="009C03BE">
              <w:rPr>
                <w:rFonts w:ascii="Times New Roman" w:hAnsi="Times New Roman"/>
                <w:color w:val="000000"/>
                <w:sz w:val="28"/>
                <w:szCs w:val="28"/>
                <w:vertAlign w:val="subscript"/>
                <w:lang w:val="uk-UA"/>
              </w:rPr>
              <w:t>с</w:t>
            </w:r>
            <w:r w:rsidRPr="009C03BE">
              <w:rPr>
                <w:rFonts w:ascii="Times New Roman" w:hAnsi="Times New Roman"/>
                <w:color w:val="000000"/>
                <w:sz w:val="28"/>
                <w:szCs w:val="28"/>
                <w:lang w:val="uk-UA"/>
              </w:rPr>
              <w:t>=300</w:t>
            </w:r>
            <w:r w:rsidRPr="009C03BE">
              <w:rPr>
                <w:rFonts w:ascii="Times New Roman" w:hAnsi="Times New Roman"/>
                <w:color w:val="000000"/>
                <w:sz w:val="28"/>
                <w:szCs w:val="28"/>
                <w:vertAlign w:val="superscript"/>
                <w:lang w:val="uk-UA"/>
              </w:rPr>
              <w:t>о</w:t>
            </w:r>
            <w:r w:rsidRPr="009C03BE">
              <w:rPr>
                <w:rFonts w:ascii="Times New Roman" w:hAnsi="Times New Roman"/>
                <w:color w:val="000000"/>
                <w:sz w:val="28"/>
                <w:szCs w:val="28"/>
                <w:lang w:val="uk-UA"/>
              </w:rPr>
              <w:t xml:space="preserve">С (мазут, торф, мастило) через </w:t>
            </w:r>
            <w:r w:rsidRPr="009C03BE">
              <w:rPr>
                <w:rFonts w:ascii="Times New Roman" w:hAnsi="Times New Roman"/>
                <w:i/>
                <w:iCs/>
                <w:color w:val="000000"/>
                <w:sz w:val="28"/>
                <w:szCs w:val="28"/>
                <w:lang w:val="uk-UA"/>
              </w:rPr>
              <w:t>t</w:t>
            </w:r>
            <w:r w:rsidRPr="009C03BE">
              <w:rPr>
                <w:rFonts w:ascii="Times New Roman" w:hAnsi="Times New Roman"/>
                <w:color w:val="000000"/>
                <w:sz w:val="28"/>
                <w:szCs w:val="28"/>
                <w:lang w:val="uk-UA"/>
              </w:rPr>
              <w:t>=3 хв.</w:t>
            </w:r>
          </w:p>
        </w:tc>
      </w:tr>
    </w:tbl>
    <w:p w:rsidR="005B1796" w:rsidRPr="009C03BE" w:rsidRDefault="005B1796" w:rsidP="005B1796">
      <w:pPr>
        <w:spacing w:line="360" w:lineRule="auto"/>
        <w:ind w:firstLine="709"/>
        <w:jc w:val="both"/>
        <w:rPr>
          <w:rFonts w:ascii="Times New Roman" w:hAnsi="Times New Roman"/>
          <w:color w:val="000000"/>
          <w:sz w:val="28"/>
          <w:szCs w:val="28"/>
          <w:lang w:val="uk-UA"/>
        </w:rPr>
      </w:pPr>
      <w:r w:rsidRPr="009C03BE">
        <w:rPr>
          <w:rFonts w:ascii="Times New Roman" w:hAnsi="Times New Roman"/>
          <w:color w:val="000000"/>
          <w:sz w:val="28"/>
          <w:szCs w:val="28"/>
          <w:lang w:val="uk-UA"/>
        </w:rPr>
        <w:lastRenderedPageBreak/>
        <w:t xml:space="preserve">З двох цих обмежень більш жорстким являється величина теплового впливу на людину. При проведенні розрахунків порівняння проводилось для безпечного для людини теплового потоку із значенням </w:t>
      </w:r>
      <m:oMath>
        <m:sSub>
          <m:sSubPr>
            <m:ctrlPr>
              <w:rPr>
                <w:rFonts w:ascii="Cambria Math" w:hAnsi="Cambria Math"/>
                <w:i/>
                <w:color w:val="000000"/>
                <w:sz w:val="28"/>
                <w:szCs w:val="28"/>
                <w:lang w:val="uk-UA"/>
              </w:rPr>
            </m:ctrlPr>
          </m:sSubPr>
          <m:e>
            <m:r>
              <w:rPr>
                <w:rFonts w:ascii="Cambria Math" w:hAnsi="Cambria Math"/>
                <w:color w:val="000000"/>
                <w:sz w:val="28"/>
                <w:szCs w:val="28"/>
                <w:lang w:val="uk-UA"/>
              </w:rPr>
              <m:t>q</m:t>
            </m:r>
          </m:e>
          <m:sub>
            <m:r>
              <w:rPr>
                <w:rFonts w:ascii="Cambria Math" w:hAnsi="Cambria Math"/>
                <w:color w:val="000000"/>
                <w:sz w:val="28"/>
                <w:szCs w:val="28"/>
                <w:lang w:val="uk-UA"/>
              </w:rPr>
              <m:t>кр</m:t>
            </m:r>
          </m:sub>
        </m:sSub>
        <m:r>
          <w:rPr>
            <w:rFonts w:ascii="Cambria Math" w:hAnsi="Cambria Math"/>
            <w:color w:val="000000"/>
            <w:sz w:val="28"/>
            <w:szCs w:val="28"/>
            <w:lang w:val="uk-UA"/>
          </w:rPr>
          <m:t>=1,25 кВт/</m:t>
        </m:r>
        <m:sSup>
          <m:sSupPr>
            <m:ctrlPr>
              <w:rPr>
                <w:rFonts w:ascii="Cambria Math" w:hAnsi="Cambria Math"/>
                <w:i/>
                <w:color w:val="000000"/>
                <w:sz w:val="28"/>
                <w:szCs w:val="28"/>
                <w:lang w:val="uk-UA"/>
              </w:rPr>
            </m:ctrlPr>
          </m:sSupPr>
          <m:e>
            <m:r>
              <w:rPr>
                <w:rFonts w:ascii="Cambria Math" w:hAnsi="Cambria Math"/>
                <w:color w:val="000000"/>
                <w:sz w:val="28"/>
                <w:szCs w:val="28"/>
                <w:lang w:val="uk-UA"/>
              </w:rPr>
              <m:t>м</m:t>
            </m:r>
          </m:e>
          <m:sup>
            <m:r>
              <w:rPr>
                <w:rFonts w:ascii="Cambria Math" w:hAnsi="Cambria Math"/>
                <w:color w:val="000000"/>
                <w:sz w:val="28"/>
                <w:szCs w:val="28"/>
                <w:lang w:val="uk-UA"/>
              </w:rPr>
              <m:t>2</m:t>
            </m:r>
          </m:sup>
        </m:sSup>
      </m:oMath>
      <w:r w:rsidRPr="009C03BE">
        <w:rPr>
          <w:rFonts w:ascii="Times New Roman" w:hAnsi="Times New Roman"/>
          <w:color w:val="000000"/>
          <w:sz w:val="28"/>
          <w:szCs w:val="28"/>
          <w:lang w:val="uk-UA"/>
        </w:rPr>
        <w:t>.</w:t>
      </w:r>
    </w:p>
    <w:p w:rsidR="005B1796" w:rsidRPr="009C03BE" w:rsidRDefault="005B1796" w:rsidP="005B1796">
      <w:pPr>
        <w:spacing w:line="360" w:lineRule="auto"/>
        <w:ind w:firstLine="709"/>
        <w:jc w:val="both"/>
        <w:rPr>
          <w:rFonts w:ascii="Times New Roman" w:hAnsi="Times New Roman"/>
          <w:color w:val="000000"/>
          <w:sz w:val="28"/>
          <w:szCs w:val="28"/>
          <w:lang w:val="uk-UA"/>
        </w:rPr>
      </w:pPr>
      <w:r w:rsidRPr="009C03BE">
        <w:rPr>
          <w:rFonts w:ascii="Times New Roman" w:hAnsi="Times New Roman"/>
          <w:color w:val="000000"/>
          <w:sz w:val="28"/>
          <w:szCs w:val="28"/>
          <w:lang w:val="uk-UA"/>
        </w:rPr>
        <w:t xml:space="preserve">Результати розрахунків наведені на рис. </w:t>
      </w:r>
      <w:r w:rsidR="0083255E">
        <w:rPr>
          <w:rFonts w:ascii="Times New Roman" w:hAnsi="Times New Roman"/>
          <w:color w:val="000000"/>
          <w:sz w:val="28"/>
          <w:szCs w:val="28"/>
          <w:lang w:val="uk-UA"/>
        </w:rPr>
        <w:t>3</w:t>
      </w:r>
      <w:r w:rsidRPr="009C03BE">
        <w:rPr>
          <w:rFonts w:ascii="Times New Roman" w:hAnsi="Times New Roman"/>
          <w:color w:val="000000"/>
          <w:sz w:val="28"/>
          <w:szCs w:val="28"/>
          <w:lang w:val="uk-UA"/>
        </w:rPr>
        <w:t>.2.</w:t>
      </w:r>
    </w:p>
    <w:p w:rsidR="005B1796" w:rsidRPr="009C03BE" w:rsidRDefault="009C03BE" w:rsidP="005B1796">
      <w:pPr>
        <w:spacing w:line="360" w:lineRule="auto"/>
        <w:rPr>
          <w:rFonts w:ascii="Times New Roman" w:hAnsi="Times New Roman"/>
          <w:sz w:val="28"/>
          <w:szCs w:val="28"/>
          <w:lang w:val="uk-UA"/>
        </w:rPr>
      </w:pPr>
      <w:r>
        <w:rPr>
          <w:rFonts w:ascii="Times New Roman" w:hAnsi="Times New Roman"/>
          <w:noProof/>
          <w:szCs w:val="28"/>
          <w:lang w:eastAsia="ru-RU"/>
        </w:rPr>
        <w:pict>
          <v:group id="Группа 13" o:spid="_x0000_s1264" style="position:absolute;margin-left:-10.35pt;margin-top:13.35pt;width:477.7pt;height:302.1pt;z-index:251659264;mso-width-relative:margin;mso-height-relative:margin" coordorigin="-450,-1238" coordsize="47857,38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">
            <v:group id="Группа 14" o:spid="_x0000_s1265" style="position:absolute;left:-450;top:-1238;width:47856;height:38367" coordorigin="-450,-1238" coordsize="47857,38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Поле 15" o:spid="_x0000_s1266" type="#_x0000_t202" style="position:absolute;left:-450;top:-1238;width:7362;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E9MQA&#10;AADbAAAADwAAAGRycy9kb3ducmV2LnhtbERP22oCMRB9L/QfwhR8Ec0q9cJqFBWEFirFVXweNtPN&#10;1s1k3aS69uubQqFvczjXmS9bW4krNb50rGDQT0AQ506XXCg4Hra9KQgfkDVWjknBnTwsF48Pc0y1&#10;u/GerlkoRAxhn6ICE0KdSulzQxZ939XEkftwjcUQYVNI3eAthttKDpNkLC2WHBsM1rQxlJ+zL6tg&#10;en/edU/jyemzen9dm+/iwm9nVKrz1K5mIAK14V/8537Rcf4Ifn+J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fhPTEAAAA2wAAAA8AAAAAAAAAAAAAAAAAmAIAAGRycy9k&#10;b3ducmV2LnhtbFBLBQYAAAAABAAEAPUAAACJAwAAAAA=&#10;" stroked="f" strokeweight=".5pt">
                <v:textbox style="mso-next-textbox:#Поле 15" inset="0,0,0,0">
                  <w:txbxContent>
                    <w:p w:rsidR="00D12454" w:rsidRPr="009C03BE" w:rsidRDefault="00D12454" w:rsidP="009C03BE">
                      <w:pPr>
                        <w:rPr>
                          <w:rFonts w:ascii="Times New Roman" w:hAnsi="Times New Roman"/>
                          <w:lang w:val="uk-UA"/>
                        </w:rPr>
                      </w:pPr>
                      <w:r w:rsidRPr="009C03BE">
                        <w:rPr>
                          <w:rFonts w:ascii="Times New Roman" w:hAnsi="Times New Roman"/>
                          <w:sz w:val="28"/>
                          <w:szCs w:val="28"/>
                          <w:lang w:val="uk-UA"/>
                        </w:rPr>
                        <w:t>Відстань, м</w:t>
                      </w:r>
                    </w:p>
                  </w:txbxContent>
                </v:textbox>
              </v:shape>
              <v:shape id="Поле 16" o:spid="_x0000_s1267" type="#_x0000_t202" style="position:absolute;left:2855;top:34653;width:44551;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0ag8MA&#10;AADbAAAADwAAAGRycy9kb3ducmV2LnhtbERP32vCMBB+F/Y/hBvsZczUIZ1Uo8zBQEERu+Hz0ZxN&#10;Z3Ppmkyrf70RBr7dx/fzJrPO1uJIra8cKxj0ExDEhdMVlwq+vz5fRiB8QNZYOyYFZ/Iwmz70Jphp&#10;d+ItHfNQihjCPkMFJoQmk9IXhiz6vmuII7d3rcUQYVtK3eIphttaviZJKi1WHBsMNvRhqDjkf1bB&#10;6DxcP+/St91PvVnOzaX85dUBlXp67N7HIAJ14S7+dy90nJ/C7Zd4gJ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0ag8MAAADbAAAADwAAAAAAAAAAAAAAAACYAgAAZHJzL2Rv&#10;d25yZXYueG1sUEsFBgAAAAAEAAQA9QAAAIgDAAAAAA==&#10;" stroked="f" strokeweight=".5pt">
                <v:textbox style="mso-next-textbox:#Поле 16" inset="0,0,0,0">
                  <w:txbxContent>
                    <w:p w:rsidR="00D12454" w:rsidRPr="009C03BE" w:rsidRDefault="00D12454" w:rsidP="009C03BE">
                      <w:pPr>
                        <w:jc w:val="center"/>
                        <w:rPr>
                          <w:rFonts w:ascii="Times New Roman" w:hAnsi="Times New Roman"/>
                          <w:sz w:val="28"/>
                          <w:lang w:val="uk-UA"/>
                        </w:rPr>
                      </w:pPr>
                      <w:r w:rsidRPr="009C03BE">
                        <w:rPr>
                          <w:rFonts w:ascii="Times New Roman" w:hAnsi="Times New Roman"/>
                          <w:sz w:val="28"/>
                          <w:lang w:val="uk-UA"/>
                        </w:rPr>
                        <w:t>Гранично допустима густина теплового потоку від полум’я, кВт/м</w:t>
                      </w:r>
                      <w:r w:rsidRPr="009C03BE">
                        <w:rPr>
                          <w:rFonts w:ascii="Times New Roman" w:hAnsi="Times New Roman"/>
                          <w:sz w:val="28"/>
                          <w:vertAlign w:val="superscript"/>
                          <w:lang w:val="uk-UA"/>
                        </w:rPr>
                        <w:t>2</w:t>
                      </w:r>
                    </w:p>
                  </w:txbxContent>
                </v:textbox>
              </v:shape>
              <v:shape id="Поле 19" o:spid="_x0000_s1268" type="#_x0000_t202" style="position:absolute;left:41498;top:28098;width:4636;height:2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style="mso-next-textbox:#Поле 19" inset="0,0,0,0">
                  <w:txbxContent>
                    <w:p w:rsidR="00D12454" w:rsidRPr="00987856" w:rsidRDefault="00D12454" w:rsidP="009C03BE">
                      <w:pPr>
                        <w:rPr>
                          <w:sz w:val="28"/>
                          <w:lang w:val="uk-UA"/>
                        </w:rPr>
                      </w:pPr>
                      <w:r>
                        <w:rPr>
                          <w:sz w:val="28"/>
                          <w:lang w:val="uk-UA"/>
                        </w:rPr>
                        <w:t>1</w:t>
                      </w:r>
                    </w:p>
                    <w:p w:rsidR="00D12454" w:rsidRDefault="00D12454" w:rsidP="009C03BE"/>
                  </w:txbxContent>
                </v:textbox>
              </v:shape>
              <v:shape id="Поле 27" o:spid="_x0000_s1269" type="#_x0000_t202" style="position:absolute;left:39747;top:24288;width:4636;height:2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Fg8YA&#10;AADbAAAADwAAAGRycy9kb3ducmV2LnhtbESPT2vCQBTE7wW/w/IEb3WjB1tSVxHbQg/9p7ZQb8/s&#10;Mwlm34bdZ0y/fbdQ6HGYmd8w82XvGtVRiLVnA5NxBoq48Lbm0sDH7vH6FlQUZIuNZzLwTRGWi8HV&#10;HHPrL7yhbiulShCOORqoRNpc61hU5DCOfUucvKMPDiXJUGob8JLgrtHTLJtphzWnhQpbWldUnLZn&#10;Z6D5iuH5kMm+uy9f5P1Nnz8fJq/GjIb96g6UUC//4b/2kzUwvYH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UFg8YAAADbAAAADwAAAAAAAAAAAAAAAACYAgAAZHJz&#10;L2Rvd25yZXYueG1sUEsFBgAAAAAEAAQA9QAAAIsDAAAAAA==&#10;" filled="f" stroked="f" strokeweight=".5pt">
                <v:textbox style="mso-next-textbox:#Поле 27" inset="0,0,0,0">
                  <w:txbxContent>
                    <w:p w:rsidR="00D12454" w:rsidRPr="00987856" w:rsidRDefault="00D12454" w:rsidP="009C03BE">
                      <w:pPr>
                        <w:rPr>
                          <w:sz w:val="28"/>
                          <w:lang w:val="uk-UA"/>
                        </w:rPr>
                      </w:pPr>
                      <w:r>
                        <w:rPr>
                          <w:sz w:val="28"/>
                          <w:lang w:val="uk-UA"/>
                        </w:rPr>
                        <w:t>2</w:t>
                      </w:r>
                    </w:p>
                  </w:txbxContent>
                </v:textbox>
              </v:shape>
              <v:shape id="Поле 28" o:spid="_x0000_s1270" type="#_x0000_t202" style="position:absolute;left:38169;top:22193;width:4636;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R8cIA&#10;AADbAAAADwAAAGRycy9kb3ducmV2LnhtbERPS0/CQBC+m/AfNkPiTbZwIKayEAOYeEBFHgnexu7Y&#10;NnRnm92h1H/PHkw8fvnes0XvGtVRiLVnA+NRBoq48Lbm0sBh//LwCCoKssXGMxn4pQiL+eBuhrn1&#10;V/6kbielSiEcczRQibS51rGoyGEc+ZY4cT8+OJQEQ6ltwGsKd42eZNlUO6w5NVTY0rKi4ry7OAPN&#10;KYbNdyZf3ap8k+2HvhzX43dj7of98xMooV7+xX/uV2tgksam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HxwgAAANsAAAAPAAAAAAAAAAAAAAAAAJgCAABkcnMvZG93&#10;bnJldi54bWxQSwUGAAAAAAQABAD1AAAAhwMAAAAA&#10;" filled="f" stroked="f" strokeweight=".5pt">
                <v:textbox style="mso-next-textbox:#Поле 28" inset="0,0,0,0">
                  <w:txbxContent>
                    <w:p w:rsidR="00D12454" w:rsidRPr="00987856" w:rsidRDefault="00D12454" w:rsidP="009C03BE">
                      <w:pPr>
                        <w:rPr>
                          <w:sz w:val="28"/>
                          <w:lang w:val="uk-UA"/>
                        </w:rPr>
                      </w:pPr>
                      <w:r>
                        <w:rPr>
                          <w:sz w:val="28"/>
                          <w:lang w:val="uk-UA"/>
                        </w:rPr>
                        <w:t>3</w:t>
                      </w:r>
                    </w:p>
                  </w:txbxContent>
                </v:textbox>
              </v:shape>
              <v:shape id="Поле 29" o:spid="_x0000_s1271" type="#_x0000_t202" style="position:absolute;left:33060;top:21812;width:4636;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Y0asYA&#10;AADbAAAADwAAAGRycy9kb3ducmV2LnhtbESPT2vCQBTE7wW/w/IEb3WjB2lTVxHbQg/9p7ZQb8/s&#10;Mwlm34bdZ0y/fbdQ6HGYmd8w82XvGtVRiLVnA5NxBoq48Lbm0sDH7vH6BlQUZIuNZzLwTRGWi8HV&#10;HHPrL7yhbiulShCOORqoRNpc61hU5DCOfUucvKMPDiXJUGob8JLgrtHTLJtphzWnhQpbWldUnLZn&#10;Z6D5iuH5kMm+uy9f5P1Nnz8fJq/GjIb96g6UUC//4b/2kzUwvY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Y0asYAAADbAAAADwAAAAAAAAAAAAAAAACYAgAAZHJz&#10;L2Rvd25yZXYueG1sUEsFBgAAAAAEAAQA9QAAAIsDAAAAAA==&#10;" filled="f" stroked="f" strokeweight=".5pt">
                <v:textbox style="mso-next-textbox:#Поле 29" inset="0,0,0,0">
                  <w:txbxContent>
                    <w:p w:rsidR="00D12454" w:rsidRPr="00987856" w:rsidRDefault="00D12454" w:rsidP="009C03BE">
                      <w:pPr>
                        <w:rPr>
                          <w:sz w:val="28"/>
                          <w:lang w:val="uk-UA"/>
                        </w:rPr>
                      </w:pPr>
                      <w:r>
                        <w:rPr>
                          <w:sz w:val="28"/>
                          <w:lang w:val="uk-UA"/>
                        </w:rPr>
                        <w:t>4</w:t>
                      </w:r>
                    </w:p>
                  </w:txbxContent>
                </v:textbox>
              </v:shape>
              <v:shape id="Поле 31" o:spid="_x0000_s1272" type="#_x0000_t202" style="position:absolute;left:27951;top:20859;width:4635;height:2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uscYA&#10;AADbAAAADwAAAGRycy9kb3ducmV2LnhtbESPX0vDQBDE34V+h2MLfbOXWJASey2iFvrgn1pb0Lc1&#10;tybB3F6426bx23tCwcdhZn7DLFaDa1VPITaeDeTTDBRx6W3DlYH92/pyDioKssXWMxn4oQir5ehi&#10;gYX1J36lfieVShCOBRqoRbpC61jW5DBOfUecvC8fHEqSodI24CnBXauvsuxaO2w4LdTY0V1N5ffu&#10;6Ay07zE8fmby0d9XT7J90cfDQ/5szGQ83N6AEhrkP3xub6yBWQ5/X9I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muscYAAADbAAAADwAAAAAAAAAAAAAAAACYAgAAZHJz&#10;L2Rvd25yZXYueG1sUEsFBgAAAAAEAAQA9QAAAIsDAAAAAA==&#10;" filled="f" stroked="f" strokeweight=".5pt">
                <v:textbox style="mso-next-textbox:#Поле 31" inset="0,0,0,0">
                  <w:txbxContent>
                    <w:p w:rsidR="00D12454" w:rsidRPr="00987856" w:rsidRDefault="00D12454" w:rsidP="009C03BE">
                      <w:pPr>
                        <w:rPr>
                          <w:sz w:val="28"/>
                          <w:lang w:val="uk-UA"/>
                        </w:rPr>
                      </w:pPr>
                      <w:r>
                        <w:rPr>
                          <w:sz w:val="28"/>
                          <w:lang w:val="uk-UA"/>
                        </w:rPr>
                        <w:t>5</w:t>
                      </w:r>
                    </w:p>
                  </w:txbxContent>
                </v:textbox>
              </v:shape>
              <v:shape id="Поле 38" o:spid="_x0000_s1273" type="#_x0000_t202" style="position:absolute;left:17604;top:17477;width:1405;height:2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HLMMA&#10;AADbAAAADwAAAGRycy9kb3ducmV2LnhtbERPTU/CQBC9m/gfNmPiTbZAYk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MHLMMAAADbAAAADwAAAAAAAAAAAAAAAACYAgAAZHJzL2Rv&#10;d25yZXYueG1sUEsFBgAAAAAEAAQA9QAAAIgDAAAAAA==&#10;" filled="f" stroked="f" strokeweight=".5pt">
                <v:textbox style="mso-next-textbox:#Поле 38" inset="0,0,0,0">
                  <w:txbxContent>
                    <w:p w:rsidR="00D12454" w:rsidRPr="00C47786" w:rsidRDefault="00D12454" w:rsidP="009C03BE">
                      <w:pPr>
                        <w:rPr>
                          <w:sz w:val="28"/>
                          <w:lang w:val="uk-UA"/>
                        </w:rPr>
                      </w:pPr>
                      <w:r>
                        <w:rPr>
                          <w:sz w:val="28"/>
                          <w:lang w:val="uk-UA"/>
                        </w:rPr>
                        <w:t>6</w:t>
                      </w:r>
                    </w:p>
                  </w:txbxContent>
                </v:textbox>
              </v:shape>
            </v:group>
            <v:line id="Прямая соединительная линия 21" o:spid="_x0000_s1274" style="position:absolute;flip:x;visibility:visible" from="36366,28860" to="41100,30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CEVsMAAADbAAAADwAAAGRycy9kb3ducmV2LnhtbESPzYrCQBCE7wu+w9DCXhadxMOyREcR&#10;QXfxIv48QJtpk2CmJ2Rak/XpnQVhj0VVfUXNFr2r1Z3aUHk2kI4TUMS5txUXBk7H9egLVBBki7Vn&#10;MvBLARbzwdsMM+s73tP9IIWKEA4ZGihFmkzrkJfkMIx9Qxy9i28dSpRtoW2LXYS7Wk+S5FM7rDgu&#10;lNjQqqT8erg5A3LedR8b8Xm/TVffYh+XzdbtjHkf9sspKKFe/sOv9o81MEnh70v8AXr+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AhFbDAAAA2wAAAA8AAAAAAAAAAAAA&#10;AAAAoQIAAGRycy9kb3ducmV2LnhtbFBLBQYAAAAABAAEAPkAAACRAwAAAAA=&#10;" strokeweight="2pt"/>
            <v:line id="Прямая соединительная линия 23" o:spid="_x0000_s1275" style="position:absolute;flip:x;visibility:visible" from="35014,26193" to="39747,2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6/usMAAADbAAAADwAAAGRycy9kb3ducmV2LnhtbESP3WrCQBSE7wu+w3IEb4puVCgluooI&#10;/uCN1PoAx+wxCWbPhuzRxD59Vyj0cpiZb5j5snOVelATSs8GxqMEFHHmbcm5gfP3ZvgJKgiyxcoz&#10;GXhSgOWi9zbH1PqWv+hxklxFCIcUDRQidap1yApyGEa+Jo7e1TcOJcom17bBNsJdpSdJ8qEdlhwX&#10;CqxpXVB2O92dAbkc2/et+Kw7jNc7sT/X7cEdjRn0u9UMlFAn/+G/9t4amEzh9SX+AL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ev7rDAAAA2wAAAA8AAAAAAAAAAAAA&#10;AAAAoQIAAGRycy9kb3ducmV2LnhtbFBLBQYAAAAABAAEAPkAAACRAwAAAAA=&#10;" strokeweight="2pt"/>
            <v:line id="Прямая соединительная линия 24" o:spid="_x0000_s1276" style="position:absolute;flip:x;visibility:visible" from="33886,25050" to="38620,2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cnzsMAAADbAAAADwAAAGRycy9kb3ducmV2LnhtbESP3WrCQBSE7wu+w3IEb4puFCkluooI&#10;/uCN1PoAx+wxCWbPhuzRxD59Vyj0cpiZb5j5snOVelATSs8GxqMEFHHmbcm5gfP3ZvgJKgiyxcoz&#10;GXhSgOWi9zbH1PqWv+hxklxFCIcUDRQidap1yApyGEa+Jo7e1TcOJcom17bBNsJdpSdJ8qEdlhwX&#10;CqxpXVB2O92dAbkc2/et+Kw7jNc7sT/X7cEdjRn0u9UMlFAn/+G/9t4amEzh9SX+AL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3J87DAAAA2wAAAA8AAAAAAAAAAAAA&#10;AAAAoQIAAGRycy9kb3ducmV2LnhtbFBLBQYAAAAABAAEAPkAAACRAwAAAAA=&#10;" strokeweight="2pt"/>
            <v:line id="Прямая соединительная линия 25" o:spid="_x0000_s1277" style="position:absolute;flip:x;visibility:visible" from="30916,24288" to="35649,2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uCVcMAAADbAAAADwAAAGRycy9kb3ducmV2LnhtbESP3WrCQBSE7wu+w3IEb4puFCwluooI&#10;/uCN1PoAx+wxCWbPhuzRxD59Vyj0cpiZb5j5snOVelATSs8GxqMEFHHmbcm5gfP3ZvgJKgiyxcoz&#10;GXhSgOWi9zbH1PqWv+hxklxFCIcUDRQidap1yApyGEa+Jo7e1TcOJcom17bBNsJdpSdJ8qEdlhwX&#10;CqxpXVB2O92dAbkc2/et+Kw7jNc7sT/X7cEdjRn0u9UMlFAn/+G/9t4amEzh9SX+AL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7glXDAAAA2wAAAA8AAAAAAAAAAAAA&#10;AAAAoQIAAGRycy9kb3ducmV2LnhtbFBLBQYAAAAABAAEAPkAAACRAwAAAAA=&#10;" strokeweight="2pt"/>
            <v:line id="Прямая соединительная линия 26" o:spid="_x0000_s1278" style="position:absolute;flip:x;visibility:visible" from="25723,23336" to="30269,2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kcIsQAAADbAAAADwAAAGRycy9kb3ducmV2LnhtbESPQWvCQBSE7wX/w/IKXkrd6EFKdA0l&#10;oJVcQm1/wDP7TEKzb0P21UR/fbdQ6HGYmW+YbTa5Tl1pCK1nA8tFAoq48rbl2sDnx/75BVQQZIud&#10;ZzJwowDZbvawxdT6kd/pepJaRQiHFA00In2qdagachgWvieO3sUPDiXKodZ2wDHCXadXSbLWDluO&#10;Cw32lDdUfZ2+nQE5l+PTQXw1Fcv8Tez9cihcacz8cXrdgBKa5D/81z5aA6s1/H6JP0D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qRwixAAAANsAAAAPAAAAAAAAAAAA&#10;AAAAAKECAABkcnMvZG93bnJldi54bWxQSwUGAAAAAAQABAD5AAAAkgMAAAAA&#10;" strokeweight="2pt"/>
            <v:line id="Прямая соединительная линия 32" o:spid="_x0000_s1279" style="position:absolute;visibility:visible" from="14235,2471" to="14235,3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M3sMAAADbAAAADwAAAGRycy9kb3ducmV2LnhtbESPS2vDMBCE74X8B7GBXEotx236cKyE&#10;EgjkaiWX3rbW+kGtlbHUxPn3USHQ4zAz3zDFdrK9ONPoO8cKlkkKgrhypuNGwem4f3oH4QOywd4x&#10;KbiSh+1m9lBgbtyFSzrr0IgIYZ+jgjaEIZfSVy1Z9IkbiKNXu9FiiHJspBnxEuG2l1mavkqLHceF&#10;FgfatVT96F+r4AW/Pt7Kuv7W2arR5SNdq6HvlFrMp881iEBT+A/f2wej4DmDvy/x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tDN7DAAAA2wAAAA8AAAAAAAAAAAAA&#10;AAAAoQIAAGRycy9kb3ducmV2LnhtbFBLBQYAAAAABAAEAPkAAACRAwAAAAA=&#10;" strokeweight="1.25pt">
              <v:stroke dashstyle="1 1"/>
            </v:line>
            <v:line id="Прямая соединительная линия 33" o:spid="_x0000_s1280" style="position:absolute;visibility:visible" from="3530,23907" to="14235,23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GpRcMAAADbAAAADwAAAGRycy9kb3ducmV2LnhtbESPT2vCQBTE70K/w/IKvYhuqtW2MRsp&#10;guA1sZfeXrMvfzD7NmS3Sfz2riD0OMzMb5hkP5lWDNS7xrKC12UEgriwuuFKwff5uPgA4TyyxtYy&#10;KbiSg336NEsw1nbkjIbcVyJA2MWooPa+i6V0RU0G3dJ2xMErbW/QB9lXUvc4Brhp5SqKttJgw2Gh&#10;xo4ONRWX/M8oeMOfz/esLH/z1abKszldi65tlHp5nr52IDxN/j/8aJ+0gvUa7l/CD5D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hqUXDAAAA2wAAAA8AAAAAAAAAAAAA&#10;AAAAoQIAAGRycy9kb3ducmV2LnhtbFBLBQYAAAAABAAEAPkAAACRAwAAAAA=&#10;" strokeweight="1.25pt">
              <v:stroke dashstyle="1 1"/>
            </v:line>
            <v:line id="Прямая соединительная линия 34" o:spid="_x0000_s1281" style="position:absolute;visibility:visible" from="3530,23244" to="14235,2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gxMcQAAADbAAAADwAAAGRycy9kb3ducmV2LnhtbESPzWrDMBCE74G+g9hCLyGW6zhp60Qx&#10;JRDo1U4vvW2t9Q+xVsZSE/vto0Khx2FmvmH2+WR6caXRdZYVPEcxCOLK6o4bBZ/n0+oVhPPIGnvL&#10;pGAmB/nhYbHHTNsbF3QtfSMChF2GClrvh0xKV7Vk0EV2IA5ebUeDPsixkXrEW4CbXiZxvJUGOw4L&#10;LQ50bKm6lD9GQYpfby9FXX+XyaYpiyXN1dB3Sj09Tu87EJ4m/x/+a39oBesUfr+EHyAP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SDExxAAAANsAAAAPAAAAAAAAAAAA&#10;AAAAAKECAABkcnMvZG93bnJldi54bWxQSwUGAAAAAAQABAD5AAAAkgMAAAAA&#10;" strokeweight="1.25pt">
              <v:stroke dashstyle="1 1"/>
            </v:line>
            <v:line id="Прямая соединительная линия 35" o:spid="_x0000_s1282" style="position:absolute;visibility:visible" from="3530,22805" to="14235,22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SUqsMAAADbAAAADwAAAGRycy9kb3ducmV2LnhtbESPS2vDMBCE74X8B7GBXkoiJ21eTmRT&#10;CoVc7faS28ZaP4i1MpYa2/++KgR6HGbmG+aUjqYVd+pdY1nBahmBIC6sbrhS8P31udiDcB5ZY2uZ&#10;FEzkIE1mTyeMtR04o3vuKxEg7GJUUHvfxVK6oiaDbmk74uCVtjfog+wrqXscAty0ch1FW2mw4bBQ&#10;Y0cfNRW3/McoeMPLYZeV5TVfb6o8e6Gp6NpGqef5+H4E4Wn0/+FH+6wVvG7g70v4ATL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ElKrDAAAA2wAAAA8AAAAAAAAAAAAA&#10;AAAAoQIAAGRycy9kb3ducmV2LnhtbFBLBQYAAAAABAAEAPkAAACRAwAAAAA=&#10;" strokeweight="1.25pt">
              <v:stroke dashstyle="1 1"/>
            </v:line>
            <v:line id="Прямая соединительная линия 36" o:spid="_x0000_s1283" style="position:absolute;visibility:visible" from="3530,22485" to="14235,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YK3cQAAADbAAAADwAAAGRycy9kb3ducmV2LnhtbESPS2vDMBCE74X8B7GBXkoiJ23zcCKb&#10;UijkajeX3DbW+kGslbHU2P73VSHQ4zAz3zDHdDStuFPvGssKVssIBHFhdcOVgvP312IHwnlkja1l&#10;UjCRgzSZPR0x1nbgjO65r0SAsItRQe19F0vpipoMuqXtiINX2t6gD7KvpO5xCHDTynUUbaTBhsNC&#10;jR191lTc8h+j4A0v+21Wltd8/V7l2QtNRdc2Sj3Px48DCE+j/w8/2iet4HUDf1/CD5DJ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1grdxAAAANsAAAAPAAAAAAAAAAAA&#10;AAAAAKECAABkcnMvZG93bnJldi54bWxQSwUGAAAAAAQABAD5AAAAkgMAAAAA&#10;" strokeweight="1.25pt">
              <v:stroke dashstyle="1 1"/>
            </v:line>
            <v:line id="Прямая соединительная линия 37" o:spid="_x0000_s1284" style="position:absolute;visibility:visible" from="3530,22215" to="14235,2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qvRsQAAADbAAAADwAAAGRycy9kb3ducmV2LnhtbESPzWrDMBCE74G+g9hCLyGRmyZx60Y2&#10;pVDI1U4uuW2t9Q+1VsZSY/vtq0Igx2FmvmEO2WQ6caXBtZYVPK8jEMSl1S3XCs6nr9UrCOeRNXaW&#10;ScFMDrL0YXHARNuRc7oWvhYBwi5BBY33fSKlKxsy6Na2Jw5eZQeDPsihlnrAMcBNJzdRtJcGWw4L&#10;Dfb02VD5U/waBVu8vMV5VX0Xm11d5Euay75rlXp6nD7eQXia/D18ax+1gpcY/r+EHy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mq9GxAAAANsAAAAPAAAAAAAAAAAA&#10;AAAAAKECAABkcnMvZG93bnJldi54bWxQSwUGAAAAAAQABAD5AAAAkgMAAAAA&#10;" strokeweight="1.25pt">
              <v:stroke dashstyle="1 1"/>
            </v:line>
            <v:line id="Прямая соединительная линия 39" o:spid="_x0000_s1285" style="position:absolute;flip:x;visibility:visible" from="14235,19966" to="17648,2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8ejcMAAADbAAAADwAAAGRycy9kb3ducmV2LnhtbESPUWvCQBCE3wX/w7GCL0UvWig1eooI&#10;tcUXqfoD1tyaBHN7Ibc1aX99TxB8HGbmG2ax6lylbtSE0rOByTgBRZx5W3Ju4HT8GL2DCoJssfJM&#10;Bn4pwGrZ7y0wtb7lb7odJFcRwiFFA4VInWodsoIchrGviaN38Y1DibLJtW2wjXBX6WmSvGmHJceF&#10;AmvaFJRdDz/OgJz37ctWfNbtJptPsX+X7c7tjRkOuvUclFAnz/Cj/WUNvM7g/iX+AL3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vHo3DAAAA2wAAAA8AAAAAAAAAAAAA&#10;AAAAoQIAAGRycy9kb3ducmV2LnhtbFBLBQYAAAAABAAEAPkAAACRAwAAAAA=&#10;" strokeweight="2pt"/>
          </v:group>
        </w:pict>
      </w:r>
    </w:p>
    <w:p w:rsidR="009C03BE" w:rsidRDefault="00D95978" w:rsidP="005B1796">
      <w:pPr>
        <w:spacing w:line="360" w:lineRule="auto"/>
        <w:rPr>
          <w:rFonts w:ascii="Times New Roman" w:hAnsi="Times New Roman"/>
          <w:szCs w:val="28"/>
          <w:lang w:val="uk-UA"/>
        </w:rPr>
      </w:pPr>
      <w:r>
        <w:rPr>
          <w:rFonts w:ascii="Times New Roman" w:hAnsi="Times New Roman"/>
          <w:noProof/>
          <w:szCs w:val="28"/>
          <w:lang w:eastAsia="ru-RU"/>
        </w:rPr>
        <w:drawing>
          <wp:inline distT="0" distB="0" distL="0" distR="0">
            <wp:extent cx="5939790" cy="3514725"/>
            <wp:effectExtent l="19050" t="0" r="3810" b="0"/>
            <wp:docPr id="137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8"/>
                    <a:srcRect/>
                    <a:stretch>
                      <a:fillRect/>
                    </a:stretch>
                  </pic:blipFill>
                  <pic:spPr bwMode="auto">
                    <a:xfrm>
                      <a:off x="0" y="0"/>
                      <a:ext cx="5939790" cy="3514725"/>
                    </a:xfrm>
                    <a:prstGeom prst="rect">
                      <a:avLst/>
                    </a:prstGeom>
                    <a:noFill/>
                    <a:ln w="9525">
                      <a:noFill/>
                      <a:miter lim="800000"/>
                      <a:headEnd/>
                      <a:tailEnd/>
                    </a:ln>
                  </pic:spPr>
                </pic:pic>
              </a:graphicData>
            </a:graphic>
          </wp:inline>
        </w:drawing>
      </w:r>
    </w:p>
    <w:p w:rsidR="009C03BE" w:rsidRDefault="009C03BE" w:rsidP="005B1796">
      <w:pPr>
        <w:spacing w:line="360" w:lineRule="auto"/>
        <w:rPr>
          <w:rFonts w:ascii="Times New Roman" w:hAnsi="Times New Roman"/>
          <w:szCs w:val="28"/>
          <w:lang w:val="uk-UA"/>
        </w:rPr>
      </w:pPr>
    </w:p>
    <w:p w:rsidR="005B1796" w:rsidRPr="009C03BE" w:rsidRDefault="005B1796" w:rsidP="005B1796">
      <w:pPr>
        <w:spacing w:line="360" w:lineRule="auto"/>
        <w:ind w:firstLine="709"/>
        <w:jc w:val="both"/>
        <w:rPr>
          <w:rFonts w:ascii="Times New Roman" w:hAnsi="Times New Roman"/>
          <w:sz w:val="28"/>
          <w:lang w:val="uk-UA"/>
        </w:rPr>
      </w:pPr>
      <w:r w:rsidRPr="009C03BE">
        <w:rPr>
          <w:rFonts w:ascii="Times New Roman" w:hAnsi="Times New Roman"/>
          <w:sz w:val="28"/>
          <w:szCs w:val="28"/>
          <w:lang w:val="uk-UA"/>
        </w:rPr>
        <w:t xml:space="preserve">Рисунок 3.2. Залежність мінімальної допустимої відстані від гранично допустимої густини теплового потоку від полум’я при змінній висоті факелу полум’я. </w:t>
      </w:r>
      <w:r w:rsidRPr="009C03BE">
        <w:rPr>
          <w:rFonts w:ascii="Times New Roman" w:hAnsi="Times New Roman"/>
          <w:sz w:val="28"/>
          <w:lang w:val="uk-UA"/>
        </w:rPr>
        <w:t>1 – висота факелу 3 м; 2 – висота факелу 4 м; 3 – висота факелу 5 м; 4 – висота факелу 6 м; 5 – висота факелу 7 м; 6 – безпечний тепловий потік.</w:t>
      </w:r>
    </w:p>
    <w:p w:rsidR="005B1796" w:rsidRPr="009C03BE" w:rsidRDefault="005B1796" w:rsidP="005B1796">
      <w:pPr>
        <w:spacing w:line="360" w:lineRule="auto"/>
        <w:ind w:firstLine="709"/>
        <w:jc w:val="both"/>
        <w:rPr>
          <w:rFonts w:ascii="Times New Roman" w:hAnsi="Times New Roman"/>
          <w:sz w:val="28"/>
          <w:szCs w:val="28"/>
          <w:lang w:val="uk-UA"/>
        </w:rPr>
      </w:pPr>
    </w:p>
    <w:p w:rsidR="005B1796" w:rsidRPr="009C03BE" w:rsidRDefault="005B1796" w:rsidP="005B1796">
      <w:pPr>
        <w:spacing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 xml:space="preserve">Аналіз рис. </w:t>
      </w:r>
      <w:r w:rsidR="0083255E">
        <w:rPr>
          <w:rFonts w:ascii="Times New Roman" w:hAnsi="Times New Roman"/>
          <w:sz w:val="28"/>
          <w:szCs w:val="28"/>
          <w:lang w:val="uk-UA"/>
        </w:rPr>
        <w:t>3</w:t>
      </w:r>
      <w:r w:rsidRPr="009C03BE">
        <w:rPr>
          <w:rFonts w:ascii="Times New Roman" w:hAnsi="Times New Roman"/>
          <w:sz w:val="28"/>
          <w:szCs w:val="28"/>
          <w:lang w:val="uk-UA"/>
        </w:rPr>
        <w:t>.2 та проведених розрахунків показує, з урахуванням заданих розрахункових параметрів, мінімальна безпечна відстань від факелу буде варіюватися в межах 6,9-8,1 м.</w:t>
      </w:r>
    </w:p>
    <w:p w:rsidR="005B1796" w:rsidRPr="009C03BE" w:rsidRDefault="005B1796" w:rsidP="009C03BE">
      <w:pPr>
        <w:pStyle w:val="1"/>
        <w:spacing w:before="0" w:line="360" w:lineRule="auto"/>
        <w:jc w:val="center"/>
        <w:rPr>
          <w:rFonts w:ascii="Times New Roman" w:hAnsi="Times New Roman"/>
          <w:color w:val="auto"/>
          <w:lang w:val="uk-UA"/>
        </w:rPr>
      </w:pPr>
      <w:bookmarkStart w:id="19" w:name="_Toc28007474"/>
      <w:bookmarkStart w:id="20" w:name="_Toc28352954"/>
      <w:r w:rsidRPr="009C03BE">
        <w:rPr>
          <w:rFonts w:ascii="Times New Roman" w:hAnsi="Times New Roman"/>
          <w:color w:val="auto"/>
          <w:lang w:val="uk-UA"/>
        </w:rPr>
        <w:lastRenderedPageBreak/>
        <w:t>Висновок</w:t>
      </w:r>
      <w:bookmarkEnd w:id="19"/>
      <w:bookmarkEnd w:id="20"/>
    </w:p>
    <w:p w:rsidR="005B1796" w:rsidRPr="009C03BE" w:rsidRDefault="005B1796" w:rsidP="009C03BE">
      <w:pPr>
        <w:spacing w:after="0"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 xml:space="preserve">1. Проведеними в розділі </w:t>
      </w:r>
      <w:r w:rsidR="0083255E">
        <w:rPr>
          <w:rFonts w:ascii="Times New Roman" w:hAnsi="Times New Roman"/>
          <w:sz w:val="28"/>
          <w:szCs w:val="28"/>
          <w:lang w:val="uk-UA"/>
        </w:rPr>
        <w:t>3</w:t>
      </w:r>
      <w:r w:rsidRPr="009C03BE">
        <w:rPr>
          <w:rFonts w:ascii="Times New Roman" w:hAnsi="Times New Roman"/>
          <w:sz w:val="28"/>
          <w:szCs w:val="28"/>
          <w:lang w:val="uk-UA"/>
        </w:rPr>
        <w:t xml:space="preserve">.1. розрахунками показано, що, з урахуванням даних таблиці </w:t>
      </w:r>
      <w:r w:rsidR="0083255E">
        <w:rPr>
          <w:rFonts w:ascii="Times New Roman" w:hAnsi="Times New Roman"/>
          <w:sz w:val="28"/>
          <w:szCs w:val="28"/>
          <w:lang w:val="uk-UA"/>
        </w:rPr>
        <w:t>3</w:t>
      </w:r>
      <w:r w:rsidRPr="009C03BE">
        <w:rPr>
          <w:rFonts w:ascii="Times New Roman" w:hAnsi="Times New Roman"/>
          <w:sz w:val="28"/>
          <w:szCs w:val="28"/>
          <w:lang w:val="uk-UA"/>
        </w:rPr>
        <w:t xml:space="preserve">.1 та </w:t>
      </w:r>
      <w:r w:rsidR="0083255E">
        <w:rPr>
          <w:rFonts w:ascii="Times New Roman" w:hAnsi="Times New Roman"/>
          <w:sz w:val="28"/>
          <w:szCs w:val="28"/>
          <w:lang w:val="uk-UA"/>
        </w:rPr>
        <w:t>3</w:t>
      </w:r>
      <w:r w:rsidRPr="009C03BE">
        <w:rPr>
          <w:rFonts w:ascii="Times New Roman" w:hAnsi="Times New Roman"/>
          <w:sz w:val="28"/>
          <w:szCs w:val="28"/>
          <w:lang w:val="uk-UA"/>
        </w:rPr>
        <w:t>.2, у разі виникнення аварії-вибуху, безпечна відстань від епіцентру становить не менше 7,2 м.</w:t>
      </w:r>
    </w:p>
    <w:p w:rsidR="005B1796" w:rsidRPr="009C03BE" w:rsidRDefault="005B1796" w:rsidP="009C03BE">
      <w:pPr>
        <w:spacing w:after="0"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 xml:space="preserve">2. Проведеними в розділі </w:t>
      </w:r>
      <w:r w:rsidR="0083255E">
        <w:rPr>
          <w:rFonts w:ascii="Times New Roman" w:hAnsi="Times New Roman"/>
          <w:sz w:val="28"/>
          <w:szCs w:val="28"/>
          <w:lang w:val="uk-UA"/>
        </w:rPr>
        <w:t>3</w:t>
      </w:r>
      <w:r w:rsidRPr="009C03BE">
        <w:rPr>
          <w:rFonts w:ascii="Times New Roman" w:hAnsi="Times New Roman"/>
          <w:sz w:val="28"/>
          <w:szCs w:val="28"/>
          <w:lang w:val="uk-UA"/>
        </w:rPr>
        <w:t>.2 розрахунками встановлено, з урахуванням заданих розрахункових параметрів, мінімальна безпечна відстань від факелу складатиме не менше 6,9-8,1 м.</w:t>
      </w:r>
    </w:p>
    <w:p w:rsidR="005B1796" w:rsidRPr="009C03BE" w:rsidRDefault="005B1796" w:rsidP="009C03BE">
      <w:pPr>
        <w:spacing w:after="0" w:line="360" w:lineRule="auto"/>
        <w:ind w:firstLine="709"/>
        <w:jc w:val="both"/>
        <w:rPr>
          <w:rFonts w:ascii="Times New Roman" w:hAnsi="Times New Roman"/>
          <w:sz w:val="28"/>
          <w:szCs w:val="28"/>
          <w:lang w:val="uk-UA"/>
        </w:rPr>
      </w:pPr>
      <w:r w:rsidRPr="009C03BE">
        <w:rPr>
          <w:rFonts w:ascii="Times New Roman" w:hAnsi="Times New Roman"/>
          <w:sz w:val="28"/>
          <w:szCs w:val="28"/>
          <w:lang w:val="uk-UA"/>
        </w:rPr>
        <w:t xml:space="preserve">3. З метою забезпечення безпеки експлуатації факельної системи приймемо за мінімальну відстань від факелу до найближчих конструкцій за більш жорсткими умовами експлуатації, а саме за тепловим випромінюванням. Таким чином, </w:t>
      </w:r>
      <w:r w:rsidRPr="009C03BE">
        <w:rPr>
          <w:rFonts w:ascii="Times New Roman" w:hAnsi="Times New Roman"/>
          <w:b/>
          <w:sz w:val="28"/>
          <w:szCs w:val="28"/>
          <w:lang w:val="uk-UA"/>
        </w:rPr>
        <w:t>мінімальна відстань становить 8,1 м.</w:t>
      </w:r>
    </w:p>
    <w:p w:rsidR="00447D94" w:rsidRPr="00447D94" w:rsidRDefault="005B1796" w:rsidP="00447D94">
      <w:pPr>
        <w:pStyle w:val="1"/>
        <w:spacing w:before="0" w:line="360" w:lineRule="auto"/>
        <w:jc w:val="center"/>
        <w:rPr>
          <w:rFonts w:ascii="Times New Roman" w:hAnsi="Times New Roman"/>
          <w:color w:val="auto"/>
          <w:lang w:eastAsia="ru-RU"/>
        </w:rPr>
      </w:pPr>
      <w:r w:rsidRPr="005B1796">
        <w:rPr>
          <w:rFonts w:ascii="Times New Roman" w:hAnsi="Times New Roman"/>
          <w:color w:val="auto"/>
          <w:lang w:val="uk-UA" w:eastAsia="ru-RU"/>
        </w:rPr>
        <w:br w:type="page"/>
      </w:r>
      <w:bookmarkStart w:id="21" w:name="_Toc28352955"/>
      <w:r w:rsidR="00447D94" w:rsidRPr="00447D94">
        <w:rPr>
          <w:rFonts w:ascii="Times New Roman" w:hAnsi="Times New Roman"/>
          <w:color w:val="auto"/>
          <w:lang w:eastAsia="ru-RU"/>
        </w:rPr>
        <w:lastRenderedPageBreak/>
        <w:t>ЛІТЕРАТУРА</w:t>
      </w:r>
      <w:bookmarkEnd w:id="13"/>
      <w:bookmarkEnd w:id="21"/>
    </w:p>
    <w:p w:rsidR="00632FA6" w:rsidRPr="00632FA6" w:rsidRDefault="00632FA6" w:rsidP="009C03BE">
      <w:pPr>
        <w:pStyle w:val="afa"/>
        <w:numPr>
          <w:ilvl w:val="0"/>
          <w:numId w:val="7"/>
        </w:numPr>
        <w:ind w:left="0" w:right="-28" w:firstLine="709"/>
        <w:rPr>
          <w:szCs w:val="28"/>
        </w:rPr>
      </w:pPr>
      <w:r>
        <w:t>Індикатори. Статистика / Міжнародне енергетичне агентство. URL: http://www.iea.org/statistics/statisticssearch/report/?country=UKRAINE&amp;product=indicators&amp;year=2015</w:t>
      </w:r>
      <w:r w:rsidR="00FF5DF5">
        <w:t>.</w:t>
      </w:r>
      <w:r>
        <w:t xml:space="preserve"> </w:t>
      </w:r>
    </w:p>
    <w:p w:rsidR="00632FA6" w:rsidRPr="00632FA6" w:rsidRDefault="00632FA6" w:rsidP="009C03BE">
      <w:pPr>
        <w:pStyle w:val="afa"/>
        <w:numPr>
          <w:ilvl w:val="0"/>
          <w:numId w:val="7"/>
        </w:numPr>
        <w:ind w:left="0" w:right="-28" w:firstLine="709"/>
        <w:rPr>
          <w:szCs w:val="28"/>
        </w:rPr>
      </w:pPr>
      <w:r>
        <w:t xml:space="preserve">Розпорядження Кабінету Міністрів України </w:t>
      </w:r>
      <w:r w:rsidRPr="00632FA6">
        <w:t>«</w:t>
      </w:r>
      <w:r>
        <w:t>Про затвердження плану заходів з імплементації Директиви Європейського Парламенту та Ради 2009/28/ЄС</w:t>
      </w:r>
      <w:r w:rsidRPr="00632FA6">
        <w:t>»</w:t>
      </w:r>
      <w:r>
        <w:t xml:space="preserve"> від 3 вересня 2014 р. № 791-р. </w:t>
      </w:r>
    </w:p>
    <w:p w:rsidR="00632FA6" w:rsidRPr="00632FA6" w:rsidRDefault="00632FA6" w:rsidP="009C03BE">
      <w:pPr>
        <w:pStyle w:val="afa"/>
        <w:numPr>
          <w:ilvl w:val="0"/>
          <w:numId w:val="7"/>
        </w:numPr>
        <w:ind w:left="0" w:right="-28" w:firstLine="709"/>
        <w:rPr>
          <w:szCs w:val="28"/>
        </w:rPr>
      </w:pPr>
      <w:r>
        <w:t xml:space="preserve">Розпорядження Кабінету Міністрів України </w:t>
      </w:r>
      <w:r w:rsidRPr="00632FA6">
        <w:t>«</w:t>
      </w:r>
      <w:r>
        <w:t>Про Національний план дій з відновлюваної енергетики на період до 2020 року</w:t>
      </w:r>
      <w:r w:rsidRPr="00632FA6">
        <w:t>»</w:t>
      </w:r>
      <w:r w:rsidR="008679E1">
        <w:t xml:space="preserve"> від 01.10.</w:t>
      </w:r>
      <w:r>
        <w:t xml:space="preserve">2014 р. № 902-р. </w:t>
      </w:r>
    </w:p>
    <w:p w:rsidR="00632FA6" w:rsidRPr="00632FA6" w:rsidRDefault="00632FA6" w:rsidP="009C03BE">
      <w:pPr>
        <w:pStyle w:val="afa"/>
        <w:numPr>
          <w:ilvl w:val="0"/>
          <w:numId w:val="7"/>
        </w:numPr>
        <w:ind w:left="0" w:right="-28" w:firstLine="709"/>
        <w:rPr>
          <w:szCs w:val="28"/>
        </w:rPr>
      </w:pPr>
      <w:r>
        <w:t xml:space="preserve">Державне агентство з енергоефективності та енергозбереження України. URL: </w:t>
      </w:r>
      <w:hyperlink r:id="rId19" w:history="1">
        <w:r w:rsidRPr="00BD1A7A">
          <w:rPr>
            <w:rStyle w:val="a4"/>
          </w:rPr>
          <w:t>http://saee.gov.ua/en</w:t>
        </w:r>
      </w:hyperlink>
      <w:r>
        <w:t xml:space="preserve"> </w:t>
      </w:r>
    </w:p>
    <w:p w:rsidR="00632FA6" w:rsidRPr="00632FA6" w:rsidRDefault="00632FA6" w:rsidP="009C03BE">
      <w:pPr>
        <w:pStyle w:val="afa"/>
        <w:numPr>
          <w:ilvl w:val="0"/>
          <w:numId w:val="7"/>
        </w:numPr>
        <w:ind w:left="0" w:right="-28" w:firstLine="709"/>
        <w:rPr>
          <w:szCs w:val="28"/>
        </w:rPr>
      </w:pPr>
      <w:r>
        <w:t>Перспективи виробництва та використання біогазу в Україні / БАУ. 2013. URL: http://www.uabio.org/img/files/docs/position-paper-uabio-4-ua.pdf</w:t>
      </w:r>
    </w:p>
    <w:p w:rsidR="009C03BE" w:rsidRPr="00A01D66" w:rsidRDefault="009C03BE" w:rsidP="009C03BE">
      <w:pPr>
        <w:pStyle w:val="afa"/>
        <w:numPr>
          <w:ilvl w:val="0"/>
          <w:numId w:val="7"/>
        </w:numPr>
        <w:ind w:left="0" w:right="-28" w:firstLine="709"/>
        <w:rPr>
          <w:szCs w:val="28"/>
        </w:rPr>
      </w:pPr>
      <w:r w:rsidRPr="00A01D66">
        <w:rPr>
          <w:szCs w:val="28"/>
        </w:rPr>
        <w:t>Кодекс цивільного захисту України від 2.10.2012 року №5403–VI.</w:t>
      </w:r>
    </w:p>
    <w:p w:rsidR="00447D94" w:rsidRPr="00447D94" w:rsidRDefault="00447D94" w:rsidP="009C03BE">
      <w:pPr>
        <w:pStyle w:val="afa"/>
        <w:numPr>
          <w:ilvl w:val="0"/>
          <w:numId w:val="7"/>
        </w:numPr>
        <w:ind w:left="0" w:right="240" w:firstLine="709"/>
        <w:rPr>
          <w:szCs w:val="28"/>
        </w:rPr>
      </w:pPr>
      <w:r w:rsidRPr="00447D94">
        <w:rPr>
          <w:szCs w:val="28"/>
        </w:rPr>
        <w:t>ГОСТ 12.1.004-91. Пожарная безопасность. Общие требования. Система стандартов безопасности труда.</w:t>
      </w:r>
    </w:p>
    <w:p w:rsidR="008679E1" w:rsidRDefault="00447D94" w:rsidP="008679E1">
      <w:pPr>
        <w:pStyle w:val="afa"/>
        <w:numPr>
          <w:ilvl w:val="0"/>
          <w:numId w:val="7"/>
        </w:numPr>
        <w:tabs>
          <w:tab w:val="left" w:pos="1134"/>
        </w:tabs>
        <w:ind w:left="0" w:right="-28" w:firstLine="709"/>
        <w:rPr>
          <w:bCs/>
          <w:color w:val="000000"/>
        </w:rPr>
      </w:pPr>
      <w:r w:rsidRPr="00447D94">
        <w:rPr>
          <w:szCs w:val="28"/>
        </w:rPr>
        <w:t>ДСТУ 2272:2006 Пожежна безпека. Терміни та визначення основних понять.</w:t>
      </w:r>
      <w:r w:rsidR="008679E1" w:rsidRPr="008679E1">
        <w:rPr>
          <w:bCs/>
          <w:color w:val="000000"/>
        </w:rPr>
        <w:t xml:space="preserve"> </w:t>
      </w:r>
    </w:p>
    <w:p w:rsidR="008679E1" w:rsidRPr="009C03BE" w:rsidRDefault="008679E1" w:rsidP="00A321A1">
      <w:pPr>
        <w:pStyle w:val="afa"/>
        <w:numPr>
          <w:ilvl w:val="0"/>
          <w:numId w:val="7"/>
        </w:numPr>
        <w:tabs>
          <w:tab w:val="left" w:pos="1134"/>
        </w:tabs>
        <w:ind w:left="0" w:right="-28" w:firstLine="709"/>
        <w:rPr>
          <w:bCs/>
          <w:color w:val="000000"/>
        </w:rPr>
      </w:pPr>
      <w:r w:rsidRPr="009C03BE">
        <w:rPr>
          <w:bCs/>
          <w:color w:val="000000"/>
        </w:rPr>
        <w:t>ДСТУ Б В.1.1-36:2016 «Визначення категорій приміщень, будинків та зовнішніх установок за  вибухопожежною та пожежною небезпекою».</w:t>
      </w:r>
    </w:p>
    <w:p w:rsidR="009C03BE" w:rsidRDefault="009C03BE" w:rsidP="00A321A1">
      <w:pPr>
        <w:pStyle w:val="a8"/>
        <w:numPr>
          <w:ilvl w:val="0"/>
          <w:numId w:val="7"/>
        </w:numPr>
        <w:tabs>
          <w:tab w:val="left" w:pos="1134"/>
        </w:tabs>
        <w:spacing w:after="0" w:line="360" w:lineRule="auto"/>
        <w:ind w:left="0" w:firstLine="709"/>
        <w:jc w:val="both"/>
        <w:rPr>
          <w:rFonts w:ascii="Times New Roman" w:hAnsi="Times New Roman"/>
          <w:bCs/>
          <w:color w:val="000000"/>
          <w:sz w:val="28"/>
          <w:lang w:val="uk-UA"/>
        </w:rPr>
      </w:pPr>
      <w:r w:rsidRPr="009C03BE">
        <w:rPr>
          <w:rFonts w:ascii="Times New Roman" w:hAnsi="Times New Roman"/>
          <w:bCs/>
          <w:color w:val="000000"/>
          <w:sz w:val="28"/>
          <w:lang w:val="uk-UA"/>
        </w:rPr>
        <w:t>ДСТУ-Н Б В.1.1-27:2010 «Будівельна кліматологія».</w:t>
      </w:r>
    </w:p>
    <w:p w:rsidR="008679E1" w:rsidRPr="009C03BE" w:rsidRDefault="008679E1" w:rsidP="00A321A1">
      <w:pPr>
        <w:pStyle w:val="a8"/>
        <w:numPr>
          <w:ilvl w:val="0"/>
          <w:numId w:val="7"/>
        </w:numPr>
        <w:tabs>
          <w:tab w:val="left" w:pos="1134"/>
        </w:tabs>
        <w:spacing w:after="0" w:line="360" w:lineRule="auto"/>
        <w:ind w:left="0" w:firstLine="709"/>
        <w:jc w:val="both"/>
        <w:rPr>
          <w:rFonts w:ascii="Times New Roman" w:hAnsi="Times New Roman"/>
          <w:bCs/>
          <w:color w:val="000000"/>
          <w:sz w:val="28"/>
          <w:lang w:val="uk-UA"/>
        </w:rPr>
      </w:pPr>
      <w:r w:rsidRPr="008679E1">
        <w:rPr>
          <w:rFonts w:ascii="Times New Roman" w:hAnsi="Times New Roman"/>
          <w:bCs/>
          <w:color w:val="000000"/>
          <w:sz w:val="28"/>
          <w:lang w:val="uk-UA"/>
        </w:rPr>
        <w:t>Досвід Швеції з виробництва біогазу // Економічний розвиток громади. – Випуск 1. №6. – 2005 р. [Електронний ресурс]. – Режим доступу: www.ced.org.ua/ukr/Visnyk-6.doc</w:t>
      </w:r>
    </w:p>
    <w:p w:rsidR="009C03BE" w:rsidRPr="009C03BE" w:rsidRDefault="00447D94" w:rsidP="00A321A1">
      <w:pPr>
        <w:pStyle w:val="afa"/>
        <w:numPr>
          <w:ilvl w:val="0"/>
          <w:numId w:val="7"/>
        </w:numPr>
        <w:tabs>
          <w:tab w:val="left" w:pos="1134"/>
        </w:tabs>
        <w:ind w:left="0" w:right="-28" w:firstLine="709"/>
        <w:rPr>
          <w:bCs/>
          <w:color w:val="000000"/>
        </w:rPr>
      </w:pPr>
      <w:r w:rsidRPr="009C03BE">
        <w:rPr>
          <w:szCs w:val="28"/>
        </w:rPr>
        <w:t>Наказ МВС України від 05.11.2018 № 879 «Про затвердження Правил техногенної безпеки».</w:t>
      </w:r>
      <w:bookmarkStart w:id="22" w:name="n3"/>
      <w:bookmarkStart w:id="23" w:name="n4"/>
      <w:bookmarkEnd w:id="22"/>
      <w:bookmarkEnd w:id="23"/>
    </w:p>
    <w:p w:rsidR="009C03BE" w:rsidRDefault="009C03BE" w:rsidP="00A321A1">
      <w:pPr>
        <w:pStyle w:val="a8"/>
        <w:numPr>
          <w:ilvl w:val="0"/>
          <w:numId w:val="7"/>
        </w:numPr>
        <w:tabs>
          <w:tab w:val="left" w:pos="1134"/>
        </w:tabs>
        <w:spacing w:after="0" w:line="360" w:lineRule="auto"/>
        <w:ind w:left="0" w:firstLine="709"/>
        <w:jc w:val="both"/>
        <w:rPr>
          <w:rFonts w:ascii="Times New Roman" w:hAnsi="Times New Roman"/>
          <w:bCs/>
          <w:color w:val="000000"/>
          <w:sz w:val="28"/>
          <w:lang w:val="uk-UA"/>
        </w:rPr>
      </w:pPr>
      <w:r w:rsidRPr="009C03BE">
        <w:rPr>
          <w:rFonts w:ascii="Times New Roman" w:hAnsi="Times New Roman"/>
          <w:bCs/>
          <w:color w:val="000000"/>
          <w:sz w:val="28"/>
          <w:lang w:val="uk-UA"/>
        </w:rPr>
        <w:t>ВБН В.1.1-00013741-001:2008 «Факельні системи. Промислова безпека. Основні вимоги»</w:t>
      </w:r>
      <w:r w:rsidR="00632FA6">
        <w:rPr>
          <w:rFonts w:ascii="Times New Roman" w:hAnsi="Times New Roman"/>
          <w:bCs/>
          <w:color w:val="000000"/>
          <w:sz w:val="28"/>
          <w:lang w:val="uk-UA"/>
        </w:rPr>
        <w:t>.</w:t>
      </w:r>
    </w:p>
    <w:p w:rsidR="00A321A1" w:rsidRPr="00A321A1" w:rsidRDefault="00A321A1" w:rsidP="00A321A1">
      <w:pPr>
        <w:pStyle w:val="Default"/>
        <w:numPr>
          <w:ilvl w:val="0"/>
          <w:numId w:val="7"/>
        </w:numPr>
        <w:spacing w:line="360" w:lineRule="auto"/>
        <w:ind w:left="0" w:firstLine="709"/>
        <w:jc w:val="both"/>
        <w:rPr>
          <w:sz w:val="28"/>
          <w:szCs w:val="28"/>
          <w:lang w:val="uk-UA"/>
        </w:rPr>
      </w:pPr>
      <w:r w:rsidRPr="00A321A1">
        <w:rPr>
          <w:sz w:val="28"/>
          <w:szCs w:val="28"/>
        </w:rPr>
        <w:lastRenderedPageBreak/>
        <w:t xml:space="preserve">ДСТУ 7588:2014 </w:t>
      </w:r>
      <w:r>
        <w:rPr>
          <w:sz w:val="28"/>
          <w:szCs w:val="28"/>
          <w:lang w:val="uk-UA"/>
        </w:rPr>
        <w:t>«</w:t>
      </w:r>
      <w:r w:rsidRPr="00A321A1">
        <w:rPr>
          <w:sz w:val="28"/>
          <w:szCs w:val="28"/>
        </w:rPr>
        <w:t>Сільськогосподарська техніка. Установки біогазові. Методи випробування</w:t>
      </w:r>
      <w:r>
        <w:rPr>
          <w:sz w:val="28"/>
          <w:szCs w:val="28"/>
          <w:lang w:val="uk-UA"/>
        </w:rPr>
        <w:t>».</w:t>
      </w:r>
    </w:p>
    <w:p w:rsidR="00A321A1" w:rsidRPr="00A321A1" w:rsidRDefault="00A321A1" w:rsidP="00A321A1">
      <w:pPr>
        <w:pStyle w:val="Default"/>
        <w:numPr>
          <w:ilvl w:val="0"/>
          <w:numId w:val="7"/>
        </w:numPr>
        <w:spacing w:line="360" w:lineRule="auto"/>
        <w:ind w:left="0" w:firstLine="709"/>
        <w:jc w:val="both"/>
        <w:rPr>
          <w:sz w:val="28"/>
          <w:szCs w:val="28"/>
          <w:lang w:val="uk-UA"/>
        </w:rPr>
      </w:pPr>
      <w:r w:rsidRPr="00A321A1">
        <w:rPr>
          <w:sz w:val="28"/>
          <w:szCs w:val="28"/>
        </w:rPr>
        <w:t xml:space="preserve">ДСТУ 4516:2006 </w:t>
      </w:r>
      <w:r>
        <w:rPr>
          <w:sz w:val="28"/>
          <w:szCs w:val="28"/>
          <w:lang w:val="uk-UA"/>
        </w:rPr>
        <w:t>«</w:t>
      </w:r>
      <w:r w:rsidRPr="00A321A1">
        <w:rPr>
          <w:sz w:val="28"/>
          <w:szCs w:val="28"/>
        </w:rPr>
        <w:t>Енергоощадність. Поновлювані джерела енергії. Установки біогазові. Загальні технічні вимоги</w:t>
      </w:r>
      <w:r>
        <w:rPr>
          <w:sz w:val="28"/>
          <w:szCs w:val="28"/>
          <w:lang w:val="uk-UA"/>
        </w:rPr>
        <w:t>»</w:t>
      </w:r>
    </w:p>
    <w:p w:rsidR="009C03BE" w:rsidRPr="009C03BE" w:rsidRDefault="009C03BE" w:rsidP="00A321A1">
      <w:pPr>
        <w:pStyle w:val="a8"/>
        <w:numPr>
          <w:ilvl w:val="0"/>
          <w:numId w:val="7"/>
        </w:numPr>
        <w:tabs>
          <w:tab w:val="left" w:pos="1134"/>
        </w:tabs>
        <w:spacing w:after="0" w:line="360" w:lineRule="auto"/>
        <w:ind w:left="0" w:firstLine="709"/>
        <w:jc w:val="both"/>
        <w:rPr>
          <w:rFonts w:ascii="Times New Roman" w:hAnsi="Times New Roman"/>
          <w:bCs/>
          <w:color w:val="000000"/>
          <w:sz w:val="28"/>
          <w:lang w:val="uk-UA"/>
        </w:rPr>
      </w:pPr>
      <w:r w:rsidRPr="009C03BE">
        <w:rPr>
          <w:rFonts w:ascii="Times New Roman" w:hAnsi="Times New Roman"/>
          <w:bCs/>
          <w:color w:val="000000"/>
          <w:sz w:val="28"/>
          <w:lang w:val="uk-UA"/>
        </w:rPr>
        <w:t>Запорожець О.І. Безпека життєдіяльності. Підручник. – К.: ЦУЛ, 2013. - 448 с.</w:t>
      </w:r>
    </w:p>
    <w:sectPr w:rsidR="009C03BE" w:rsidRPr="009C03BE" w:rsidSect="00193B9F">
      <w:footerReference w:type="default" r:id="rId20"/>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1472" w:rsidRDefault="009A1472" w:rsidP="0092586F">
      <w:pPr>
        <w:spacing w:after="0" w:line="240" w:lineRule="auto"/>
      </w:pPr>
      <w:r>
        <w:separator/>
      </w:r>
    </w:p>
  </w:endnote>
  <w:endnote w:type="continuationSeparator" w:id="1">
    <w:p w:rsidR="009A1472" w:rsidRDefault="009A1472" w:rsidP="009258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altName w:val="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Verdana">
    <w:panose1 w:val="020B0604030504040204"/>
    <w:charset w:val="CC"/>
    <w:family w:val="swiss"/>
    <w:pitch w:val="variable"/>
    <w:sig w:usb0="A00006FF" w:usb1="4000205B" w:usb2="00000010" w:usb3="00000000" w:csb0="0000019F" w:csb1="00000000"/>
  </w:font>
  <w:font w:name="ISOCPEUR">
    <w:altName w:val="Arial"/>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ntiqua, 'Century Gothic'">
    <w:altName w:val="Arial"/>
    <w:charset w:val="00"/>
    <w:family w:val="swiss"/>
    <w:pitch w:val="variable"/>
    <w:sig w:usb0="00000000" w:usb1="00000000" w:usb2="00000000" w:usb3="00000000" w:csb0="00000000"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Arial-Italic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454" w:rsidRPr="0092586F" w:rsidRDefault="00D12454">
    <w:pPr>
      <w:pStyle w:val="ae"/>
      <w:jc w:val="center"/>
      <w:rPr>
        <w:rFonts w:ascii="Times New Roman" w:hAnsi="Times New Roman"/>
        <w:sz w:val="28"/>
        <w:szCs w:val="28"/>
      </w:rPr>
    </w:pPr>
    <w:r w:rsidRPr="0092586F">
      <w:rPr>
        <w:rFonts w:ascii="Times New Roman" w:hAnsi="Times New Roman"/>
        <w:sz w:val="28"/>
        <w:szCs w:val="28"/>
      </w:rPr>
      <w:fldChar w:fldCharType="begin"/>
    </w:r>
    <w:r w:rsidRPr="0092586F">
      <w:rPr>
        <w:rFonts w:ascii="Times New Roman" w:hAnsi="Times New Roman"/>
        <w:sz w:val="28"/>
        <w:szCs w:val="28"/>
      </w:rPr>
      <w:instrText xml:space="preserve"> PAGE   \* MERGEFORMAT </w:instrText>
    </w:r>
    <w:r w:rsidRPr="0092586F">
      <w:rPr>
        <w:rFonts w:ascii="Times New Roman" w:hAnsi="Times New Roman"/>
        <w:sz w:val="28"/>
        <w:szCs w:val="28"/>
      </w:rPr>
      <w:fldChar w:fldCharType="separate"/>
    </w:r>
    <w:r w:rsidR="00CF53C5">
      <w:rPr>
        <w:rFonts w:ascii="Times New Roman" w:hAnsi="Times New Roman"/>
        <w:noProof/>
        <w:sz w:val="28"/>
        <w:szCs w:val="28"/>
      </w:rPr>
      <w:t>2</w:t>
    </w:r>
    <w:r w:rsidRPr="0092586F">
      <w:rPr>
        <w:rFonts w:ascii="Times New Roman" w:hAnsi="Times New Roman"/>
        <w:sz w:val="28"/>
        <w:szCs w:val="28"/>
      </w:rPr>
      <w:fldChar w:fldCharType="end"/>
    </w:r>
  </w:p>
  <w:p w:rsidR="00D12454" w:rsidRDefault="00D1245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1472" w:rsidRDefault="009A1472" w:rsidP="0092586F">
      <w:pPr>
        <w:spacing w:after="0" w:line="240" w:lineRule="auto"/>
      </w:pPr>
      <w:r>
        <w:separator/>
      </w:r>
    </w:p>
  </w:footnote>
  <w:footnote w:type="continuationSeparator" w:id="1">
    <w:p w:rsidR="009A1472" w:rsidRDefault="009A1472" w:rsidP="009258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EAE8152"/>
    <w:lvl w:ilvl="0">
      <w:start w:val="1"/>
      <w:numFmt w:val="bullet"/>
      <w:pStyle w:val="2"/>
      <w:lvlText w:val=""/>
      <w:lvlJc w:val="left"/>
      <w:pPr>
        <w:tabs>
          <w:tab w:val="num" w:pos="643"/>
        </w:tabs>
        <w:ind w:left="643" w:hanging="360"/>
      </w:pPr>
      <w:rPr>
        <w:rFonts w:ascii="Symbol" w:hAnsi="Symbol" w:hint="default"/>
      </w:rPr>
    </w:lvl>
  </w:abstractNum>
  <w:abstractNum w:abstractNumId="1">
    <w:nsid w:val="0BAA38EA"/>
    <w:multiLevelType w:val="multilevel"/>
    <w:tmpl w:val="57CEEDC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
    <w:nsid w:val="0E132FFD"/>
    <w:multiLevelType w:val="hybridMultilevel"/>
    <w:tmpl w:val="5BEE4E08"/>
    <w:lvl w:ilvl="0">
      <w:start w:val="1"/>
      <w:numFmt w:val="bullet"/>
      <w:lvlText w:val=""/>
      <w:lvlJc w:val="left"/>
      <w:pPr>
        <w:ind w:left="1571" w:hanging="360"/>
      </w:pPr>
      <w:rPr>
        <w:rFonts w:ascii="Wingdings" w:hAnsi="Wingdings"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3">
    <w:nsid w:val="13590483"/>
    <w:multiLevelType w:val="hybridMultilevel"/>
    <w:tmpl w:val="83D8964C"/>
    <w:lvl w:ilvl="0" w:tplc="0419000B">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8EE1347"/>
    <w:multiLevelType w:val="multilevel"/>
    <w:tmpl w:val="7C100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A26279"/>
    <w:multiLevelType w:val="singleLevel"/>
    <w:tmpl w:val="0419000F"/>
    <w:lvl w:ilvl="0">
      <w:start w:val="1"/>
      <w:numFmt w:val="decimal"/>
      <w:lvlText w:val="%1."/>
      <w:lvlJc w:val="left"/>
      <w:pPr>
        <w:ind w:left="4613" w:hanging="360"/>
      </w:pPr>
    </w:lvl>
  </w:abstractNum>
  <w:abstractNum w:abstractNumId="6">
    <w:nsid w:val="1F7A3D7B"/>
    <w:multiLevelType w:val="hybridMultilevel"/>
    <w:tmpl w:val="274E5020"/>
    <w:lvl w:ilvl="0">
      <w:start w:val="1"/>
      <w:numFmt w:val="decimal"/>
      <w:lvlText w:val="%1."/>
      <w:lvlJc w:val="left"/>
      <w:pPr>
        <w:ind w:left="1211" w:hanging="360"/>
      </w:pPr>
      <w:rPr>
        <w:rFonts w:hint="default"/>
      </w:rPr>
    </w:lvl>
    <w:lvl w:ilvl="1" w:tentative="1">
      <w:start w:val="1"/>
      <w:numFmt w:val="lowerLetter"/>
      <w:lvlText w:val="%2."/>
      <w:lvlJc w:val="left"/>
      <w:pPr>
        <w:ind w:left="1931" w:hanging="360"/>
      </w:p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7">
    <w:nsid w:val="21382C49"/>
    <w:multiLevelType w:val="hybridMultilevel"/>
    <w:tmpl w:val="6486EAB0"/>
    <w:lvl w:ilvl="0" w:tplc="B38EBF0E">
      <w:start w:val="1"/>
      <w:numFmt w:val="bullet"/>
      <w:lvlText w:val=""/>
      <w:lvlJc w:val="left"/>
      <w:pPr>
        <w:ind w:left="144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7977AD4"/>
    <w:multiLevelType w:val="hybridMultilevel"/>
    <w:tmpl w:val="770ED102"/>
    <w:lvl w:ilvl="0" w:tplc="0422000B">
      <w:start w:val="1"/>
      <w:numFmt w:val="decimal"/>
      <w:lvlText w:val="%1."/>
      <w:lvlJc w:val="left"/>
      <w:pPr>
        <w:ind w:left="2051" w:hanging="1200"/>
      </w:pPr>
      <w:rPr>
        <w:rFonts w:hint="default"/>
      </w:rPr>
    </w:lvl>
    <w:lvl w:ilvl="1" w:tplc="04220003" w:tentative="1">
      <w:start w:val="1"/>
      <w:numFmt w:val="lowerLetter"/>
      <w:lvlText w:val="%2."/>
      <w:lvlJc w:val="left"/>
      <w:pPr>
        <w:ind w:left="1931" w:hanging="360"/>
      </w:pPr>
    </w:lvl>
    <w:lvl w:ilvl="2" w:tplc="04220005" w:tentative="1">
      <w:start w:val="1"/>
      <w:numFmt w:val="lowerRoman"/>
      <w:lvlText w:val="%3."/>
      <w:lvlJc w:val="right"/>
      <w:pPr>
        <w:ind w:left="2651" w:hanging="180"/>
      </w:pPr>
    </w:lvl>
    <w:lvl w:ilvl="3" w:tplc="04220001" w:tentative="1">
      <w:start w:val="1"/>
      <w:numFmt w:val="decimal"/>
      <w:lvlText w:val="%4."/>
      <w:lvlJc w:val="left"/>
      <w:pPr>
        <w:ind w:left="3371" w:hanging="360"/>
      </w:pPr>
    </w:lvl>
    <w:lvl w:ilvl="4" w:tplc="04220003" w:tentative="1">
      <w:start w:val="1"/>
      <w:numFmt w:val="lowerLetter"/>
      <w:lvlText w:val="%5."/>
      <w:lvlJc w:val="left"/>
      <w:pPr>
        <w:ind w:left="4091" w:hanging="360"/>
      </w:pPr>
    </w:lvl>
    <w:lvl w:ilvl="5" w:tplc="04220005" w:tentative="1">
      <w:start w:val="1"/>
      <w:numFmt w:val="lowerRoman"/>
      <w:lvlText w:val="%6."/>
      <w:lvlJc w:val="right"/>
      <w:pPr>
        <w:ind w:left="4811" w:hanging="180"/>
      </w:pPr>
    </w:lvl>
    <w:lvl w:ilvl="6" w:tplc="04220001" w:tentative="1">
      <w:start w:val="1"/>
      <w:numFmt w:val="decimal"/>
      <w:lvlText w:val="%7."/>
      <w:lvlJc w:val="left"/>
      <w:pPr>
        <w:ind w:left="5531" w:hanging="360"/>
      </w:pPr>
    </w:lvl>
    <w:lvl w:ilvl="7" w:tplc="04220003" w:tentative="1">
      <w:start w:val="1"/>
      <w:numFmt w:val="lowerLetter"/>
      <w:lvlText w:val="%8."/>
      <w:lvlJc w:val="left"/>
      <w:pPr>
        <w:ind w:left="6251" w:hanging="360"/>
      </w:pPr>
    </w:lvl>
    <w:lvl w:ilvl="8" w:tplc="04220005" w:tentative="1">
      <w:start w:val="1"/>
      <w:numFmt w:val="lowerRoman"/>
      <w:lvlText w:val="%9."/>
      <w:lvlJc w:val="right"/>
      <w:pPr>
        <w:ind w:left="6971" w:hanging="180"/>
      </w:pPr>
    </w:lvl>
  </w:abstractNum>
  <w:abstractNum w:abstractNumId="9">
    <w:nsid w:val="3271545F"/>
    <w:multiLevelType w:val="multilevel"/>
    <w:tmpl w:val="57CEEDCA"/>
    <w:lvl w:ilvl="0">
      <w:start w:val="2"/>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0">
    <w:nsid w:val="3BDC1E72"/>
    <w:multiLevelType w:val="hybridMultilevel"/>
    <w:tmpl w:val="8A86E2EE"/>
    <w:lvl w:ilvl="0">
      <w:start w:val="1"/>
      <w:numFmt w:val="bullet"/>
      <w:lvlText w:val=""/>
      <w:lvlJc w:val="left"/>
      <w:pPr>
        <w:ind w:left="1571" w:hanging="360"/>
      </w:pPr>
      <w:rPr>
        <w:rFonts w:ascii="Wingdings" w:hAnsi="Wingdings"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1">
    <w:nsid w:val="3EA3396A"/>
    <w:multiLevelType w:val="hybridMultilevel"/>
    <w:tmpl w:val="8A64B88A"/>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3FE73122"/>
    <w:multiLevelType w:val="hybridMultilevel"/>
    <w:tmpl w:val="68087BA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1EB2213"/>
    <w:multiLevelType w:val="multilevel"/>
    <w:tmpl w:val="DB8ACF4C"/>
    <w:styleLink w:val="WW8Num4"/>
    <w:lvl w:ilvl="0">
      <w:start w:val="1"/>
      <w:numFmt w:val="upperRoman"/>
      <w:lvlText w:val="%1."/>
      <w:lvlJc w:val="left"/>
      <w:rPr>
        <w:b/>
        <w:bCs/>
        <w:sz w:val="28"/>
        <w:szCs w:val="28"/>
        <w:lang w:val="uk-UA"/>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
    <w:nsid w:val="4FE551E8"/>
    <w:multiLevelType w:val="hybridMultilevel"/>
    <w:tmpl w:val="D1123086"/>
    <w:lvl w:ilvl="0">
      <w:start w:val="1"/>
      <w:numFmt w:val="bullet"/>
      <w:lvlText w:val=""/>
      <w:lvlJc w:val="left"/>
      <w:pPr>
        <w:ind w:left="1571" w:hanging="360"/>
      </w:pPr>
      <w:rPr>
        <w:rFonts w:ascii="Wingdings" w:hAnsi="Wingdings"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5">
    <w:nsid w:val="55AE3229"/>
    <w:multiLevelType w:val="hybridMultilevel"/>
    <w:tmpl w:val="1AE07100"/>
    <w:lvl w:ilvl="0" w:tplc="0422000B">
      <w:start w:val="1"/>
      <w:numFmt w:val="bullet"/>
      <w:lvlText w:val=""/>
      <w:lvlJc w:val="left"/>
      <w:pPr>
        <w:ind w:left="1440" w:hanging="360"/>
      </w:pPr>
      <w:rPr>
        <w:rFonts w:ascii="Wingdings" w:hAnsi="Wingdings"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6">
    <w:nsid w:val="588C2961"/>
    <w:multiLevelType w:val="hybridMultilevel"/>
    <w:tmpl w:val="CB1218CA"/>
    <w:lvl w:ilvl="0" w:tplc="0419000B">
      <w:start w:val="1"/>
      <w:numFmt w:val="decimal"/>
      <w:lvlText w:val="%1."/>
      <w:lvlJc w:val="left"/>
      <w:pPr>
        <w:ind w:left="720" w:hanging="360"/>
      </w:pPr>
      <w:rPr>
        <w:rFonts w:hint="default"/>
      </w:rPr>
    </w:lvl>
    <w:lvl w:ilvl="1" w:tplc="04220003" w:tentative="1">
      <w:start w:val="1"/>
      <w:numFmt w:val="lowerLetter"/>
      <w:lvlText w:val="%2."/>
      <w:lvlJc w:val="left"/>
      <w:pPr>
        <w:ind w:left="1440" w:hanging="360"/>
      </w:pPr>
    </w:lvl>
    <w:lvl w:ilvl="2" w:tplc="04220005" w:tentative="1">
      <w:start w:val="1"/>
      <w:numFmt w:val="lowerRoman"/>
      <w:lvlText w:val="%3."/>
      <w:lvlJc w:val="right"/>
      <w:pPr>
        <w:ind w:left="2160" w:hanging="180"/>
      </w:pPr>
    </w:lvl>
    <w:lvl w:ilvl="3" w:tplc="04220001" w:tentative="1">
      <w:start w:val="1"/>
      <w:numFmt w:val="decimal"/>
      <w:lvlText w:val="%4."/>
      <w:lvlJc w:val="left"/>
      <w:pPr>
        <w:ind w:left="2880" w:hanging="360"/>
      </w:pPr>
    </w:lvl>
    <w:lvl w:ilvl="4" w:tplc="04220003" w:tentative="1">
      <w:start w:val="1"/>
      <w:numFmt w:val="lowerLetter"/>
      <w:lvlText w:val="%5."/>
      <w:lvlJc w:val="left"/>
      <w:pPr>
        <w:ind w:left="3600" w:hanging="360"/>
      </w:pPr>
    </w:lvl>
    <w:lvl w:ilvl="5" w:tplc="04220005" w:tentative="1">
      <w:start w:val="1"/>
      <w:numFmt w:val="lowerRoman"/>
      <w:lvlText w:val="%6."/>
      <w:lvlJc w:val="right"/>
      <w:pPr>
        <w:ind w:left="4320" w:hanging="180"/>
      </w:pPr>
    </w:lvl>
    <w:lvl w:ilvl="6" w:tplc="04220001" w:tentative="1">
      <w:start w:val="1"/>
      <w:numFmt w:val="decimal"/>
      <w:lvlText w:val="%7."/>
      <w:lvlJc w:val="left"/>
      <w:pPr>
        <w:ind w:left="5040" w:hanging="360"/>
      </w:pPr>
    </w:lvl>
    <w:lvl w:ilvl="7" w:tplc="04220003" w:tentative="1">
      <w:start w:val="1"/>
      <w:numFmt w:val="lowerLetter"/>
      <w:lvlText w:val="%8."/>
      <w:lvlJc w:val="left"/>
      <w:pPr>
        <w:ind w:left="5760" w:hanging="360"/>
      </w:pPr>
    </w:lvl>
    <w:lvl w:ilvl="8" w:tplc="04220005" w:tentative="1">
      <w:start w:val="1"/>
      <w:numFmt w:val="lowerRoman"/>
      <w:lvlText w:val="%9."/>
      <w:lvlJc w:val="right"/>
      <w:pPr>
        <w:ind w:left="6480" w:hanging="180"/>
      </w:pPr>
    </w:lvl>
  </w:abstractNum>
  <w:abstractNum w:abstractNumId="17">
    <w:nsid w:val="5D467FA1"/>
    <w:multiLevelType w:val="hybridMultilevel"/>
    <w:tmpl w:val="472A87C8"/>
    <w:lvl w:ilvl="0" w:tplc="0419000F">
      <w:start w:val="1"/>
      <w:numFmt w:val="bullet"/>
      <w:lvlText w:val=""/>
      <w:lvlJc w:val="left"/>
      <w:pPr>
        <w:ind w:left="1429" w:hanging="360"/>
      </w:pPr>
      <w:rPr>
        <w:rFonts w:ascii="Wingdings" w:hAnsi="Wingdings"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8">
    <w:nsid w:val="5F2B304F"/>
    <w:multiLevelType w:val="hybridMultilevel"/>
    <w:tmpl w:val="151ACCC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FE1786A"/>
    <w:multiLevelType w:val="hybridMultilevel"/>
    <w:tmpl w:val="935E182C"/>
    <w:lvl w:ilvl="0" w:tplc="0419000B">
      <w:start w:val="1"/>
      <w:numFmt w:val="decimal"/>
      <w:lvlText w:val="%1."/>
      <w:lvlJc w:val="left"/>
      <w:pPr>
        <w:ind w:left="1211" w:hanging="360"/>
      </w:pPr>
      <w:rPr>
        <w:rFonts w:hint="default"/>
        <w:b/>
      </w:rPr>
    </w:lvl>
    <w:lvl w:ilvl="1" w:tplc="04190003" w:tentative="1">
      <w:start w:val="1"/>
      <w:numFmt w:val="lowerLetter"/>
      <w:lvlText w:val="%2."/>
      <w:lvlJc w:val="left"/>
      <w:pPr>
        <w:ind w:left="1931" w:hanging="360"/>
      </w:pPr>
    </w:lvl>
    <w:lvl w:ilvl="2" w:tplc="04190005" w:tentative="1">
      <w:start w:val="1"/>
      <w:numFmt w:val="lowerRoman"/>
      <w:lvlText w:val="%3."/>
      <w:lvlJc w:val="right"/>
      <w:pPr>
        <w:ind w:left="2651" w:hanging="180"/>
      </w:pPr>
    </w:lvl>
    <w:lvl w:ilvl="3" w:tplc="04190001" w:tentative="1">
      <w:start w:val="1"/>
      <w:numFmt w:val="decimal"/>
      <w:lvlText w:val="%4."/>
      <w:lvlJc w:val="left"/>
      <w:pPr>
        <w:ind w:left="3371" w:hanging="360"/>
      </w:pPr>
    </w:lvl>
    <w:lvl w:ilvl="4" w:tplc="04190003" w:tentative="1">
      <w:start w:val="1"/>
      <w:numFmt w:val="lowerLetter"/>
      <w:lvlText w:val="%5."/>
      <w:lvlJc w:val="left"/>
      <w:pPr>
        <w:ind w:left="4091" w:hanging="360"/>
      </w:pPr>
    </w:lvl>
    <w:lvl w:ilvl="5" w:tplc="04190005" w:tentative="1">
      <w:start w:val="1"/>
      <w:numFmt w:val="lowerRoman"/>
      <w:lvlText w:val="%6."/>
      <w:lvlJc w:val="right"/>
      <w:pPr>
        <w:ind w:left="4811" w:hanging="180"/>
      </w:pPr>
    </w:lvl>
    <w:lvl w:ilvl="6" w:tplc="04190001" w:tentative="1">
      <w:start w:val="1"/>
      <w:numFmt w:val="decimal"/>
      <w:lvlText w:val="%7."/>
      <w:lvlJc w:val="left"/>
      <w:pPr>
        <w:ind w:left="5531" w:hanging="360"/>
      </w:pPr>
    </w:lvl>
    <w:lvl w:ilvl="7" w:tplc="04190003" w:tentative="1">
      <w:start w:val="1"/>
      <w:numFmt w:val="lowerLetter"/>
      <w:lvlText w:val="%8."/>
      <w:lvlJc w:val="left"/>
      <w:pPr>
        <w:ind w:left="6251" w:hanging="360"/>
      </w:pPr>
    </w:lvl>
    <w:lvl w:ilvl="8" w:tplc="04190005" w:tentative="1">
      <w:start w:val="1"/>
      <w:numFmt w:val="lowerRoman"/>
      <w:lvlText w:val="%9."/>
      <w:lvlJc w:val="right"/>
      <w:pPr>
        <w:ind w:left="6971" w:hanging="180"/>
      </w:pPr>
    </w:lvl>
  </w:abstractNum>
  <w:abstractNum w:abstractNumId="20">
    <w:nsid w:val="5FF50A77"/>
    <w:multiLevelType w:val="hybridMultilevel"/>
    <w:tmpl w:val="4BD0E93A"/>
    <w:lvl w:ilvl="0" w:tplc="AD7A9FDA">
      <w:start w:val="1"/>
      <w:numFmt w:val="bullet"/>
      <w:lvlText w:val=""/>
      <w:lvlJc w:val="left"/>
      <w:pPr>
        <w:ind w:left="1429" w:hanging="360"/>
      </w:pPr>
      <w:rPr>
        <w:rFonts w:ascii="Wingdings" w:hAnsi="Wingdings"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1">
    <w:nsid w:val="616F3A74"/>
    <w:multiLevelType w:val="hybridMultilevel"/>
    <w:tmpl w:val="8CD4429A"/>
    <w:lvl w:ilvl="0" w:tplc="0419000B">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2">
    <w:nsid w:val="65292ED7"/>
    <w:multiLevelType w:val="multilevel"/>
    <w:tmpl w:val="9606083E"/>
    <w:lvl w:ilvl="0">
      <w:start w:val="1"/>
      <w:numFmt w:val="decimal"/>
      <w:lvlText w:val="%1."/>
      <w:lvlJc w:val="left"/>
      <w:pPr>
        <w:ind w:left="450" w:hanging="450"/>
      </w:pPr>
      <w:rPr>
        <w:rFonts w:hint="default"/>
      </w:rPr>
    </w:lvl>
    <w:lvl w:ilvl="1">
      <w:start w:val="1"/>
      <w:numFmt w:val="decimal"/>
      <w:lvlText w:val="%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690B213B"/>
    <w:multiLevelType w:val="hybridMultilevel"/>
    <w:tmpl w:val="FCD88AE0"/>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6C930F14"/>
    <w:multiLevelType w:val="hybridMultilevel"/>
    <w:tmpl w:val="8CF8A984"/>
    <w:lvl w:ilvl="0">
      <w:start w:val="1"/>
      <w:numFmt w:val="bullet"/>
      <w:lvlText w:val=""/>
      <w:lvlJc w:val="left"/>
      <w:pPr>
        <w:ind w:left="1571" w:hanging="360"/>
      </w:pPr>
      <w:rPr>
        <w:rFonts w:ascii="Wingdings" w:hAnsi="Wingdings" w:hint="default"/>
      </w:rPr>
    </w:lvl>
    <w:lvl w:ilvl="1">
      <w:numFmt w:val="bullet"/>
      <w:lvlText w:val="-"/>
      <w:lvlJc w:val="left"/>
      <w:pPr>
        <w:ind w:left="2936" w:hanging="1005"/>
      </w:pPr>
      <w:rPr>
        <w:rFonts w:ascii="Times New Roman" w:eastAsia="Times New Roman" w:hAnsi="Times New Roman" w:cs="Times New Roman"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25">
    <w:nsid w:val="70455BFF"/>
    <w:multiLevelType w:val="singleLevel"/>
    <w:tmpl w:val="3EC6BBFA"/>
    <w:lvl w:ilvl="0">
      <w:start w:val="3"/>
      <w:numFmt w:val="decimal"/>
      <w:lvlText w:val="%1."/>
      <w:legacy w:legacy="1" w:legacySpace="0" w:legacyIndent="293"/>
      <w:lvlJc w:val="left"/>
      <w:rPr>
        <w:rFonts w:ascii="Times New Roman" w:hAnsi="Times New Roman" w:cs="Times New Roman" w:hint="default"/>
      </w:rPr>
    </w:lvl>
  </w:abstractNum>
  <w:abstractNum w:abstractNumId="26">
    <w:nsid w:val="79156F01"/>
    <w:multiLevelType w:val="hybridMultilevel"/>
    <w:tmpl w:val="7F0C642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7CBC1C6B"/>
    <w:multiLevelType w:val="hybridMultilevel"/>
    <w:tmpl w:val="B77E04F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3"/>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5"/>
  </w:num>
  <w:num w:numId="8">
    <w:abstractNumId w:val="8"/>
  </w:num>
  <w:num w:numId="9">
    <w:abstractNumId w:val="24"/>
  </w:num>
  <w:num w:numId="10">
    <w:abstractNumId w:val="11"/>
  </w:num>
  <w:num w:numId="11">
    <w:abstractNumId w:val="18"/>
  </w:num>
  <w:num w:numId="12">
    <w:abstractNumId w:val="20"/>
  </w:num>
  <w:num w:numId="13">
    <w:abstractNumId w:val="10"/>
  </w:num>
  <w:num w:numId="14">
    <w:abstractNumId w:val="2"/>
  </w:num>
  <w:num w:numId="15">
    <w:abstractNumId w:val="26"/>
  </w:num>
  <w:num w:numId="16">
    <w:abstractNumId w:val="21"/>
  </w:num>
  <w:num w:numId="17">
    <w:abstractNumId w:val="19"/>
  </w:num>
  <w:num w:numId="18">
    <w:abstractNumId w:val="12"/>
  </w:num>
  <w:num w:numId="19">
    <w:abstractNumId w:val="17"/>
  </w:num>
  <w:num w:numId="20">
    <w:abstractNumId w:val="6"/>
  </w:num>
  <w:num w:numId="21">
    <w:abstractNumId w:val="25"/>
  </w:num>
  <w:num w:numId="22">
    <w:abstractNumId w:val="16"/>
  </w:num>
  <w:num w:numId="23">
    <w:abstractNumId w:val="9"/>
  </w:num>
  <w:num w:numId="24">
    <w:abstractNumId w:val="22"/>
  </w:num>
  <w:num w:numId="25">
    <w:abstractNumId w:val="3"/>
  </w:num>
  <w:num w:numId="26">
    <w:abstractNumId w:val="7"/>
  </w:num>
  <w:num w:numId="27">
    <w:abstractNumId w:val="1"/>
  </w:num>
  <w:num w:numId="28">
    <w:abstractNumId w:val="4"/>
  </w:num>
  <w:num w:numId="29">
    <w:abstractNumId w:val="23"/>
  </w:num>
  <w:num w:numId="30">
    <w:abstractNumId w:val="2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hideSpellingError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B00E96"/>
    <w:rsid w:val="000078A3"/>
    <w:rsid w:val="0002611F"/>
    <w:rsid w:val="000302E9"/>
    <w:rsid w:val="00034688"/>
    <w:rsid w:val="000568BD"/>
    <w:rsid w:val="00067E12"/>
    <w:rsid w:val="00073504"/>
    <w:rsid w:val="00074201"/>
    <w:rsid w:val="00077105"/>
    <w:rsid w:val="000A247D"/>
    <w:rsid w:val="000A5FD4"/>
    <w:rsid w:val="000D38FF"/>
    <w:rsid w:val="000D71A3"/>
    <w:rsid w:val="000E37BE"/>
    <w:rsid w:val="000F3F43"/>
    <w:rsid w:val="000F730E"/>
    <w:rsid w:val="0010083A"/>
    <w:rsid w:val="00115F2D"/>
    <w:rsid w:val="00117254"/>
    <w:rsid w:val="001208E0"/>
    <w:rsid w:val="00151B21"/>
    <w:rsid w:val="00173917"/>
    <w:rsid w:val="00193B9F"/>
    <w:rsid w:val="001B6F0A"/>
    <w:rsid w:val="001C7413"/>
    <w:rsid w:val="001F1638"/>
    <w:rsid w:val="001F248E"/>
    <w:rsid w:val="00203DE8"/>
    <w:rsid w:val="00214448"/>
    <w:rsid w:val="00214C92"/>
    <w:rsid w:val="002176BA"/>
    <w:rsid w:val="00231804"/>
    <w:rsid w:val="00236C4C"/>
    <w:rsid w:val="00242F58"/>
    <w:rsid w:val="00242FFF"/>
    <w:rsid w:val="002A002C"/>
    <w:rsid w:val="002A0971"/>
    <w:rsid w:val="002A3195"/>
    <w:rsid w:val="002B11A5"/>
    <w:rsid w:val="002C29DC"/>
    <w:rsid w:val="002D2EF7"/>
    <w:rsid w:val="002E4467"/>
    <w:rsid w:val="002F4A41"/>
    <w:rsid w:val="00302E12"/>
    <w:rsid w:val="00311A28"/>
    <w:rsid w:val="0032199F"/>
    <w:rsid w:val="0032532E"/>
    <w:rsid w:val="003364A1"/>
    <w:rsid w:val="00340F3F"/>
    <w:rsid w:val="00345722"/>
    <w:rsid w:val="00386295"/>
    <w:rsid w:val="00393402"/>
    <w:rsid w:val="003B2B5A"/>
    <w:rsid w:val="003D6DAE"/>
    <w:rsid w:val="003E3368"/>
    <w:rsid w:val="004031E4"/>
    <w:rsid w:val="004133EA"/>
    <w:rsid w:val="00434DE3"/>
    <w:rsid w:val="00447D94"/>
    <w:rsid w:val="004520A9"/>
    <w:rsid w:val="00453DDC"/>
    <w:rsid w:val="004553F9"/>
    <w:rsid w:val="00457DCB"/>
    <w:rsid w:val="00492C23"/>
    <w:rsid w:val="004B349B"/>
    <w:rsid w:val="004B4CAA"/>
    <w:rsid w:val="004E3756"/>
    <w:rsid w:val="004F3349"/>
    <w:rsid w:val="004F3DB9"/>
    <w:rsid w:val="005049E9"/>
    <w:rsid w:val="005158C5"/>
    <w:rsid w:val="005413DA"/>
    <w:rsid w:val="00543BF9"/>
    <w:rsid w:val="0055725B"/>
    <w:rsid w:val="005620C4"/>
    <w:rsid w:val="005874F7"/>
    <w:rsid w:val="005B1796"/>
    <w:rsid w:val="005B240F"/>
    <w:rsid w:val="005B621E"/>
    <w:rsid w:val="00612A38"/>
    <w:rsid w:val="006138AA"/>
    <w:rsid w:val="00632FA6"/>
    <w:rsid w:val="00633587"/>
    <w:rsid w:val="00640C39"/>
    <w:rsid w:val="00647B35"/>
    <w:rsid w:val="006622FC"/>
    <w:rsid w:val="006B3386"/>
    <w:rsid w:val="006C2383"/>
    <w:rsid w:val="006D12A6"/>
    <w:rsid w:val="0070205E"/>
    <w:rsid w:val="00703D47"/>
    <w:rsid w:val="00707EC2"/>
    <w:rsid w:val="00714F64"/>
    <w:rsid w:val="00716287"/>
    <w:rsid w:val="00735021"/>
    <w:rsid w:val="00746C81"/>
    <w:rsid w:val="00760F81"/>
    <w:rsid w:val="007662B0"/>
    <w:rsid w:val="00770FE1"/>
    <w:rsid w:val="00771074"/>
    <w:rsid w:val="007854A8"/>
    <w:rsid w:val="00790D95"/>
    <w:rsid w:val="00792848"/>
    <w:rsid w:val="007C4FDA"/>
    <w:rsid w:val="00804190"/>
    <w:rsid w:val="008250A0"/>
    <w:rsid w:val="0083255E"/>
    <w:rsid w:val="00837E64"/>
    <w:rsid w:val="008406BE"/>
    <w:rsid w:val="00842212"/>
    <w:rsid w:val="00846A57"/>
    <w:rsid w:val="00852C70"/>
    <w:rsid w:val="00863091"/>
    <w:rsid w:val="008679E1"/>
    <w:rsid w:val="00871DBC"/>
    <w:rsid w:val="00872070"/>
    <w:rsid w:val="008864A3"/>
    <w:rsid w:val="008C1A5E"/>
    <w:rsid w:val="008C3C3F"/>
    <w:rsid w:val="008C51B3"/>
    <w:rsid w:val="008D7DA8"/>
    <w:rsid w:val="008E0462"/>
    <w:rsid w:val="008F2669"/>
    <w:rsid w:val="00904C45"/>
    <w:rsid w:val="0092586F"/>
    <w:rsid w:val="00967291"/>
    <w:rsid w:val="009674DC"/>
    <w:rsid w:val="009718E0"/>
    <w:rsid w:val="00973033"/>
    <w:rsid w:val="009919EA"/>
    <w:rsid w:val="009A1472"/>
    <w:rsid w:val="009C03BE"/>
    <w:rsid w:val="009C0781"/>
    <w:rsid w:val="009C138A"/>
    <w:rsid w:val="009C1813"/>
    <w:rsid w:val="009D0F51"/>
    <w:rsid w:val="009E3922"/>
    <w:rsid w:val="00A01D66"/>
    <w:rsid w:val="00A116B8"/>
    <w:rsid w:val="00A20C70"/>
    <w:rsid w:val="00A31F21"/>
    <w:rsid w:val="00A321A1"/>
    <w:rsid w:val="00A45C84"/>
    <w:rsid w:val="00A506E5"/>
    <w:rsid w:val="00A53769"/>
    <w:rsid w:val="00A53CE1"/>
    <w:rsid w:val="00A6330E"/>
    <w:rsid w:val="00A67E2D"/>
    <w:rsid w:val="00A97B5E"/>
    <w:rsid w:val="00AA7B0B"/>
    <w:rsid w:val="00AC3305"/>
    <w:rsid w:val="00B00E96"/>
    <w:rsid w:val="00B04399"/>
    <w:rsid w:val="00B1581B"/>
    <w:rsid w:val="00B17138"/>
    <w:rsid w:val="00B32FFA"/>
    <w:rsid w:val="00B56762"/>
    <w:rsid w:val="00B63202"/>
    <w:rsid w:val="00B77F42"/>
    <w:rsid w:val="00B937D4"/>
    <w:rsid w:val="00BA6D00"/>
    <w:rsid w:val="00BA7A96"/>
    <w:rsid w:val="00BC343D"/>
    <w:rsid w:val="00BD5AB4"/>
    <w:rsid w:val="00C07158"/>
    <w:rsid w:val="00C34288"/>
    <w:rsid w:val="00C34D01"/>
    <w:rsid w:val="00C505D5"/>
    <w:rsid w:val="00C86C46"/>
    <w:rsid w:val="00CA2218"/>
    <w:rsid w:val="00CA2DD6"/>
    <w:rsid w:val="00CB52C2"/>
    <w:rsid w:val="00CC311E"/>
    <w:rsid w:val="00CE0935"/>
    <w:rsid w:val="00CF53C5"/>
    <w:rsid w:val="00CF58EE"/>
    <w:rsid w:val="00D0584C"/>
    <w:rsid w:val="00D12454"/>
    <w:rsid w:val="00D40E8E"/>
    <w:rsid w:val="00D50E74"/>
    <w:rsid w:val="00D77EDF"/>
    <w:rsid w:val="00D95978"/>
    <w:rsid w:val="00DA0C66"/>
    <w:rsid w:val="00DB2979"/>
    <w:rsid w:val="00DC0DCB"/>
    <w:rsid w:val="00DC135B"/>
    <w:rsid w:val="00DC6B9D"/>
    <w:rsid w:val="00E21865"/>
    <w:rsid w:val="00E679F2"/>
    <w:rsid w:val="00E67D3E"/>
    <w:rsid w:val="00EB324B"/>
    <w:rsid w:val="00EC6AC4"/>
    <w:rsid w:val="00EC6DC0"/>
    <w:rsid w:val="00ED78C2"/>
    <w:rsid w:val="00EE7D89"/>
    <w:rsid w:val="00EF0D23"/>
    <w:rsid w:val="00F167CF"/>
    <w:rsid w:val="00F26E21"/>
    <w:rsid w:val="00F46579"/>
    <w:rsid w:val="00F92DF9"/>
    <w:rsid w:val="00FC7BAF"/>
    <w:rsid w:val="00FD052C"/>
    <w:rsid w:val="00FD7C52"/>
    <w:rsid w:val="00FE6F32"/>
    <w:rsid w:val="00FF5D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qFormat="1"/>
    <w:lsdException w:name="toc 1" w:uiPriority="39" w:qFormat="1"/>
    <w:lsdException w:name="toc 2" w:uiPriority="0" w:qFormat="1"/>
    <w:lsdException w:name="toc 3" w:uiPriority="0" w:qFormat="1"/>
    <w:lsdException w:name="toc 4" w:uiPriority="0"/>
    <w:lsdException w:name="toc 5" w:uiPriority="0"/>
    <w:lsdException w:name="toc 7" w:uiPriority="0"/>
    <w:lsdException w:name="toc 8" w:uiPriority="0"/>
    <w:lsdException w:name="toc 9" w:uiPriority="0"/>
    <w:lsdException w:name="caption" w:uiPriority="0"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C3F"/>
    <w:pPr>
      <w:spacing w:after="160" w:line="259" w:lineRule="auto"/>
    </w:pPr>
    <w:rPr>
      <w:sz w:val="22"/>
      <w:szCs w:val="22"/>
      <w:lang w:eastAsia="en-US"/>
    </w:rPr>
  </w:style>
  <w:style w:type="paragraph" w:styleId="1">
    <w:name w:val="heading 1"/>
    <w:aliases w:val="Раздел"/>
    <w:basedOn w:val="a"/>
    <w:next w:val="a"/>
    <w:link w:val="10"/>
    <w:qFormat/>
    <w:rsid w:val="009E3922"/>
    <w:pPr>
      <w:keepNext/>
      <w:keepLines/>
      <w:spacing w:before="480" w:after="0"/>
      <w:outlineLvl w:val="0"/>
    </w:pPr>
    <w:rPr>
      <w:rFonts w:ascii="Calibri Light" w:eastAsia="Times New Roman" w:hAnsi="Calibri Light"/>
      <w:b/>
      <w:bCs/>
      <w:color w:val="2E74B5"/>
      <w:sz w:val="28"/>
      <w:szCs w:val="28"/>
    </w:rPr>
  </w:style>
  <w:style w:type="paragraph" w:styleId="20">
    <w:name w:val="heading 2"/>
    <w:basedOn w:val="a"/>
    <w:link w:val="21"/>
    <w:qFormat/>
    <w:rsid w:val="00B00E96"/>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qFormat/>
    <w:rsid w:val="009E3922"/>
    <w:pPr>
      <w:keepNext/>
      <w:tabs>
        <w:tab w:val="left" w:pos="9030"/>
      </w:tabs>
      <w:spacing w:before="300" w:after="0" w:line="240" w:lineRule="auto"/>
      <w:ind w:firstLine="315"/>
      <w:jc w:val="both"/>
      <w:outlineLvl w:val="2"/>
    </w:pPr>
    <w:rPr>
      <w:rFonts w:ascii="Times New Roman" w:eastAsia="Times New Roman" w:hAnsi="Times New Roman"/>
      <w:b/>
      <w:bCs/>
      <w:i/>
      <w:iCs/>
      <w:sz w:val="28"/>
      <w:szCs w:val="16"/>
      <w:lang w:eastAsia="ru-RU"/>
    </w:rPr>
  </w:style>
  <w:style w:type="paragraph" w:styleId="4">
    <w:name w:val="heading 4"/>
    <w:basedOn w:val="a"/>
    <w:next w:val="a"/>
    <w:link w:val="40"/>
    <w:qFormat/>
    <w:rsid w:val="009E3922"/>
    <w:pPr>
      <w:keepNext/>
      <w:tabs>
        <w:tab w:val="left" w:pos="9030"/>
      </w:tabs>
      <w:spacing w:before="280" w:after="0" w:line="240" w:lineRule="auto"/>
      <w:ind w:firstLine="340"/>
      <w:jc w:val="both"/>
      <w:outlineLvl w:val="3"/>
    </w:pPr>
    <w:rPr>
      <w:rFonts w:ascii="Times New Roman" w:eastAsia="Times New Roman" w:hAnsi="Times New Roman"/>
      <w:b/>
      <w:bCs/>
      <w:i/>
      <w:iCs/>
      <w:sz w:val="28"/>
      <w:szCs w:val="24"/>
      <w:lang w:eastAsia="ru-RU"/>
    </w:rPr>
  </w:style>
  <w:style w:type="paragraph" w:styleId="5">
    <w:name w:val="heading 5"/>
    <w:basedOn w:val="a"/>
    <w:next w:val="a"/>
    <w:link w:val="50"/>
    <w:unhideWhenUsed/>
    <w:qFormat/>
    <w:rsid w:val="009E3922"/>
    <w:pPr>
      <w:keepNext/>
      <w:keepLines/>
      <w:spacing w:before="200" w:after="0"/>
      <w:outlineLvl w:val="4"/>
    </w:pPr>
    <w:rPr>
      <w:rFonts w:ascii="Calibri Light" w:eastAsia="Times New Roman" w:hAnsi="Calibri Light"/>
      <w:color w:val="1F4D78"/>
    </w:rPr>
  </w:style>
  <w:style w:type="paragraph" w:styleId="6">
    <w:name w:val="heading 6"/>
    <w:basedOn w:val="a"/>
    <w:next w:val="a"/>
    <w:link w:val="60"/>
    <w:qFormat/>
    <w:rsid w:val="009E3922"/>
    <w:pPr>
      <w:keepNext/>
      <w:spacing w:after="0" w:line="240" w:lineRule="auto"/>
      <w:ind w:firstLine="420"/>
      <w:jc w:val="both"/>
      <w:outlineLvl w:val="5"/>
    </w:pPr>
    <w:rPr>
      <w:rFonts w:ascii="Times New Roman" w:eastAsia="Times New Roman" w:hAnsi="Times New Roman"/>
      <w:b/>
      <w:bCs/>
      <w:sz w:val="28"/>
      <w:szCs w:val="20"/>
      <w:lang w:eastAsia="ru-RU"/>
    </w:rPr>
  </w:style>
  <w:style w:type="paragraph" w:styleId="7">
    <w:name w:val="heading 7"/>
    <w:basedOn w:val="a"/>
    <w:next w:val="a"/>
    <w:link w:val="70"/>
    <w:qFormat/>
    <w:rsid w:val="009E3922"/>
    <w:pPr>
      <w:keepNext/>
      <w:tabs>
        <w:tab w:val="left" w:pos="9030"/>
      </w:tabs>
      <w:spacing w:after="40" w:line="240" w:lineRule="auto"/>
      <w:jc w:val="both"/>
      <w:outlineLvl w:val="6"/>
    </w:pPr>
    <w:rPr>
      <w:rFonts w:ascii="Times New Roman" w:eastAsia="Times New Roman" w:hAnsi="Times New Roman"/>
      <w:b/>
      <w:bCs/>
      <w:sz w:val="28"/>
      <w:szCs w:val="18"/>
      <w:lang w:eastAsia="ru-RU"/>
    </w:rPr>
  </w:style>
  <w:style w:type="paragraph" w:styleId="8">
    <w:name w:val="heading 8"/>
    <w:basedOn w:val="a"/>
    <w:next w:val="a"/>
    <w:link w:val="80"/>
    <w:qFormat/>
    <w:rsid w:val="009E3922"/>
    <w:pPr>
      <w:keepNext/>
      <w:shd w:val="clear" w:color="auto" w:fill="FFFFFF"/>
      <w:spacing w:before="144" w:after="158" w:line="360" w:lineRule="auto"/>
      <w:ind w:left="1080" w:right="125"/>
      <w:jc w:val="center"/>
      <w:outlineLvl w:val="7"/>
    </w:pPr>
    <w:rPr>
      <w:rFonts w:ascii="Times New Roman" w:eastAsia="Times New Roman" w:hAnsi="Times New Roman"/>
      <w:sz w:val="32"/>
      <w:szCs w:val="20"/>
      <w:lang w:val="uk-UA" w:eastAsia="ru-RU"/>
    </w:rPr>
  </w:style>
  <w:style w:type="paragraph" w:styleId="9">
    <w:name w:val="heading 9"/>
    <w:basedOn w:val="a"/>
    <w:next w:val="a"/>
    <w:link w:val="90"/>
    <w:uiPriority w:val="99"/>
    <w:qFormat/>
    <w:rsid w:val="009E3922"/>
    <w:pPr>
      <w:keepNext/>
      <w:shd w:val="clear" w:color="auto" w:fill="FFFFFF"/>
      <w:spacing w:after="0" w:line="240" w:lineRule="auto"/>
      <w:ind w:left="4987"/>
      <w:outlineLvl w:val="8"/>
    </w:pPr>
    <w:rPr>
      <w:rFonts w:ascii="Times New Roman" w:eastAsia="Times New Roman" w:hAnsi="Times New Roman"/>
      <w:color w:val="000000"/>
      <w:spacing w:val="13"/>
      <w:w w:val="83"/>
      <w:sz w:val="32"/>
      <w:szCs w:val="20"/>
      <w:lang w:val="uk-UA"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uiPriority w:val="99"/>
    <w:rsid w:val="00B00E96"/>
    <w:rPr>
      <w:rFonts w:ascii="Times New Roman" w:eastAsia="Times New Roman" w:hAnsi="Times New Roman" w:cs="Times New Roman"/>
      <w:b/>
      <w:bCs/>
      <w:sz w:val="36"/>
      <w:szCs w:val="36"/>
      <w:lang w:eastAsia="ru-RU"/>
    </w:rPr>
  </w:style>
  <w:style w:type="paragraph" w:styleId="a3">
    <w:name w:val="Normal (Web)"/>
    <w:basedOn w:val="a"/>
    <w:unhideWhenUsed/>
    <w:rsid w:val="00B00E9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B00E96"/>
  </w:style>
  <w:style w:type="character" w:styleId="a4">
    <w:name w:val="Hyperlink"/>
    <w:basedOn w:val="a0"/>
    <w:uiPriority w:val="99"/>
    <w:unhideWhenUsed/>
    <w:rsid w:val="00B00E96"/>
    <w:rPr>
      <w:color w:val="0000FF"/>
      <w:u w:val="single"/>
    </w:rPr>
  </w:style>
  <w:style w:type="character" w:customStyle="1" w:styleId="toctoggle">
    <w:name w:val="toctoggle"/>
    <w:basedOn w:val="a0"/>
    <w:rsid w:val="00B00E96"/>
  </w:style>
  <w:style w:type="character" w:customStyle="1" w:styleId="tocnumber">
    <w:name w:val="tocnumber"/>
    <w:basedOn w:val="a0"/>
    <w:rsid w:val="00B00E96"/>
  </w:style>
  <w:style w:type="character" w:customStyle="1" w:styleId="toctext">
    <w:name w:val="toctext"/>
    <w:basedOn w:val="a0"/>
    <w:rsid w:val="00B00E96"/>
  </w:style>
  <w:style w:type="character" w:customStyle="1" w:styleId="mw-headline">
    <w:name w:val="mw-headline"/>
    <w:basedOn w:val="a0"/>
    <w:rsid w:val="00B00E96"/>
  </w:style>
  <w:style w:type="character" w:customStyle="1" w:styleId="mw-editsection">
    <w:name w:val="mw-editsection"/>
    <w:basedOn w:val="a0"/>
    <w:rsid w:val="00B00E96"/>
  </w:style>
  <w:style w:type="character" w:customStyle="1" w:styleId="mw-editsection-bracket">
    <w:name w:val="mw-editsection-bracket"/>
    <w:basedOn w:val="a0"/>
    <w:rsid w:val="00B00E96"/>
  </w:style>
  <w:style w:type="character" w:customStyle="1" w:styleId="mw-editsection-divider">
    <w:name w:val="mw-editsection-divider"/>
    <w:basedOn w:val="a0"/>
    <w:rsid w:val="00B00E96"/>
  </w:style>
  <w:style w:type="character" w:customStyle="1" w:styleId="apple-style-span">
    <w:name w:val="apple-style-span"/>
    <w:basedOn w:val="a0"/>
    <w:rsid w:val="009C1813"/>
  </w:style>
  <w:style w:type="paragraph" w:customStyle="1" w:styleId="MapleOutput">
    <w:name w:val="Maple Output"/>
    <w:uiPriority w:val="99"/>
    <w:rsid w:val="009C1813"/>
    <w:pPr>
      <w:autoSpaceDE w:val="0"/>
      <w:autoSpaceDN w:val="0"/>
      <w:adjustRightInd w:val="0"/>
      <w:spacing w:line="360" w:lineRule="auto"/>
      <w:jc w:val="center"/>
    </w:pPr>
    <w:rPr>
      <w:rFonts w:ascii="Times New Roman" w:hAnsi="Times New Roman"/>
      <w:color w:val="000000"/>
      <w:sz w:val="24"/>
      <w:szCs w:val="24"/>
      <w:lang w:val="en-US" w:eastAsia="en-US"/>
    </w:rPr>
  </w:style>
  <w:style w:type="character" w:styleId="a5">
    <w:name w:val="Emphasis"/>
    <w:basedOn w:val="a0"/>
    <w:uiPriority w:val="20"/>
    <w:qFormat/>
    <w:rsid w:val="009C1813"/>
    <w:rPr>
      <w:rFonts w:ascii="Times New Roman" w:hAnsi="Times New Roman"/>
      <w:iCs/>
      <w:color w:val="auto"/>
      <w:sz w:val="28"/>
    </w:rPr>
  </w:style>
  <w:style w:type="paragraph" w:customStyle="1" w:styleId="a6">
    <w:name w:val="__текст"/>
    <w:basedOn w:val="a"/>
    <w:link w:val="a7"/>
    <w:qFormat/>
    <w:rsid w:val="009C1813"/>
    <w:pPr>
      <w:spacing w:after="0" w:line="360" w:lineRule="auto"/>
      <w:ind w:firstLine="709"/>
      <w:jc w:val="both"/>
    </w:pPr>
    <w:rPr>
      <w:rFonts w:ascii="Times New Roman" w:hAnsi="Times New Roman"/>
      <w:color w:val="000000"/>
      <w:sz w:val="28"/>
    </w:rPr>
  </w:style>
  <w:style w:type="character" w:customStyle="1" w:styleId="a7">
    <w:name w:val="__текст Знак"/>
    <w:basedOn w:val="a0"/>
    <w:link w:val="a6"/>
    <w:rsid w:val="009C1813"/>
    <w:rPr>
      <w:rFonts w:ascii="Times New Roman" w:hAnsi="Times New Roman"/>
      <w:color w:val="000000"/>
      <w:sz w:val="28"/>
    </w:rPr>
  </w:style>
  <w:style w:type="paragraph" w:styleId="a8">
    <w:name w:val="List Paragraph"/>
    <w:basedOn w:val="a"/>
    <w:uiPriority w:val="34"/>
    <w:qFormat/>
    <w:rsid w:val="00A97B5E"/>
    <w:pPr>
      <w:ind w:left="720"/>
      <w:contextualSpacing/>
    </w:pPr>
  </w:style>
  <w:style w:type="paragraph" w:styleId="a9">
    <w:name w:val="Balloon Text"/>
    <w:basedOn w:val="a"/>
    <w:link w:val="aa"/>
    <w:unhideWhenUsed/>
    <w:rsid w:val="00DB2979"/>
    <w:pPr>
      <w:spacing w:after="0" w:line="240" w:lineRule="auto"/>
    </w:pPr>
    <w:rPr>
      <w:rFonts w:ascii="Tahoma" w:hAnsi="Tahoma" w:cs="Tahoma"/>
      <w:sz w:val="16"/>
      <w:szCs w:val="16"/>
    </w:rPr>
  </w:style>
  <w:style w:type="character" w:customStyle="1" w:styleId="aa">
    <w:name w:val="Текст выноски Знак"/>
    <w:basedOn w:val="a0"/>
    <w:link w:val="a9"/>
    <w:rsid w:val="00DB2979"/>
    <w:rPr>
      <w:rFonts w:ascii="Tahoma" w:hAnsi="Tahoma" w:cs="Tahoma"/>
      <w:sz w:val="16"/>
      <w:szCs w:val="16"/>
    </w:rPr>
  </w:style>
  <w:style w:type="character" w:styleId="ab">
    <w:name w:val="FollowedHyperlink"/>
    <w:basedOn w:val="a0"/>
    <w:uiPriority w:val="99"/>
    <w:unhideWhenUsed/>
    <w:rsid w:val="00B04399"/>
    <w:rPr>
      <w:color w:val="954F72"/>
      <w:u w:val="single"/>
    </w:rPr>
  </w:style>
  <w:style w:type="character" w:customStyle="1" w:styleId="mw-image-border">
    <w:name w:val="mw-image-border"/>
    <w:basedOn w:val="a0"/>
    <w:rsid w:val="00DC6B9D"/>
  </w:style>
  <w:style w:type="character" w:customStyle="1" w:styleId="ve-pasteprotect">
    <w:name w:val="ve-pasteprotect"/>
    <w:basedOn w:val="a0"/>
    <w:rsid w:val="00DC6B9D"/>
  </w:style>
  <w:style w:type="paragraph" w:styleId="ac">
    <w:name w:val="header"/>
    <w:basedOn w:val="a"/>
    <w:link w:val="ad"/>
    <w:uiPriority w:val="99"/>
    <w:unhideWhenUsed/>
    <w:rsid w:val="0092586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2586F"/>
  </w:style>
  <w:style w:type="paragraph" w:styleId="ae">
    <w:name w:val="footer"/>
    <w:basedOn w:val="a"/>
    <w:link w:val="af"/>
    <w:uiPriority w:val="99"/>
    <w:unhideWhenUsed/>
    <w:rsid w:val="0092586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2586F"/>
  </w:style>
  <w:style w:type="table" w:styleId="af0">
    <w:name w:val="Table Grid"/>
    <w:basedOn w:val="a1"/>
    <w:uiPriority w:val="59"/>
    <w:rsid w:val="009C13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basedOn w:val="a0"/>
    <w:rsid w:val="009C138A"/>
    <w:rPr>
      <w:vanish/>
      <w:color w:val="FF0000"/>
    </w:rPr>
  </w:style>
  <w:style w:type="paragraph" w:customStyle="1" w:styleId="MTDisplayEquation">
    <w:name w:val="MTDisplayEquation"/>
    <w:basedOn w:val="a"/>
    <w:next w:val="a"/>
    <w:link w:val="MTDisplayEquation0"/>
    <w:rsid w:val="009C138A"/>
    <w:pPr>
      <w:tabs>
        <w:tab w:val="center" w:pos="4680"/>
        <w:tab w:val="right" w:pos="9360"/>
      </w:tabs>
      <w:spacing w:after="0" w:line="360" w:lineRule="auto"/>
      <w:ind w:firstLine="709"/>
      <w:jc w:val="both"/>
    </w:pPr>
    <w:rPr>
      <w:sz w:val="24"/>
    </w:rPr>
  </w:style>
  <w:style w:type="character" w:customStyle="1" w:styleId="MTDisplayEquation0">
    <w:name w:val="MTDisplayEquation Знак"/>
    <w:basedOn w:val="a0"/>
    <w:link w:val="MTDisplayEquation"/>
    <w:rsid w:val="009C138A"/>
    <w:rPr>
      <w:rFonts w:ascii="Calibri" w:eastAsia="Calibri" w:hAnsi="Calibri" w:cs="Times New Roman"/>
      <w:sz w:val="24"/>
    </w:rPr>
  </w:style>
  <w:style w:type="paragraph" w:styleId="af1">
    <w:name w:val="caption"/>
    <w:basedOn w:val="a"/>
    <w:next w:val="a"/>
    <w:unhideWhenUsed/>
    <w:qFormat/>
    <w:rsid w:val="009C138A"/>
    <w:pPr>
      <w:spacing w:after="200" w:line="240" w:lineRule="auto"/>
      <w:ind w:firstLine="709"/>
      <w:jc w:val="both"/>
    </w:pPr>
    <w:rPr>
      <w:b/>
      <w:bCs/>
      <w:color w:val="5B9BD5"/>
      <w:sz w:val="18"/>
      <w:szCs w:val="18"/>
    </w:rPr>
  </w:style>
  <w:style w:type="paragraph" w:customStyle="1" w:styleId="Style47">
    <w:name w:val="Style47"/>
    <w:basedOn w:val="a"/>
    <w:uiPriority w:val="99"/>
    <w:rsid w:val="009C138A"/>
    <w:pPr>
      <w:widowControl w:val="0"/>
      <w:autoSpaceDE w:val="0"/>
      <w:autoSpaceDN w:val="0"/>
      <w:adjustRightInd w:val="0"/>
      <w:spacing w:after="0" w:line="446" w:lineRule="exact"/>
    </w:pPr>
    <w:rPr>
      <w:rFonts w:ascii="Times New Roman" w:eastAsia="Times New Roman" w:hAnsi="Times New Roman"/>
      <w:sz w:val="24"/>
      <w:szCs w:val="24"/>
      <w:lang w:eastAsia="ru-RU"/>
    </w:rPr>
  </w:style>
  <w:style w:type="paragraph" w:customStyle="1" w:styleId="Style57">
    <w:name w:val="Style57"/>
    <w:basedOn w:val="a"/>
    <w:uiPriority w:val="99"/>
    <w:rsid w:val="009C138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90">
    <w:name w:val="Font Style90"/>
    <w:basedOn w:val="a0"/>
    <w:uiPriority w:val="99"/>
    <w:rsid w:val="009C138A"/>
    <w:rPr>
      <w:rFonts w:ascii="Times New Roman" w:hAnsi="Times New Roman" w:cs="Times New Roman" w:hint="default"/>
      <w:b/>
      <w:bCs/>
      <w:spacing w:val="10"/>
      <w:sz w:val="16"/>
      <w:szCs w:val="16"/>
    </w:rPr>
  </w:style>
  <w:style w:type="character" w:customStyle="1" w:styleId="FontStyle77">
    <w:name w:val="Font Style77"/>
    <w:basedOn w:val="a0"/>
    <w:uiPriority w:val="99"/>
    <w:rsid w:val="009C138A"/>
    <w:rPr>
      <w:rFonts w:ascii="Times New Roman" w:hAnsi="Times New Roman" w:cs="Times New Roman" w:hint="default"/>
      <w:i/>
      <w:iCs/>
      <w:sz w:val="22"/>
      <w:szCs w:val="22"/>
    </w:rPr>
  </w:style>
  <w:style w:type="character" w:customStyle="1" w:styleId="FontStyle86">
    <w:name w:val="Font Style86"/>
    <w:basedOn w:val="a0"/>
    <w:rsid w:val="009C138A"/>
    <w:rPr>
      <w:rFonts w:ascii="Microsoft Sans Serif" w:hAnsi="Microsoft Sans Serif" w:cs="Microsoft Sans Serif" w:hint="default"/>
      <w:b/>
      <w:bCs/>
      <w:sz w:val="20"/>
      <w:szCs w:val="20"/>
    </w:rPr>
  </w:style>
  <w:style w:type="character" w:styleId="af2">
    <w:name w:val="Placeholder Text"/>
    <w:basedOn w:val="a0"/>
    <w:uiPriority w:val="99"/>
    <w:semiHidden/>
    <w:rsid w:val="002B11A5"/>
    <w:rPr>
      <w:color w:val="808080"/>
    </w:rPr>
  </w:style>
  <w:style w:type="character" w:customStyle="1" w:styleId="reference-text">
    <w:name w:val="reference-text"/>
    <w:basedOn w:val="a0"/>
    <w:rsid w:val="00CA2DD6"/>
  </w:style>
  <w:style w:type="paragraph" w:styleId="HTML">
    <w:name w:val="HTML Preformatted"/>
    <w:basedOn w:val="a"/>
    <w:link w:val="HTML0"/>
    <w:uiPriority w:val="99"/>
    <w:unhideWhenUsed/>
    <w:rsid w:val="00CA2D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CA2DD6"/>
    <w:rPr>
      <w:rFonts w:ascii="Courier New" w:eastAsia="Times New Roman" w:hAnsi="Courier New" w:cs="Courier New"/>
      <w:sz w:val="20"/>
      <w:szCs w:val="20"/>
      <w:lang w:eastAsia="ru-RU"/>
    </w:rPr>
  </w:style>
  <w:style w:type="character" w:customStyle="1" w:styleId="10">
    <w:name w:val="Заголовок 1 Знак"/>
    <w:aliases w:val="Раздел Знак"/>
    <w:basedOn w:val="a0"/>
    <w:link w:val="1"/>
    <w:uiPriority w:val="99"/>
    <w:rsid w:val="009E3922"/>
    <w:rPr>
      <w:rFonts w:ascii="Calibri Light" w:eastAsia="Times New Roman" w:hAnsi="Calibri Light" w:cs="Times New Roman"/>
      <w:b/>
      <w:bCs/>
      <w:color w:val="2E74B5"/>
      <w:sz w:val="28"/>
      <w:szCs w:val="28"/>
    </w:rPr>
  </w:style>
  <w:style w:type="character" w:customStyle="1" w:styleId="50">
    <w:name w:val="Заголовок 5 Знак"/>
    <w:basedOn w:val="a0"/>
    <w:link w:val="5"/>
    <w:uiPriority w:val="99"/>
    <w:rsid w:val="009E3922"/>
    <w:rPr>
      <w:rFonts w:ascii="Calibri Light" w:eastAsia="Times New Roman" w:hAnsi="Calibri Light" w:cs="Times New Roman"/>
      <w:color w:val="1F4D78"/>
    </w:rPr>
  </w:style>
  <w:style w:type="character" w:customStyle="1" w:styleId="30">
    <w:name w:val="Заголовок 3 Знак"/>
    <w:basedOn w:val="a0"/>
    <w:link w:val="3"/>
    <w:uiPriority w:val="9"/>
    <w:rsid w:val="009E3922"/>
    <w:rPr>
      <w:rFonts w:ascii="Times New Roman" w:eastAsia="Times New Roman" w:hAnsi="Times New Roman" w:cs="Times New Roman"/>
      <w:b/>
      <w:bCs/>
      <w:i/>
      <w:iCs/>
      <w:sz w:val="28"/>
      <w:szCs w:val="16"/>
      <w:lang w:eastAsia="ru-RU"/>
    </w:rPr>
  </w:style>
  <w:style w:type="character" w:customStyle="1" w:styleId="40">
    <w:name w:val="Заголовок 4 Знак"/>
    <w:basedOn w:val="a0"/>
    <w:link w:val="4"/>
    <w:uiPriority w:val="99"/>
    <w:rsid w:val="009E3922"/>
    <w:rPr>
      <w:rFonts w:ascii="Times New Roman" w:eastAsia="Times New Roman" w:hAnsi="Times New Roman" w:cs="Times New Roman"/>
      <w:b/>
      <w:bCs/>
      <w:i/>
      <w:iCs/>
      <w:sz w:val="28"/>
      <w:szCs w:val="24"/>
      <w:lang w:eastAsia="ru-RU"/>
    </w:rPr>
  </w:style>
  <w:style w:type="character" w:customStyle="1" w:styleId="60">
    <w:name w:val="Заголовок 6 Знак"/>
    <w:basedOn w:val="a0"/>
    <w:link w:val="6"/>
    <w:uiPriority w:val="99"/>
    <w:rsid w:val="009E3922"/>
    <w:rPr>
      <w:rFonts w:ascii="Times New Roman" w:eastAsia="Times New Roman" w:hAnsi="Times New Roman" w:cs="Times New Roman"/>
      <w:b/>
      <w:bCs/>
      <w:sz w:val="28"/>
      <w:szCs w:val="20"/>
      <w:lang w:eastAsia="ru-RU"/>
    </w:rPr>
  </w:style>
  <w:style w:type="character" w:customStyle="1" w:styleId="70">
    <w:name w:val="Заголовок 7 Знак"/>
    <w:basedOn w:val="a0"/>
    <w:link w:val="7"/>
    <w:uiPriority w:val="99"/>
    <w:rsid w:val="009E3922"/>
    <w:rPr>
      <w:rFonts w:ascii="Times New Roman" w:eastAsia="Times New Roman" w:hAnsi="Times New Roman" w:cs="Times New Roman"/>
      <w:b/>
      <w:bCs/>
      <w:sz w:val="28"/>
      <w:szCs w:val="18"/>
      <w:lang w:eastAsia="ru-RU"/>
    </w:rPr>
  </w:style>
  <w:style w:type="character" w:customStyle="1" w:styleId="80">
    <w:name w:val="Заголовок 8 Знак"/>
    <w:basedOn w:val="a0"/>
    <w:link w:val="8"/>
    <w:uiPriority w:val="99"/>
    <w:rsid w:val="009E3922"/>
    <w:rPr>
      <w:rFonts w:ascii="Times New Roman" w:eastAsia="Times New Roman" w:hAnsi="Times New Roman" w:cs="Times New Roman"/>
      <w:sz w:val="32"/>
      <w:szCs w:val="20"/>
      <w:shd w:val="clear" w:color="auto" w:fill="FFFFFF"/>
      <w:lang w:val="uk-UA" w:eastAsia="ru-RU"/>
    </w:rPr>
  </w:style>
  <w:style w:type="character" w:customStyle="1" w:styleId="90">
    <w:name w:val="Заголовок 9 Знак"/>
    <w:basedOn w:val="a0"/>
    <w:link w:val="9"/>
    <w:uiPriority w:val="99"/>
    <w:rsid w:val="009E3922"/>
    <w:rPr>
      <w:rFonts w:ascii="Times New Roman" w:eastAsia="Times New Roman" w:hAnsi="Times New Roman" w:cs="Times New Roman"/>
      <w:color w:val="000000"/>
      <w:spacing w:val="13"/>
      <w:w w:val="83"/>
      <w:sz w:val="32"/>
      <w:szCs w:val="20"/>
      <w:shd w:val="clear" w:color="auto" w:fill="FFFFFF"/>
      <w:lang w:val="uk-UA" w:eastAsia="ru-RU"/>
    </w:rPr>
  </w:style>
  <w:style w:type="character" w:styleId="af3">
    <w:name w:val="page number"/>
    <w:basedOn w:val="a0"/>
    <w:rsid w:val="009E3922"/>
    <w:rPr>
      <w:rFonts w:cs="Times New Roman"/>
    </w:rPr>
  </w:style>
  <w:style w:type="paragraph" w:styleId="af4">
    <w:name w:val="Document Map"/>
    <w:basedOn w:val="a"/>
    <w:link w:val="af5"/>
    <w:semiHidden/>
    <w:rsid w:val="009E3922"/>
    <w:pPr>
      <w:shd w:val="clear" w:color="auto" w:fill="000080"/>
      <w:spacing w:after="0" w:line="240" w:lineRule="auto"/>
    </w:pPr>
    <w:rPr>
      <w:rFonts w:ascii="Tahoma" w:eastAsia="Times New Roman" w:hAnsi="Tahoma"/>
      <w:sz w:val="28"/>
      <w:szCs w:val="20"/>
      <w:lang w:eastAsia="ru-RU"/>
    </w:rPr>
  </w:style>
  <w:style w:type="character" w:customStyle="1" w:styleId="af5">
    <w:name w:val="Схема документа Знак"/>
    <w:basedOn w:val="a0"/>
    <w:link w:val="af4"/>
    <w:uiPriority w:val="99"/>
    <w:semiHidden/>
    <w:rsid w:val="009E3922"/>
    <w:rPr>
      <w:rFonts w:ascii="Tahoma" w:eastAsia="Times New Roman" w:hAnsi="Tahoma" w:cs="Times New Roman"/>
      <w:sz w:val="28"/>
      <w:szCs w:val="20"/>
      <w:shd w:val="clear" w:color="auto" w:fill="000080"/>
      <w:lang w:eastAsia="ru-RU"/>
    </w:rPr>
  </w:style>
  <w:style w:type="paragraph" w:styleId="af6">
    <w:name w:val="Body Text Indent"/>
    <w:basedOn w:val="a"/>
    <w:link w:val="af7"/>
    <w:rsid w:val="009E3922"/>
    <w:pPr>
      <w:spacing w:after="0" w:line="360" w:lineRule="auto"/>
      <w:ind w:firstLine="567"/>
    </w:pPr>
    <w:rPr>
      <w:rFonts w:ascii="Times New Roman" w:eastAsia="Times New Roman" w:hAnsi="Times New Roman"/>
      <w:sz w:val="28"/>
      <w:szCs w:val="20"/>
      <w:lang w:eastAsia="ru-RU"/>
    </w:rPr>
  </w:style>
  <w:style w:type="character" w:customStyle="1" w:styleId="af7">
    <w:name w:val="Основной текст с отступом Знак"/>
    <w:basedOn w:val="a0"/>
    <w:link w:val="af6"/>
    <w:uiPriority w:val="99"/>
    <w:rsid w:val="009E3922"/>
    <w:rPr>
      <w:rFonts w:ascii="Times New Roman" w:eastAsia="Times New Roman" w:hAnsi="Times New Roman" w:cs="Times New Roman"/>
      <w:sz w:val="28"/>
      <w:szCs w:val="20"/>
      <w:lang w:eastAsia="ru-RU"/>
    </w:rPr>
  </w:style>
  <w:style w:type="paragraph" w:styleId="22">
    <w:name w:val="Body Text Indent 2"/>
    <w:basedOn w:val="a"/>
    <w:link w:val="23"/>
    <w:rsid w:val="009E3922"/>
    <w:pPr>
      <w:spacing w:after="0" w:line="360" w:lineRule="auto"/>
      <w:ind w:firstLine="1152"/>
      <w:jc w:val="both"/>
    </w:pPr>
    <w:rPr>
      <w:rFonts w:ascii="Times New Roman" w:eastAsia="Times New Roman" w:hAnsi="Times New Roman"/>
      <w:sz w:val="28"/>
      <w:szCs w:val="20"/>
      <w:lang w:eastAsia="ru-RU"/>
    </w:rPr>
  </w:style>
  <w:style w:type="character" w:customStyle="1" w:styleId="23">
    <w:name w:val="Основной текст с отступом 2 Знак"/>
    <w:basedOn w:val="a0"/>
    <w:link w:val="22"/>
    <w:uiPriority w:val="99"/>
    <w:rsid w:val="009E3922"/>
    <w:rPr>
      <w:rFonts w:ascii="Times New Roman" w:eastAsia="Times New Roman" w:hAnsi="Times New Roman" w:cs="Times New Roman"/>
      <w:sz w:val="28"/>
      <w:szCs w:val="20"/>
      <w:lang w:eastAsia="ru-RU"/>
    </w:rPr>
  </w:style>
  <w:style w:type="paragraph" w:styleId="af8">
    <w:name w:val="Title"/>
    <w:basedOn w:val="a"/>
    <w:link w:val="af9"/>
    <w:uiPriority w:val="10"/>
    <w:qFormat/>
    <w:rsid w:val="009E3922"/>
    <w:pPr>
      <w:spacing w:before="120" w:after="0" w:line="360" w:lineRule="auto"/>
      <w:ind w:left="57" w:firstLine="720"/>
      <w:jc w:val="center"/>
    </w:pPr>
    <w:rPr>
      <w:rFonts w:ascii="Times New Roman" w:eastAsia="Times New Roman" w:hAnsi="Times New Roman"/>
      <w:b/>
      <w:sz w:val="28"/>
      <w:szCs w:val="24"/>
      <w:lang w:eastAsia="ru-RU"/>
    </w:rPr>
  </w:style>
  <w:style w:type="character" w:customStyle="1" w:styleId="af9">
    <w:name w:val="Название Знак"/>
    <w:basedOn w:val="a0"/>
    <w:link w:val="af8"/>
    <w:uiPriority w:val="10"/>
    <w:rsid w:val="009E3922"/>
    <w:rPr>
      <w:rFonts w:ascii="Times New Roman" w:eastAsia="Times New Roman" w:hAnsi="Times New Roman" w:cs="Times New Roman"/>
      <w:b/>
      <w:sz w:val="28"/>
      <w:szCs w:val="24"/>
      <w:lang w:eastAsia="ru-RU"/>
    </w:rPr>
  </w:style>
  <w:style w:type="paragraph" w:styleId="afa">
    <w:name w:val="Body Text"/>
    <w:basedOn w:val="a"/>
    <w:link w:val="afb"/>
    <w:uiPriority w:val="99"/>
    <w:rsid w:val="009E3922"/>
    <w:pPr>
      <w:spacing w:after="0" w:line="360" w:lineRule="auto"/>
      <w:ind w:right="-83"/>
      <w:jc w:val="both"/>
    </w:pPr>
    <w:rPr>
      <w:rFonts w:ascii="Times New Roman" w:eastAsia="Times New Roman" w:hAnsi="Times New Roman"/>
      <w:sz w:val="28"/>
      <w:szCs w:val="24"/>
      <w:lang w:val="uk-UA" w:eastAsia="ru-RU"/>
    </w:rPr>
  </w:style>
  <w:style w:type="character" w:customStyle="1" w:styleId="afb">
    <w:name w:val="Основной текст Знак"/>
    <w:basedOn w:val="a0"/>
    <w:link w:val="afa"/>
    <w:uiPriority w:val="99"/>
    <w:rsid w:val="009E3922"/>
    <w:rPr>
      <w:rFonts w:ascii="Times New Roman" w:eastAsia="Times New Roman" w:hAnsi="Times New Roman" w:cs="Times New Roman"/>
      <w:sz w:val="28"/>
      <w:szCs w:val="24"/>
      <w:lang w:val="uk-UA" w:eastAsia="ru-RU"/>
    </w:rPr>
  </w:style>
  <w:style w:type="paragraph" w:styleId="31">
    <w:name w:val="Body Text Indent 3"/>
    <w:basedOn w:val="a"/>
    <w:link w:val="32"/>
    <w:rsid w:val="009E3922"/>
    <w:pPr>
      <w:spacing w:after="0" w:line="360" w:lineRule="auto"/>
      <w:ind w:firstLine="709"/>
      <w:jc w:val="both"/>
    </w:pPr>
    <w:rPr>
      <w:rFonts w:ascii="Times New Roman" w:eastAsia="Times New Roman" w:hAnsi="Times New Roman"/>
      <w:sz w:val="28"/>
      <w:szCs w:val="20"/>
      <w:lang w:val="uk-UA" w:eastAsia="ru-RU"/>
    </w:rPr>
  </w:style>
  <w:style w:type="character" w:customStyle="1" w:styleId="32">
    <w:name w:val="Основной текст с отступом 3 Знак"/>
    <w:basedOn w:val="a0"/>
    <w:link w:val="31"/>
    <w:uiPriority w:val="99"/>
    <w:rsid w:val="009E3922"/>
    <w:rPr>
      <w:rFonts w:ascii="Times New Roman" w:eastAsia="Times New Roman" w:hAnsi="Times New Roman" w:cs="Times New Roman"/>
      <w:sz w:val="28"/>
      <w:szCs w:val="20"/>
      <w:lang w:val="uk-UA" w:eastAsia="ru-RU"/>
    </w:rPr>
  </w:style>
  <w:style w:type="paragraph" w:styleId="afc">
    <w:name w:val="Plain Text"/>
    <w:basedOn w:val="a"/>
    <w:link w:val="afd"/>
    <w:rsid w:val="009E3922"/>
    <w:pPr>
      <w:spacing w:after="0" w:line="240" w:lineRule="auto"/>
    </w:pPr>
    <w:rPr>
      <w:rFonts w:ascii="Courier New" w:eastAsia="Times New Roman" w:hAnsi="Courier New"/>
      <w:sz w:val="20"/>
      <w:szCs w:val="20"/>
      <w:lang w:eastAsia="ru-RU"/>
    </w:rPr>
  </w:style>
  <w:style w:type="character" w:customStyle="1" w:styleId="afd">
    <w:name w:val="Текст Знак"/>
    <w:basedOn w:val="a0"/>
    <w:link w:val="afc"/>
    <w:rsid w:val="009E3922"/>
    <w:rPr>
      <w:rFonts w:ascii="Courier New" w:eastAsia="Times New Roman" w:hAnsi="Courier New" w:cs="Times New Roman"/>
      <w:sz w:val="20"/>
      <w:szCs w:val="20"/>
      <w:lang w:eastAsia="ru-RU"/>
    </w:rPr>
  </w:style>
  <w:style w:type="paragraph" w:styleId="afe">
    <w:name w:val="Block Text"/>
    <w:basedOn w:val="a"/>
    <w:rsid w:val="009E3922"/>
    <w:pPr>
      <w:spacing w:after="0" w:line="240" w:lineRule="auto"/>
      <w:ind w:left="2552" w:right="-1759" w:hanging="2552"/>
    </w:pPr>
    <w:rPr>
      <w:rFonts w:ascii="Times New Roman" w:eastAsia="Times New Roman" w:hAnsi="Times New Roman"/>
      <w:sz w:val="28"/>
      <w:szCs w:val="20"/>
      <w:lang w:eastAsia="ru-RU"/>
    </w:rPr>
  </w:style>
  <w:style w:type="paragraph" w:styleId="11">
    <w:name w:val="toc 1"/>
    <w:basedOn w:val="a"/>
    <w:next w:val="a"/>
    <w:autoRedefine/>
    <w:uiPriority w:val="39"/>
    <w:qFormat/>
    <w:rsid w:val="006D12A6"/>
    <w:pPr>
      <w:tabs>
        <w:tab w:val="right" w:leader="dot" w:pos="9072"/>
      </w:tabs>
      <w:spacing w:after="0" w:line="360" w:lineRule="auto"/>
    </w:pPr>
    <w:rPr>
      <w:rFonts w:ascii="Times New Roman" w:eastAsia="Times New Roman" w:hAnsi="Times New Roman"/>
      <w:b/>
      <w:i/>
      <w:noProof/>
      <w:sz w:val="28"/>
      <w:szCs w:val="20"/>
      <w:lang w:eastAsia="ru-RU"/>
    </w:rPr>
  </w:style>
  <w:style w:type="paragraph" w:styleId="24">
    <w:name w:val="toc 2"/>
    <w:basedOn w:val="a"/>
    <w:next w:val="a"/>
    <w:autoRedefine/>
    <w:qFormat/>
    <w:rsid w:val="009E3922"/>
    <w:pPr>
      <w:spacing w:after="0" w:line="240" w:lineRule="auto"/>
      <w:ind w:left="280"/>
    </w:pPr>
    <w:rPr>
      <w:rFonts w:ascii="Times New Roman" w:eastAsia="Times New Roman" w:hAnsi="Times New Roman"/>
      <w:sz w:val="28"/>
      <w:szCs w:val="20"/>
      <w:lang w:eastAsia="ru-RU"/>
    </w:rPr>
  </w:style>
  <w:style w:type="paragraph" w:styleId="33">
    <w:name w:val="toc 3"/>
    <w:basedOn w:val="a"/>
    <w:next w:val="a"/>
    <w:autoRedefine/>
    <w:qFormat/>
    <w:rsid w:val="009E3922"/>
    <w:pPr>
      <w:spacing w:after="0" w:line="240" w:lineRule="auto"/>
      <w:ind w:left="560"/>
    </w:pPr>
    <w:rPr>
      <w:rFonts w:ascii="Times New Roman" w:eastAsia="Times New Roman" w:hAnsi="Times New Roman"/>
      <w:sz w:val="28"/>
      <w:szCs w:val="20"/>
      <w:lang w:eastAsia="ru-RU"/>
    </w:rPr>
  </w:style>
  <w:style w:type="paragraph" w:styleId="41">
    <w:name w:val="toc 4"/>
    <w:basedOn w:val="a"/>
    <w:next w:val="a"/>
    <w:autoRedefine/>
    <w:semiHidden/>
    <w:rsid w:val="009E3922"/>
    <w:pPr>
      <w:spacing w:after="0" w:line="240" w:lineRule="auto"/>
      <w:ind w:left="840"/>
    </w:pPr>
    <w:rPr>
      <w:rFonts w:ascii="Times New Roman" w:eastAsia="Times New Roman" w:hAnsi="Times New Roman"/>
      <w:sz w:val="28"/>
      <w:szCs w:val="20"/>
      <w:lang w:eastAsia="ru-RU"/>
    </w:rPr>
  </w:style>
  <w:style w:type="paragraph" w:styleId="51">
    <w:name w:val="toc 5"/>
    <w:basedOn w:val="a"/>
    <w:next w:val="a"/>
    <w:autoRedefine/>
    <w:semiHidden/>
    <w:rsid w:val="009E3922"/>
    <w:pPr>
      <w:spacing w:after="0" w:line="240" w:lineRule="auto"/>
      <w:ind w:left="1120"/>
    </w:pPr>
    <w:rPr>
      <w:rFonts w:ascii="Times New Roman" w:eastAsia="Times New Roman" w:hAnsi="Times New Roman"/>
      <w:sz w:val="28"/>
      <w:szCs w:val="20"/>
      <w:lang w:eastAsia="ru-RU"/>
    </w:rPr>
  </w:style>
  <w:style w:type="paragraph" w:styleId="61">
    <w:name w:val="toc 6"/>
    <w:basedOn w:val="a"/>
    <w:next w:val="a"/>
    <w:link w:val="62"/>
    <w:autoRedefine/>
    <w:uiPriority w:val="99"/>
    <w:semiHidden/>
    <w:rsid w:val="009E3922"/>
    <w:pPr>
      <w:spacing w:after="0" w:line="240" w:lineRule="auto"/>
      <w:ind w:left="1400"/>
    </w:pPr>
    <w:rPr>
      <w:rFonts w:ascii="Times New Roman" w:eastAsia="Times New Roman" w:hAnsi="Times New Roman"/>
      <w:sz w:val="28"/>
      <w:szCs w:val="20"/>
      <w:lang w:eastAsia="ru-RU"/>
    </w:rPr>
  </w:style>
  <w:style w:type="paragraph" w:styleId="71">
    <w:name w:val="toc 7"/>
    <w:basedOn w:val="a"/>
    <w:next w:val="a"/>
    <w:autoRedefine/>
    <w:semiHidden/>
    <w:rsid w:val="009E3922"/>
    <w:pPr>
      <w:spacing w:after="0" w:line="240" w:lineRule="auto"/>
      <w:ind w:left="1680"/>
    </w:pPr>
    <w:rPr>
      <w:rFonts w:ascii="Times New Roman" w:eastAsia="Times New Roman" w:hAnsi="Times New Roman"/>
      <w:sz w:val="28"/>
      <w:szCs w:val="20"/>
      <w:lang w:eastAsia="ru-RU"/>
    </w:rPr>
  </w:style>
  <w:style w:type="paragraph" w:styleId="81">
    <w:name w:val="toc 8"/>
    <w:basedOn w:val="a"/>
    <w:next w:val="a"/>
    <w:autoRedefine/>
    <w:semiHidden/>
    <w:rsid w:val="009E3922"/>
    <w:pPr>
      <w:spacing w:after="0" w:line="240" w:lineRule="auto"/>
      <w:ind w:left="1960"/>
    </w:pPr>
    <w:rPr>
      <w:rFonts w:ascii="Times New Roman" w:eastAsia="Times New Roman" w:hAnsi="Times New Roman"/>
      <w:sz w:val="28"/>
      <w:szCs w:val="20"/>
      <w:lang w:eastAsia="ru-RU"/>
    </w:rPr>
  </w:style>
  <w:style w:type="paragraph" w:styleId="91">
    <w:name w:val="toc 9"/>
    <w:basedOn w:val="a"/>
    <w:next w:val="a"/>
    <w:autoRedefine/>
    <w:semiHidden/>
    <w:rsid w:val="009E3922"/>
    <w:pPr>
      <w:spacing w:after="0" w:line="240" w:lineRule="auto"/>
      <w:ind w:left="2240"/>
    </w:pPr>
    <w:rPr>
      <w:rFonts w:ascii="Times New Roman" w:eastAsia="Times New Roman" w:hAnsi="Times New Roman"/>
      <w:sz w:val="28"/>
      <w:szCs w:val="20"/>
      <w:lang w:eastAsia="ru-RU"/>
    </w:rPr>
  </w:style>
  <w:style w:type="paragraph" w:customStyle="1" w:styleId="FR5">
    <w:name w:val="FR5"/>
    <w:rsid w:val="009E3922"/>
    <w:pPr>
      <w:widowControl w:val="0"/>
      <w:autoSpaceDE w:val="0"/>
      <w:autoSpaceDN w:val="0"/>
      <w:adjustRightInd w:val="0"/>
      <w:jc w:val="center"/>
    </w:pPr>
    <w:rPr>
      <w:rFonts w:ascii="Courier New" w:eastAsia="Times New Roman" w:hAnsi="Courier New" w:cs="Tahoma"/>
      <w:noProof/>
      <w:sz w:val="16"/>
      <w:szCs w:val="16"/>
    </w:rPr>
  </w:style>
  <w:style w:type="paragraph" w:customStyle="1" w:styleId="FR4">
    <w:name w:val="FR4"/>
    <w:rsid w:val="009E3922"/>
    <w:pPr>
      <w:widowControl w:val="0"/>
      <w:autoSpaceDE w:val="0"/>
      <w:autoSpaceDN w:val="0"/>
      <w:adjustRightInd w:val="0"/>
      <w:spacing w:before="140" w:line="360" w:lineRule="auto"/>
      <w:ind w:left="280"/>
      <w:jc w:val="right"/>
    </w:pPr>
    <w:rPr>
      <w:rFonts w:ascii="Arial" w:eastAsia="Times New Roman" w:hAnsi="Arial" w:cs="Arial"/>
      <w:sz w:val="16"/>
      <w:szCs w:val="16"/>
    </w:rPr>
  </w:style>
  <w:style w:type="paragraph" w:styleId="25">
    <w:name w:val="Body Text 2"/>
    <w:basedOn w:val="a"/>
    <w:link w:val="26"/>
    <w:rsid w:val="009E3922"/>
    <w:pPr>
      <w:tabs>
        <w:tab w:val="left" w:pos="9030"/>
      </w:tabs>
      <w:spacing w:after="0" w:line="240" w:lineRule="auto"/>
      <w:jc w:val="center"/>
    </w:pPr>
    <w:rPr>
      <w:rFonts w:ascii="Times New Roman" w:eastAsia="Times New Roman" w:hAnsi="Times New Roman"/>
      <w:sz w:val="24"/>
      <w:szCs w:val="24"/>
      <w:lang w:eastAsia="ru-RU"/>
    </w:rPr>
  </w:style>
  <w:style w:type="character" w:customStyle="1" w:styleId="26">
    <w:name w:val="Основной текст 2 Знак"/>
    <w:basedOn w:val="a0"/>
    <w:link w:val="25"/>
    <w:uiPriority w:val="99"/>
    <w:rsid w:val="009E3922"/>
    <w:rPr>
      <w:rFonts w:ascii="Times New Roman" w:eastAsia="Times New Roman" w:hAnsi="Times New Roman" w:cs="Times New Roman"/>
      <w:sz w:val="24"/>
      <w:szCs w:val="24"/>
      <w:lang w:eastAsia="ru-RU"/>
    </w:rPr>
  </w:style>
  <w:style w:type="paragraph" w:styleId="34">
    <w:name w:val="Body Text 3"/>
    <w:basedOn w:val="a"/>
    <w:link w:val="35"/>
    <w:rsid w:val="009E3922"/>
    <w:pPr>
      <w:tabs>
        <w:tab w:val="left" w:pos="9030"/>
      </w:tabs>
      <w:spacing w:before="20" w:after="0" w:line="240" w:lineRule="auto"/>
      <w:jc w:val="both"/>
    </w:pPr>
    <w:rPr>
      <w:rFonts w:ascii="Times New Roman" w:eastAsia="Times New Roman" w:hAnsi="Times New Roman"/>
      <w:sz w:val="24"/>
      <w:szCs w:val="16"/>
      <w:lang w:eastAsia="ru-RU"/>
    </w:rPr>
  </w:style>
  <w:style w:type="character" w:customStyle="1" w:styleId="35">
    <w:name w:val="Основной текст 3 Знак"/>
    <w:basedOn w:val="a0"/>
    <w:link w:val="34"/>
    <w:uiPriority w:val="99"/>
    <w:rsid w:val="009E3922"/>
    <w:rPr>
      <w:rFonts w:ascii="Times New Roman" w:eastAsia="Times New Roman" w:hAnsi="Times New Roman" w:cs="Times New Roman"/>
      <w:sz w:val="24"/>
      <w:szCs w:val="16"/>
      <w:lang w:eastAsia="ru-RU"/>
    </w:rPr>
  </w:style>
  <w:style w:type="paragraph" w:customStyle="1" w:styleId="FR2">
    <w:name w:val="FR2"/>
    <w:rsid w:val="009E3922"/>
    <w:pPr>
      <w:widowControl w:val="0"/>
      <w:autoSpaceDE w:val="0"/>
      <w:autoSpaceDN w:val="0"/>
      <w:adjustRightInd w:val="0"/>
      <w:ind w:left="720"/>
    </w:pPr>
    <w:rPr>
      <w:rFonts w:ascii="Arial" w:eastAsia="Times New Roman" w:hAnsi="Arial" w:cs="Arial"/>
      <w:sz w:val="36"/>
      <w:szCs w:val="36"/>
    </w:rPr>
  </w:style>
  <w:style w:type="paragraph" w:customStyle="1" w:styleId="FR1">
    <w:name w:val="FR1"/>
    <w:rsid w:val="009E3922"/>
    <w:pPr>
      <w:widowControl w:val="0"/>
      <w:autoSpaceDE w:val="0"/>
      <w:autoSpaceDN w:val="0"/>
      <w:adjustRightInd w:val="0"/>
      <w:ind w:left="480"/>
    </w:pPr>
    <w:rPr>
      <w:rFonts w:ascii="Arial Narrow" w:eastAsia="Times New Roman" w:hAnsi="Arial Narrow"/>
      <w:b/>
      <w:bCs/>
      <w:sz w:val="24"/>
      <w:szCs w:val="24"/>
    </w:rPr>
  </w:style>
  <w:style w:type="paragraph" w:customStyle="1" w:styleId="FR3">
    <w:name w:val="FR3"/>
    <w:rsid w:val="009E3922"/>
    <w:pPr>
      <w:widowControl w:val="0"/>
      <w:autoSpaceDE w:val="0"/>
      <w:autoSpaceDN w:val="0"/>
      <w:adjustRightInd w:val="0"/>
      <w:spacing w:line="380" w:lineRule="auto"/>
      <w:jc w:val="both"/>
    </w:pPr>
    <w:rPr>
      <w:rFonts w:ascii="Courier New" w:eastAsia="Times New Roman" w:hAnsi="Courier New" w:cs="Tahoma"/>
    </w:rPr>
  </w:style>
  <w:style w:type="paragraph" w:customStyle="1" w:styleId="12">
    <w:name w:val="Обычный1"/>
    <w:uiPriority w:val="99"/>
    <w:rsid w:val="009E3922"/>
    <w:pPr>
      <w:widowControl w:val="0"/>
      <w:spacing w:line="260" w:lineRule="auto"/>
      <w:ind w:firstLine="680"/>
      <w:jc w:val="both"/>
    </w:pPr>
    <w:rPr>
      <w:rFonts w:ascii="Times New Roman" w:eastAsia="Times New Roman" w:hAnsi="Times New Roman"/>
      <w:sz w:val="28"/>
      <w:lang w:val="uk-UA"/>
    </w:rPr>
  </w:style>
  <w:style w:type="paragraph" w:customStyle="1" w:styleId="210">
    <w:name w:val="Основной текст с отступом 21"/>
    <w:basedOn w:val="a"/>
    <w:uiPriority w:val="99"/>
    <w:rsid w:val="009E3922"/>
    <w:pPr>
      <w:spacing w:after="0" w:line="360" w:lineRule="auto"/>
      <w:ind w:firstLine="720"/>
      <w:jc w:val="both"/>
    </w:pPr>
    <w:rPr>
      <w:rFonts w:ascii="Times New Roman" w:eastAsia="Times New Roman" w:hAnsi="Times New Roman"/>
      <w:sz w:val="28"/>
      <w:szCs w:val="20"/>
      <w:lang w:val="uk-UA" w:eastAsia="ru-RU"/>
    </w:rPr>
  </w:style>
  <w:style w:type="paragraph" w:customStyle="1" w:styleId="27">
    <w:name w:val="Стиль2"/>
    <w:basedOn w:val="a"/>
    <w:uiPriority w:val="99"/>
    <w:rsid w:val="009E3922"/>
    <w:pPr>
      <w:spacing w:after="0" w:line="360" w:lineRule="auto"/>
      <w:ind w:firstLine="720"/>
      <w:jc w:val="both"/>
    </w:pPr>
    <w:rPr>
      <w:rFonts w:ascii="Times New Roman" w:eastAsia="Times New Roman" w:hAnsi="Times New Roman"/>
      <w:sz w:val="28"/>
      <w:szCs w:val="20"/>
      <w:lang w:val="uk-UA" w:eastAsia="ru-RU"/>
    </w:rPr>
  </w:style>
  <w:style w:type="paragraph" w:customStyle="1" w:styleId="211">
    <w:name w:val="Основной текст 21"/>
    <w:basedOn w:val="a"/>
    <w:uiPriority w:val="99"/>
    <w:rsid w:val="009E3922"/>
    <w:pPr>
      <w:spacing w:after="0" w:line="240" w:lineRule="auto"/>
      <w:ind w:left="4320"/>
      <w:jc w:val="both"/>
    </w:pPr>
    <w:rPr>
      <w:rFonts w:ascii="Times New Roman" w:eastAsia="Times New Roman" w:hAnsi="Times New Roman"/>
      <w:sz w:val="28"/>
      <w:szCs w:val="20"/>
      <w:lang w:val="uk-UA" w:eastAsia="ru-RU"/>
    </w:rPr>
  </w:style>
  <w:style w:type="paragraph" w:customStyle="1" w:styleId="aff">
    <w:name w:val="После сканера Укр"/>
    <w:basedOn w:val="a"/>
    <w:uiPriority w:val="99"/>
    <w:rsid w:val="009E3922"/>
    <w:pPr>
      <w:spacing w:after="0" w:line="360" w:lineRule="auto"/>
      <w:ind w:firstLine="720"/>
      <w:jc w:val="both"/>
    </w:pPr>
    <w:rPr>
      <w:rFonts w:ascii="Times New Roman" w:eastAsia="Times New Roman" w:hAnsi="Times New Roman"/>
      <w:sz w:val="28"/>
      <w:szCs w:val="20"/>
      <w:lang w:val="uk-UA" w:eastAsia="ru-RU"/>
    </w:rPr>
  </w:style>
  <w:style w:type="paragraph" w:customStyle="1" w:styleId="aff0">
    <w:name w:val="Обычный б/а Знак"/>
    <w:basedOn w:val="a"/>
    <w:link w:val="aff1"/>
    <w:uiPriority w:val="99"/>
    <w:rsid w:val="009E3922"/>
    <w:pPr>
      <w:widowControl w:val="0"/>
      <w:spacing w:after="0" w:line="240" w:lineRule="auto"/>
      <w:ind w:firstLine="720"/>
      <w:jc w:val="both"/>
    </w:pPr>
    <w:rPr>
      <w:rFonts w:ascii="Times New Roman" w:eastAsia="Times New Roman" w:hAnsi="Times New Roman"/>
      <w:sz w:val="28"/>
      <w:szCs w:val="20"/>
      <w:lang w:eastAsia="ru-RU"/>
    </w:rPr>
  </w:style>
  <w:style w:type="character" w:customStyle="1" w:styleId="aff1">
    <w:name w:val="Обычный б/а Знак Знак"/>
    <w:basedOn w:val="a0"/>
    <w:link w:val="aff0"/>
    <w:uiPriority w:val="99"/>
    <w:locked/>
    <w:rsid w:val="009E3922"/>
    <w:rPr>
      <w:rFonts w:ascii="Times New Roman" w:eastAsia="Times New Roman" w:hAnsi="Times New Roman" w:cs="Times New Roman"/>
      <w:sz w:val="28"/>
      <w:szCs w:val="20"/>
      <w:lang w:eastAsia="ru-RU"/>
    </w:rPr>
  </w:style>
  <w:style w:type="paragraph" w:customStyle="1" w:styleId="92">
    <w:name w:val="заголовок 9"/>
    <w:basedOn w:val="a"/>
    <w:next w:val="a"/>
    <w:uiPriority w:val="99"/>
    <w:rsid w:val="009E3922"/>
    <w:pPr>
      <w:keepNext/>
      <w:autoSpaceDE w:val="0"/>
      <w:autoSpaceDN w:val="0"/>
      <w:spacing w:after="0" w:line="336" w:lineRule="auto"/>
      <w:jc w:val="center"/>
    </w:pPr>
    <w:rPr>
      <w:rFonts w:ascii="Times New Roman" w:eastAsia="Times New Roman" w:hAnsi="Times New Roman"/>
      <w:sz w:val="28"/>
      <w:szCs w:val="28"/>
      <w:lang w:val="uk-UA" w:eastAsia="ru-RU"/>
    </w:rPr>
  </w:style>
  <w:style w:type="paragraph" w:customStyle="1" w:styleId="13">
    <w:name w:val="заголовок 1"/>
    <w:basedOn w:val="a"/>
    <w:next w:val="a"/>
    <w:uiPriority w:val="99"/>
    <w:rsid w:val="009E3922"/>
    <w:pPr>
      <w:keepNext/>
      <w:autoSpaceDE w:val="0"/>
      <w:autoSpaceDN w:val="0"/>
      <w:spacing w:after="0" w:line="300" w:lineRule="auto"/>
      <w:jc w:val="center"/>
    </w:pPr>
    <w:rPr>
      <w:rFonts w:ascii="Times New Roman" w:eastAsia="Times New Roman" w:hAnsi="Times New Roman"/>
      <w:sz w:val="26"/>
      <w:szCs w:val="26"/>
      <w:lang w:val="uk-UA" w:eastAsia="ru-RU"/>
    </w:rPr>
  </w:style>
  <w:style w:type="paragraph" w:customStyle="1" w:styleId="28">
    <w:name w:val="овной текст с отступом 2"/>
    <w:basedOn w:val="a"/>
    <w:uiPriority w:val="99"/>
    <w:rsid w:val="009E3922"/>
    <w:pPr>
      <w:autoSpaceDE w:val="0"/>
      <w:autoSpaceDN w:val="0"/>
      <w:spacing w:after="0" w:line="360" w:lineRule="auto"/>
      <w:ind w:firstLine="720"/>
      <w:jc w:val="both"/>
    </w:pPr>
    <w:rPr>
      <w:rFonts w:ascii="Times New Roman" w:eastAsia="Times New Roman" w:hAnsi="Times New Roman"/>
      <w:sz w:val="28"/>
      <w:szCs w:val="28"/>
      <w:lang w:val="uk-UA" w:eastAsia="ru-RU"/>
    </w:rPr>
  </w:style>
  <w:style w:type="paragraph" w:customStyle="1" w:styleId="aff2">
    <w:name w:val="ЗАГОЛОВОК"/>
    <w:basedOn w:val="a"/>
    <w:next w:val="afa"/>
    <w:uiPriority w:val="99"/>
    <w:rsid w:val="009E3922"/>
    <w:pPr>
      <w:widowControl w:val="0"/>
      <w:spacing w:after="0" w:line="360" w:lineRule="auto"/>
      <w:ind w:firstLine="709"/>
      <w:jc w:val="center"/>
    </w:pPr>
    <w:rPr>
      <w:rFonts w:ascii="Times New Roman" w:eastAsia="Times New Roman" w:hAnsi="Times New Roman"/>
      <w:b/>
      <w:sz w:val="28"/>
      <w:szCs w:val="20"/>
      <w:lang w:eastAsia="ru-RU"/>
    </w:rPr>
  </w:style>
  <w:style w:type="paragraph" w:customStyle="1" w:styleId="36">
    <w:name w:val="заголовок 3"/>
    <w:basedOn w:val="a"/>
    <w:next w:val="a"/>
    <w:uiPriority w:val="99"/>
    <w:rsid w:val="009E3922"/>
    <w:pPr>
      <w:keepNext/>
      <w:spacing w:after="0" w:line="300" w:lineRule="auto"/>
      <w:ind w:firstLine="720"/>
      <w:jc w:val="right"/>
    </w:pPr>
    <w:rPr>
      <w:rFonts w:ascii="Times New Roman" w:eastAsia="Times New Roman" w:hAnsi="Times New Roman"/>
      <w:sz w:val="25"/>
      <w:szCs w:val="20"/>
      <w:lang w:val="uk-UA" w:eastAsia="ru-RU"/>
    </w:rPr>
  </w:style>
  <w:style w:type="paragraph" w:customStyle="1" w:styleId="127">
    <w:name w:val="Стиль По ширине Первая строка:  127 см"/>
    <w:basedOn w:val="a"/>
    <w:uiPriority w:val="99"/>
    <w:rsid w:val="009E3922"/>
    <w:pPr>
      <w:spacing w:after="0" w:line="240" w:lineRule="auto"/>
      <w:ind w:firstLine="567"/>
      <w:jc w:val="both"/>
    </w:pPr>
    <w:rPr>
      <w:rFonts w:ascii="Times New Roman" w:eastAsia="Times New Roman" w:hAnsi="Times New Roman"/>
      <w:sz w:val="24"/>
      <w:szCs w:val="20"/>
      <w:lang w:eastAsia="ru-RU"/>
    </w:rPr>
  </w:style>
  <w:style w:type="paragraph" w:customStyle="1" w:styleId="1270">
    <w:name w:val="Стиль полужирный По ширине Первая строка:  127 см"/>
    <w:basedOn w:val="a"/>
    <w:uiPriority w:val="99"/>
    <w:rsid w:val="009E3922"/>
    <w:pPr>
      <w:spacing w:after="0" w:line="240" w:lineRule="auto"/>
      <w:ind w:firstLine="567"/>
      <w:jc w:val="both"/>
    </w:pPr>
    <w:rPr>
      <w:rFonts w:ascii="Times New Roman" w:eastAsia="Times New Roman" w:hAnsi="Times New Roman"/>
      <w:b/>
      <w:bCs/>
      <w:sz w:val="24"/>
      <w:szCs w:val="20"/>
      <w:lang w:eastAsia="ru-RU"/>
    </w:rPr>
  </w:style>
  <w:style w:type="paragraph" w:customStyle="1" w:styleId="212127">
    <w:name w:val="Стиль Основной текст с отступом 2 + 12 пт Первая строка:  127 см"/>
    <w:basedOn w:val="22"/>
    <w:uiPriority w:val="99"/>
    <w:rsid w:val="009E3922"/>
  </w:style>
  <w:style w:type="paragraph" w:customStyle="1" w:styleId="1271">
    <w:name w:val="Стиль По ширине Первая строка:  127 см Междустр.интервал:  точно..."/>
    <w:basedOn w:val="a"/>
    <w:uiPriority w:val="99"/>
    <w:rsid w:val="009E3922"/>
    <w:pPr>
      <w:shd w:val="clear" w:color="auto" w:fill="FFFFFF"/>
      <w:spacing w:after="0" w:line="240" w:lineRule="auto"/>
      <w:ind w:firstLine="567"/>
      <w:jc w:val="both"/>
    </w:pPr>
    <w:rPr>
      <w:rFonts w:ascii="Times New Roman" w:eastAsia="Times New Roman" w:hAnsi="Times New Roman"/>
      <w:sz w:val="24"/>
      <w:szCs w:val="20"/>
      <w:lang w:eastAsia="ru-RU"/>
    </w:rPr>
  </w:style>
  <w:style w:type="paragraph" w:styleId="aff3">
    <w:name w:val="List Bullet"/>
    <w:basedOn w:val="a"/>
    <w:autoRedefine/>
    <w:uiPriority w:val="99"/>
    <w:rsid w:val="009E3922"/>
    <w:pPr>
      <w:spacing w:after="0" w:line="240" w:lineRule="auto"/>
      <w:ind w:firstLine="560"/>
    </w:pPr>
    <w:rPr>
      <w:rFonts w:ascii="Times New Roman" w:eastAsia="Times New Roman" w:hAnsi="Times New Roman"/>
      <w:sz w:val="28"/>
      <w:szCs w:val="24"/>
      <w:lang w:val="uk-UA" w:eastAsia="ru-RU"/>
    </w:rPr>
  </w:style>
  <w:style w:type="paragraph" w:styleId="2">
    <w:name w:val="List Bullet 2"/>
    <w:basedOn w:val="a"/>
    <w:autoRedefine/>
    <w:uiPriority w:val="99"/>
    <w:rsid w:val="009E3922"/>
    <w:pPr>
      <w:numPr>
        <w:numId w:val="1"/>
      </w:numPr>
      <w:spacing w:after="0" w:line="240" w:lineRule="auto"/>
    </w:pPr>
    <w:rPr>
      <w:rFonts w:ascii="Times New Roman" w:eastAsia="Times New Roman" w:hAnsi="Times New Roman"/>
      <w:sz w:val="28"/>
      <w:szCs w:val="24"/>
      <w:lang w:eastAsia="ru-RU"/>
    </w:rPr>
  </w:style>
  <w:style w:type="character" w:customStyle="1" w:styleId="postbody1">
    <w:name w:val="postbody1"/>
    <w:basedOn w:val="a0"/>
    <w:uiPriority w:val="99"/>
    <w:rsid w:val="009E3922"/>
    <w:rPr>
      <w:rFonts w:cs="Times New Roman"/>
      <w:sz w:val="18"/>
      <w:szCs w:val="18"/>
    </w:rPr>
  </w:style>
  <w:style w:type="paragraph" w:customStyle="1" w:styleId="110">
    <w:name w:val="Обычный11"/>
    <w:uiPriority w:val="99"/>
    <w:rsid w:val="009E3922"/>
    <w:pPr>
      <w:widowControl w:val="0"/>
      <w:suppressAutoHyphens/>
    </w:pPr>
    <w:rPr>
      <w:rFonts w:ascii="Times New Roman" w:eastAsia="Times New Roman" w:hAnsi="Times New Roman"/>
      <w:b/>
      <w:lang w:eastAsia="ar-SA"/>
    </w:rPr>
  </w:style>
  <w:style w:type="paragraph" w:styleId="aff4">
    <w:name w:val="TOC Heading"/>
    <w:basedOn w:val="1"/>
    <w:next w:val="a"/>
    <w:uiPriority w:val="39"/>
    <w:qFormat/>
    <w:rsid w:val="009E3922"/>
    <w:pPr>
      <w:keepNext w:val="0"/>
      <w:widowControl w:val="0"/>
      <w:tabs>
        <w:tab w:val="left" w:pos="0"/>
        <w:tab w:val="left" w:pos="142"/>
        <w:tab w:val="num" w:pos="432"/>
        <w:tab w:val="left" w:pos="1141"/>
        <w:tab w:val="left" w:pos="1296"/>
        <w:tab w:val="left" w:pos="1728"/>
        <w:tab w:val="left" w:pos="3423"/>
        <w:tab w:val="left" w:pos="4132"/>
        <w:tab w:val="left" w:pos="4841"/>
        <w:tab w:val="left" w:pos="5550"/>
        <w:tab w:val="left" w:pos="6259"/>
        <w:tab w:val="left" w:pos="6968"/>
        <w:tab w:val="left" w:pos="8818"/>
        <w:tab w:val="left" w:pos="9527"/>
        <w:tab w:val="left" w:pos="10236"/>
      </w:tabs>
      <w:spacing w:line="276" w:lineRule="auto"/>
      <w:ind w:firstLine="709"/>
      <w:jc w:val="center"/>
      <w:outlineLvl w:val="9"/>
    </w:pPr>
    <w:rPr>
      <w:rFonts w:ascii="Times New Roman" w:hAnsi="Times New Roman"/>
      <w:bCs w:val="0"/>
      <w:color w:val="365F91"/>
      <w:shd w:val="clear" w:color="auto" w:fill="FFFFFF"/>
      <w:lang w:val="uk-UA"/>
    </w:rPr>
  </w:style>
  <w:style w:type="character" w:customStyle="1" w:styleId="14">
    <w:name w:val="Знак Знак1"/>
    <w:basedOn w:val="a0"/>
    <w:uiPriority w:val="99"/>
    <w:locked/>
    <w:rsid w:val="009E3922"/>
    <w:rPr>
      <w:rFonts w:cs="Times New Roman"/>
      <w:sz w:val="28"/>
      <w:lang w:val="ru-RU" w:eastAsia="ru-RU" w:bidi="ar-SA"/>
    </w:rPr>
  </w:style>
  <w:style w:type="paragraph" w:customStyle="1" w:styleId="212">
    <w:name w:val="заголовок 2 + Первая строка:  1"/>
    <w:basedOn w:val="a"/>
    <w:uiPriority w:val="99"/>
    <w:rsid w:val="009E3922"/>
    <w:pPr>
      <w:keepNext/>
      <w:spacing w:after="0" w:line="360" w:lineRule="auto"/>
      <w:ind w:firstLine="709"/>
      <w:jc w:val="both"/>
    </w:pPr>
    <w:rPr>
      <w:rFonts w:ascii="Times New Roman" w:eastAsia="Times New Roman" w:hAnsi="Times New Roman"/>
      <w:sz w:val="28"/>
      <w:szCs w:val="20"/>
      <w:lang w:val="uk-UA" w:eastAsia="ar-SA"/>
    </w:rPr>
  </w:style>
  <w:style w:type="paragraph" w:styleId="aff5">
    <w:name w:val="Subtitle"/>
    <w:aliases w:val="Подраздел"/>
    <w:basedOn w:val="a"/>
    <w:link w:val="aff6"/>
    <w:uiPriority w:val="99"/>
    <w:qFormat/>
    <w:rsid w:val="009E3922"/>
    <w:pPr>
      <w:spacing w:after="0" w:line="240" w:lineRule="auto"/>
    </w:pPr>
    <w:rPr>
      <w:rFonts w:ascii="Times New Roman" w:eastAsia="Times New Roman" w:hAnsi="Times New Roman"/>
      <w:b/>
      <w:sz w:val="28"/>
      <w:szCs w:val="20"/>
      <w:lang w:val="uk-UA" w:eastAsia="ru-RU"/>
    </w:rPr>
  </w:style>
  <w:style w:type="character" w:customStyle="1" w:styleId="aff6">
    <w:name w:val="Подзаголовок Знак"/>
    <w:aliases w:val="Подраздел Знак"/>
    <w:basedOn w:val="a0"/>
    <w:link w:val="aff5"/>
    <w:uiPriority w:val="99"/>
    <w:rsid w:val="009E3922"/>
    <w:rPr>
      <w:rFonts w:ascii="Times New Roman" w:eastAsia="Times New Roman" w:hAnsi="Times New Roman" w:cs="Times New Roman"/>
      <w:b/>
      <w:sz w:val="28"/>
      <w:szCs w:val="20"/>
      <w:lang w:val="uk-UA" w:eastAsia="ru-RU"/>
    </w:rPr>
  </w:style>
  <w:style w:type="paragraph" w:customStyle="1" w:styleId="western">
    <w:name w:val="western"/>
    <w:basedOn w:val="a"/>
    <w:uiPriority w:val="99"/>
    <w:rsid w:val="009E392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9">
    <w:name w:val="Обычный2"/>
    <w:uiPriority w:val="99"/>
    <w:rsid w:val="009E3922"/>
    <w:pPr>
      <w:widowControl w:val="0"/>
      <w:suppressAutoHyphens/>
    </w:pPr>
    <w:rPr>
      <w:rFonts w:ascii="Times New Roman" w:eastAsia="Times New Roman" w:hAnsi="Times New Roman"/>
      <w:b/>
      <w:lang w:eastAsia="ar-SA"/>
    </w:rPr>
  </w:style>
  <w:style w:type="paragraph" w:customStyle="1" w:styleId="37">
    <w:name w:val="Обычный3"/>
    <w:uiPriority w:val="99"/>
    <w:rsid w:val="009E3922"/>
    <w:pPr>
      <w:widowControl w:val="0"/>
      <w:suppressAutoHyphens/>
    </w:pPr>
    <w:rPr>
      <w:rFonts w:ascii="Times New Roman" w:eastAsia="Times New Roman" w:hAnsi="Times New Roman"/>
      <w:b/>
      <w:lang w:eastAsia="ar-SA"/>
    </w:rPr>
  </w:style>
  <w:style w:type="paragraph" w:customStyle="1" w:styleId="2110">
    <w:name w:val="Основной текст с отступом 211"/>
    <w:basedOn w:val="a"/>
    <w:uiPriority w:val="99"/>
    <w:rsid w:val="009E3922"/>
    <w:pPr>
      <w:spacing w:after="120" w:line="480" w:lineRule="auto"/>
      <w:ind w:left="283"/>
    </w:pPr>
    <w:rPr>
      <w:rFonts w:ascii="Times New Roman" w:eastAsia="PMingLiU" w:hAnsi="Times New Roman"/>
      <w:sz w:val="20"/>
      <w:szCs w:val="20"/>
      <w:lang w:val="uk-UA" w:eastAsia="ar-SA"/>
    </w:rPr>
  </w:style>
  <w:style w:type="paragraph" w:customStyle="1" w:styleId="aff7">
    <w:name w:val="ОСНОВНОЙ ТЕКСТ"/>
    <w:rsid w:val="009E3922"/>
    <w:pPr>
      <w:tabs>
        <w:tab w:val="left" w:pos="567"/>
        <w:tab w:val="left" w:pos="1134"/>
        <w:tab w:val="left" w:pos="1701"/>
      </w:tabs>
      <w:suppressAutoHyphens/>
      <w:spacing w:line="360" w:lineRule="auto"/>
      <w:ind w:firstLine="851"/>
      <w:jc w:val="both"/>
    </w:pPr>
    <w:rPr>
      <w:rFonts w:ascii="Times New Roman" w:eastAsia="Times New Roman" w:hAnsi="Times New Roman"/>
      <w:sz w:val="28"/>
      <w:lang w:eastAsia="ar-SA"/>
    </w:rPr>
  </w:style>
  <w:style w:type="paragraph" w:styleId="aff8">
    <w:name w:val="Normal Indent"/>
    <w:aliases w:val="Обычный 11"/>
    <w:basedOn w:val="a"/>
    <w:uiPriority w:val="99"/>
    <w:rsid w:val="009E3922"/>
    <w:pPr>
      <w:widowControl w:val="0"/>
      <w:spacing w:after="0" w:line="240" w:lineRule="auto"/>
      <w:ind w:firstLine="510"/>
      <w:jc w:val="both"/>
    </w:pPr>
    <w:rPr>
      <w:rFonts w:ascii="Times New Roman" w:eastAsia="Times New Roman" w:hAnsi="Times New Roman"/>
      <w:szCs w:val="20"/>
      <w:lang w:val="uk-UA" w:eastAsia="ru-RU"/>
    </w:rPr>
  </w:style>
  <w:style w:type="paragraph" w:customStyle="1" w:styleId="111">
    <w:name w:val="формула 11"/>
    <w:basedOn w:val="aff8"/>
    <w:uiPriority w:val="99"/>
    <w:rsid w:val="009E3922"/>
    <w:pPr>
      <w:spacing w:before="120" w:after="120"/>
      <w:ind w:firstLine="0"/>
      <w:jc w:val="right"/>
    </w:pPr>
  </w:style>
  <w:style w:type="character" w:customStyle="1" w:styleId="112">
    <w:name w:val="формула 11 Знак"/>
    <w:basedOn w:val="a0"/>
    <w:uiPriority w:val="99"/>
    <w:rsid w:val="009E3922"/>
    <w:rPr>
      <w:rFonts w:cs="Times New Roman"/>
      <w:sz w:val="22"/>
      <w:szCs w:val="22"/>
      <w:lang w:val="uk-UA" w:eastAsia="ru-RU" w:bidi="ar-SA"/>
    </w:rPr>
  </w:style>
  <w:style w:type="paragraph" w:customStyle="1" w:styleId="aff9">
    <w:name w:val="формула центр"/>
    <w:basedOn w:val="aff8"/>
    <w:uiPriority w:val="99"/>
    <w:rsid w:val="009E3922"/>
    <w:pPr>
      <w:spacing w:before="120" w:after="120"/>
      <w:ind w:firstLine="0"/>
      <w:jc w:val="center"/>
    </w:pPr>
  </w:style>
  <w:style w:type="paragraph" w:styleId="2a">
    <w:name w:val="List 2"/>
    <w:basedOn w:val="a"/>
    <w:uiPriority w:val="99"/>
    <w:rsid w:val="009E3922"/>
    <w:pPr>
      <w:spacing w:after="0" w:line="240" w:lineRule="auto"/>
      <w:ind w:left="566" w:hanging="283"/>
    </w:pPr>
    <w:rPr>
      <w:rFonts w:ascii="Times New Roman" w:eastAsia="Times New Roman" w:hAnsi="Times New Roman"/>
      <w:sz w:val="20"/>
      <w:szCs w:val="20"/>
      <w:lang w:eastAsia="ru-RU"/>
    </w:rPr>
  </w:style>
  <w:style w:type="paragraph" w:customStyle="1" w:styleId="2111">
    <w:name w:val="Основной текст 211"/>
    <w:basedOn w:val="a"/>
    <w:uiPriority w:val="99"/>
    <w:rsid w:val="009E3922"/>
    <w:pPr>
      <w:spacing w:after="0" w:line="240" w:lineRule="auto"/>
      <w:jc w:val="both"/>
    </w:pPr>
    <w:rPr>
      <w:rFonts w:ascii="Times New Roman" w:eastAsia="Times New Roman" w:hAnsi="Times New Roman"/>
      <w:sz w:val="28"/>
      <w:szCs w:val="20"/>
      <w:lang w:eastAsia="ru-RU"/>
    </w:rPr>
  </w:style>
  <w:style w:type="character" w:customStyle="1" w:styleId="WW-Absatz-Standardschriftart1111">
    <w:name w:val="WW-Absatz-Standardschriftart1111"/>
    <w:uiPriority w:val="99"/>
    <w:rsid w:val="009E3922"/>
  </w:style>
  <w:style w:type="paragraph" w:customStyle="1" w:styleId="11125">
    <w:name w:val="Стиль 11 пт По ширине Первая строка:  125 см Узор: Нет (Белый)"/>
    <w:basedOn w:val="a"/>
    <w:uiPriority w:val="99"/>
    <w:rsid w:val="009E3922"/>
    <w:pPr>
      <w:shd w:val="clear" w:color="auto" w:fill="FFFFFF"/>
      <w:spacing w:after="0" w:line="240" w:lineRule="auto"/>
      <w:ind w:firstLine="510"/>
      <w:jc w:val="both"/>
    </w:pPr>
    <w:rPr>
      <w:rFonts w:ascii="Times New Roman" w:eastAsia="Times New Roman" w:hAnsi="Times New Roman"/>
      <w:szCs w:val="20"/>
      <w:lang w:eastAsia="ar-SA"/>
    </w:rPr>
  </w:style>
  <w:style w:type="paragraph" w:customStyle="1" w:styleId="PlainText125">
    <w:name w:val="Стиль Plain Text + По ширине Первая строка:  125 см"/>
    <w:basedOn w:val="a"/>
    <w:uiPriority w:val="99"/>
    <w:rsid w:val="009E3922"/>
    <w:pPr>
      <w:spacing w:after="0" w:line="240" w:lineRule="auto"/>
      <w:ind w:firstLine="510"/>
      <w:jc w:val="both"/>
    </w:pPr>
    <w:rPr>
      <w:rFonts w:ascii="Times New Roman" w:eastAsia="Times New Roman" w:hAnsi="Times New Roman"/>
      <w:szCs w:val="20"/>
      <w:lang w:val="uk-UA" w:eastAsia="ar-SA"/>
    </w:rPr>
  </w:style>
  <w:style w:type="paragraph" w:customStyle="1" w:styleId="affa">
    <w:name w:val="Таблица"/>
    <w:basedOn w:val="a"/>
    <w:uiPriority w:val="99"/>
    <w:rsid w:val="009E3922"/>
    <w:pPr>
      <w:spacing w:after="0" w:line="240" w:lineRule="auto"/>
      <w:ind w:left="1304" w:hanging="1304"/>
      <w:jc w:val="both"/>
    </w:pPr>
    <w:rPr>
      <w:rFonts w:ascii="Times New Roman" w:eastAsia="Times New Roman" w:hAnsi="Times New Roman"/>
      <w:szCs w:val="24"/>
      <w:lang w:eastAsia="ar-SA"/>
    </w:rPr>
  </w:style>
  <w:style w:type="paragraph" w:customStyle="1" w:styleId="111250">
    <w:name w:val="Стиль 11 пт По ширине Первая строка:  125 см"/>
    <w:basedOn w:val="a"/>
    <w:uiPriority w:val="99"/>
    <w:rsid w:val="009E3922"/>
    <w:pPr>
      <w:spacing w:after="0" w:line="240" w:lineRule="auto"/>
      <w:ind w:firstLine="510"/>
      <w:jc w:val="both"/>
    </w:pPr>
    <w:rPr>
      <w:rFonts w:ascii="Times New Roman" w:eastAsia="Times New Roman" w:hAnsi="Times New Roman"/>
      <w:szCs w:val="20"/>
      <w:lang w:eastAsia="ar-SA"/>
    </w:rPr>
  </w:style>
  <w:style w:type="paragraph" w:customStyle="1" w:styleId="affb">
    <w:name w:val="Таблица шапка"/>
    <w:basedOn w:val="a"/>
    <w:uiPriority w:val="99"/>
    <w:rsid w:val="009E3922"/>
    <w:pPr>
      <w:spacing w:after="0" w:line="240" w:lineRule="auto"/>
      <w:jc w:val="center"/>
    </w:pPr>
    <w:rPr>
      <w:rFonts w:ascii="Times New Roman" w:eastAsia="Times New Roman" w:hAnsi="Times New Roman"/>
      <w:b/>
      <w:sz w:val="20"/>
      <w:szCs w:val="20"/>
      <w:lang w:eastAsia="ar-SA"/>
    </w:rPr>
  </w:style>
  <w:style w:type="paragraph" w:customStyle="1" w:styleId="310">
    <w:name w:val="Основной текст с отступом 31"/>
    <w:basedOn w:val="a"/>
    <w:uiPriority w:val="99"/>
    <w:rsid w:val="009E3922"/>
    <w:pPr>
      <w:spacing w:after="120" w:line="240" w:lineRule="auto"/>
      <w:ind w:left="283"/>
    </w:pPr>
    <w:rPr>
      <w:rFonts w:ascii="Times New Roman" w:eastAsia="Times New Roman" w:hAnsi="Times New Roman"/>
      <w:sz w:val="16"/>
      <w:szCs w:val="16"/>
      <w:lang w:eastAsia="ar-SA"/>
    </w:rPr>
  </w:style>
  <w:style w:type="paragraph" w:customStyle="1" w:styleId="affc">
    <w:name w:val="Рисунок"/>
    <w:basedOn w:val="a"/>
    <w:uiPriority w:val="99"/>
    <w:rsid w:val="009E3922"/>
    <w:pPr>
      <w:spacing w:after="0" w:line="240" w:lineRule="auto"/>
      <w:jc w:val="center"/>
    </w:pPr>
    <w:rPr>
      <w:rFonts w:ascii="Times New Roman" w:eastAsia="Times New Roman" w:hAnsi="Times New Roman"/>
      <w:b/>
      <w:sz w:val="20"/>
      <w:szCs w:val="20"/>
      <w:lang w:eastAsia="ar-SA"/>
    </w:rPr>
  </w:style>
  <w:style w:type="paragraph" w:customStyle="1" w:styleId="3TimesNewRoman">
    <w:name w:val="Заголовок 3 + Times New Roman"/>
    <w:basedOn w:val="3"/>
    <w:uiPriority w:val="99"/>
    <w:rsid w:val="009E3922"/>
    <w:pPr>
      <w:tabs>
        <w:tab w:val="clear" w:pos="9030"/>
      </w:tabs>
      <w:spacing w:before="240" w:after="60"/>
      <w:ind w:firstLine="0"/>
      <w:jc w:val="left"/>
      <w:outlineLvl w:val="9"/>
    </w:pPr>
    <w:rPr>
      <w:b w:val="0"/>
      <w:iCs w:val="0"/>
      <w:color w:val="0000FF"/>
      <w:sz w:val="20"/>
      <w:szCs w:val="20"/>
      <w:lang w:val="uk-UA" w:eastAsia="ar-SA"/>
    </w:rPr>
  </w:style>
  <w:style w:type="paragraph" w:customStyle="1" w:styleId="affd">
    <w:name w:val="Текст диплома"/>
    <w:basedOn w:val="a"/>
    <w:uiPriority w:val="99"/>
    <w:rsid w:val="009E3922"/>
    <w:pPr>
      <w:widowControl w:val="0"/>
      <w:spacing w:after="0" w:line="360" w:lineRule="auto"/>
      <w:ind w:firstLine="522"/>
      <w:jc w:val="both"/>
    </w:pPr>
    <w:rPr>
      <w:rFonts w:ascii="Times New Roman" w:eastAsia="Times New Roman" w:hAnsi="Times New Roman"/>
      <w:snapToGrid w:val="0"/>
      <w:sz w:val="28"/>
      <w:szCs w:val="20"/>
      <w:lang w:eastAsia="ru-RU"/>
    </w:rPr>
  </w:style>
  <w:style w:type="paragraph" w:customStyle="1" w:styleId="15">
    <w:name w:val="Цитата1"/>
    <w:basedOn w:val="a"/>
    <w:uiPriority w:val="99"/>
    <w:rsid w:val="009E3922"/>
    <w:pPr>
      <w:spacing w:after="0" w:line="240" w:lineRule="auto"/>
      <w:ind w:left="417" w:right="368"/>
      <w:jc w:val="center"/>
    </w:pPr>
    <w:rPr>
      <w:rFonts w:ascii="Times New Roman" w:eastAsia="Times New Roman" w:hAnsi="Times New Roman"/>
      <w:b/>
      <w:sz w:val="20"/>
      <w:szCs w:val="20"/>
      <w:lang w:eastAsia="ar-SA"/>
    </w:rPr>
  </w:style>
  <w:style w:type="paragraph" w:customStyle="1" w:styleId="affe">
    <w:name w:val="Знак Знак Знак Знак Знак Знак Знак Знак Знак Знак Знак Знак Знак Знак"/>
    <w:basedOn w:val="a"/>
    <w:uiPriority w:val="99"/>
    <w:rsid w:val="009E3922"/>
    <w:pPr>
      <w:spacing w:after="0" w:line="240" w:lineRule="auto"/>
    </w:pPr>
    <w:rPr>
      <w:rFonts w:ascii="Verdana" w:eastAsia="Times New Roman" w:hAnsi="Verdana" w:cs="Verdana"/>
      <w:sz w:val="20"/>
      <w:szCs w:val="20"/>
      <w:lang w:val="en-US"/>
    </w:rPr>
  </w:style>
  <w:style w:type="character" w:styleId="afff">
    <w:name w:val="Strong"/>
    <w:basedOn w:val="a0"/>
    <w:uiPriority w:val="22"/>
    <w:qFormat/>
    <w:rsid w:val="009E3922"/>
    <w:rPr>
      <w:b/>
      <w:bCs/>
    </w:rPr>
  </w:style>
  <w:style w:type="paragraph" w:customStyle="1" w:styleId="afff0">
    <w:name w:val="Чертежный"/>
    <w:rsid w:val="009E3922"/>
    <w:pPr>
      <w:jc w:val="both"/>
    </w:pPr>
    <w:rPr>
      <w:rFonts w:ascii="ISOCPEUR" w:eastAsia="Times New Roman" w:hAnsi="ISOCPEUR"/>
      <w:i/>
      <w:sz w:val="28"/>
      <w:lang w:val="uk-UA"/>
    </w:rPr>
  </w:style>
  <w:style w:type="paragraph" w:styleId="afff1">
    <w:name w:val="No Spacing"/>
    <w:uiPriority w:val="1"/>
    <w:qFormat/>
    <w:rsid w:val="009E3922"/>
    <w:rPr>
      <w:sz w:val="22"/>
      <w:szCs w:val="22"/>
      <w:lang w:eastAsia="en-US"/>
    </w:rPr>
  </w:style>
  <w:style w:type="paragraph" w:customStyle="1" w:styleId="afff2">
    <w:name w:val="Основной шрифт"/>
    <w:basedOn w:val="1"/>
    <w:rsid w:val="009E3922"/>
    <w:pPr>
      <w:keepNext w:val="0"/>
      <w:keepLines w:val="0"/>
      <w:widowControl w:val="0"/>
      <w:spacing w:before="0" w:line="240" w:lineRule="auto"/>
      <w:ind w:firstLine="851"/>
      <w:jc w:val="center"/>
    </w:pPr>
    <w:rPr>
      <w:rFonts w:ascii="Times New Roman" w:hAnsi="Times New Roman"/>
      <w:b w:val="0"/>
      <w:bCs w:val="0"/>
      <w:color w:val="auto"/>
      <w:kern w:val="28"/>
      <w:sz w:val="22"/>
      <w:szCs w:val="20"/>
      <w:lang w:val="uk-UA" w:eastAsia="ru-RU"/>
    </w:rPr>
  </w:style>
  <w:style w:type="paragraph" w:customStyle="1" w:styleId="220">
    <w:name w:val="Основной текст 22"/>
    <w:basedOn w:val="a"/>
    <w:rsid w:val="009E3922"/>
    <w:pPr>
      <w:spacing w:after="0" w:line="240" w:lineRule="auto"/>
      <w:ind w:firstLine="709"/>
    </w:pPr>
    <w:rPr>
      <w:rFonts w:ascii="Times New Roman" w:eastAsia="Times New Roman" w:hAnsi="Times New Roman"/>
      <w:sz w:val="28"/>
      <w:szCs w:val="20"/>
      <w:lang w:eastAsia="ru-RU"/>
    </w:rPr>
  </w:style>
  <w:style w:type="paragraph" w:customStyle="1" w:styleId="Style2">
    <w:name w:val="Style2"/>
    <w:basedOn w:val="a"/>
    <w:rsid w:val="009E3922"/>
    <w:pPr>
      <w:widowControl w:val="0"/>
      <w:autoSpaceDE w:val="0"/>
      <w:autoSpaceDN w:val="0"/>
      <w:adjustRightInd w:val="0"/>
      <w:spacing w:after="0" w:line="261" w:lineRule="exact"/>
      <w:ind w:firstLine="560"/>
      <w:jc w:val="both"/>
    </w:pPr>
    <w:rPr>
      <w:rFonts w:ascii="Times New Roman" w:eastAsia="Times New Roman" w:hAnsi="Times New Roman"/>
      <w:sz w:val="28"/>
      <w:szCs w:val="24"/>
      <w:lang w:eastAsia="ru-RU"/>
    </w:rPr>
  </w:style>
  <w:style w:type="paragraph" w:customStyle="1" w:styleId="Style9">
    <w:name w:val="Style9"/>
    <w:basedOn w:val="a"/>
    <w:rsid w:val="009E3922"/>
    <w:pPr>
      <w:widowControl w:val="0"/>
      <w:autoSpaceDE w:val="0"/>
      <w:autoSpaceDN w:val="0"/>
      <w:adjustRightInd w:val="0"/>
      <w:spacing w:after="0" w:line="261" w:lineRule="exact"/>
      <w:ind w:hanging="288"/>
    </w:pPr>
    <w:rPr>
      <w:rFonts w:ascii="Times New Roman" w:eastAsia="Times New Roman" w:hAnsi="Times New Roman"/>
      <w:sz w:val="28"/>
      <w:szCs w:val="24"/>
      <w:lang w:eastAsia="ru-RU"/>
    </w:rPr>
  </w:style>
  <w:style w:type="character" w:customStyle="1" w:styleId="FontStyle85">
    <w:name w:val="Font Style85"/>
    <w:basedOn w:val="a0"/>
    <w:rsid w:val="009E3922"/>
    <w:rPr>
      <w:rFonts w:ascii="Times New Roman" w:hAnsi="Times New Roman" w:cs="Times New Roman"/>
      <w:sz w:val="18"/>
      <w:szCs w:val="18"/>
    </w:rPr>
  </w:style>
  <w:style w:type="character" w:customStyle="1" w:styleId="FontStyle96">
    <w:name w:val="Font Style96"/>
    <w:basedOn w:val="a0"/>
    <w:rsid w:val="009E3922"/>
    <w:rPr>
      <w:rFonts w:ascii="Times New Roman" w:hAnsi="Times New Roman" w:cs="Times New Roman"/>
      <w:sz w:val="16"/>
      <w:szCs w:val="16"/>
    </w:rPr>
  </w:style>
  <w:style w:type="character" w:customStyle="1" w:styleId="FontStyle97">
    <w:name w:val="Font Style97"/>
    <w:basedOn w:val="a0"/>
    <w:rsid w:val="009E3922"/>
    <w:rPr>
      <w:rFonts w:ascii="Times New Roman" w:hAnsi="Times New Roman" w:cs="Times New Roman"/>
      <w:sz w:val="18"/>
      <w:szCs w:val="18"/>
    </w:rPr>
  </w:style>
  <w:style w:type="character" w:customStyle="1" w:styleId="FontStyle99">
    <w:name w:val="Font Style99"/>
    <w:basedOn w:val="a0"/>
    <w:rsid w:val="009E3922"/>
    <w:rPr>
      <w:rFonts w:ascii="Times New Roman" w:hAnsi="Times New Roman" w:cs="Times New Roman"/>
      <w:sz w:val="18"/>
      <w:szCs w:val="18"/>
    </w:rPr>
  </w:style>
  <w:style w:type="character" w:customStyle="1" w:styleId="FontStyle101">
    <w:name w:val="Font Style101"/>
    <w:basedOn w:val="a0"/>
    <w:rsid w:val="009E3922"/>
    <w:rPr>
      <w:rFonts w:ascii="Times New Roman" w:hAnsi="Times New Roman" w:cs="Times New Roman"/>
      <w:sz w:val="20"/>
      <w:szCs w:val="20"/>
    </w:rPr>
  </w:style>
  <w:style w:type="character" w:customStyle="1" w:styleId="FontStyle121">
    <w:name w:val="Font Style121"/>
    <w:basedOn w:val="a0"/>
    <w:rsid w:val="009E3922"/>
    <w:rPr>
      <w:rFonts w:ascii="Times New Roman" w:hAnsi="Times New Roman" w:cs="Times New Roman"/>
      <w:sz w:val="16"/>
      <w:szCs w:val="16"/>
    </w:rPr>
  </w:style>
  <w:style w:type="paragraph" w:customStyle="1" w:styleId="Style4">
    <w:name w:val="Style4"/>
    <w:basedOn w:val="a"/>
    <w:rsid w:val="009E3922"/>
    <w:pPr>
      <w:widowControl w:val="0"/>
      <w:autoSpaceDE w:val="0"/>
      <w:autoSpaceDN w:val="0"/>
      <w:adjustRightInd w:val="0"/>
      <w:spacing w:after="0" w:line="265" w:lineRule="exact"/>
    </w:pPr>
    <w:rPr>
      <w:rFonts w:ascii="Times New Roman" w:eastAsia="Times New Roman" w:hAnsi="Times New Roman"/>
      <w:sz w:val="28"/>
      <w:szCs w:val="24"/>
      <w:lang w:eastAsia="ru-RU"/>
    </w:rPr>
  </w:style>
  <w:style w:type="character" w:customStyle="1" w:styleId="FontStyle95">
    <w:name w:val="Font Style95"/>
    <w:basedOn w:val="a0"/>
    <w:rsid w:val="009E3922"/>
    <w:rPr>
      <w:rFonts w:ascii="Times New Roman" w:hAnsi="Times New Roman" w:cs="Times New Roman"/>
      <w:sz w:val="16"/>
      <w:szCs w:val="16"/>
    </w:rPr>
  </w:style>
  <w:style w:type="paragraph" w:customStyle="1" w:styleId="Style13">
    <w:name w:val="Style13"/>
    <w:basedOn w:val="a"/>
    <w:rsid w:val="009E3922"/>
    <w:pPr>
      <w:widowControl w:val="0"/>
      <w:autoSpaceDE w:val="0"/>
      <w:autoSpaceDN w:val="0"/>
      <w:adjustRightInd w:val="0"/>
      <w:spacing w:after="0" w:line="223" w:lineRule="exact"/>
      <w:ind w:firstLine="497"/>
      <w:jc w:val="both"/>
    </w:pPr>
    <w:rPr>
      <w:rFonts w:ascii="Times New Roman" w:eastAsia="Times New Roman" w:hAnsi="Times New Roman"/>
      <w:sz w:val="28"/>
      <w:szCs w:val="24"/>
      <w:lang w:eastAsia="ru-RU"/>
    </w:rPr>
  </w:style>
  <w:style w:type="character" w:customStyle="1" w:styleId="FontStyle67">
    <w:name w:val="Font Style67"/>
    <w:basedOn w:val="a0"/>
    <w:rsid w:val="009E3922"/>
    <w:rPr>
      <w:rFonts w:ascii="Times New Roman" w:hAnsi="Times New Roman" w:cs="Times New Roman"/>
      <w:sz w:val="18"/>
      <w:szCs w:val="18"/>
    </w:rPr>
  </w:style>
  <w:style w:type="character" w:customStyle="1" w:styleId="FontStyle71">
    <w:name w:val="Font Style71"/>
    <w:basedOn w:val="a0"/>
    <w:rsid w:val="009E3922"/>
    <w:rPr>
      <w:rFonts w:ascii="Times New Roman" w:hAnsi="Times New Roman" w:cs="Times New Roman"/>
      <w:sz w:val="18"/>
      <w:szCs w:val="18"/>
    </w:rPr>
  </w:style>
  <w:style w:type="character" w:customStyle="1" w:styleId="FontStyle76">
    <w:name w:val="Font Style76"/>
    <w:basedOn w:val="a0"/>
    <w:rsid w:val="009E3922"/>
    <w:rPr>
      <w:rFonts w:ascii="Georgia" w:hAnsi="Georgia" w:cs="Georgia"/>
      <w:sz w:val="16"/>
      <w:szCs w:val="16"/>
    </w:rPr>
  </w:style>
  <w:style w:type="character" w:customStyle="1" w:styleId="FontStyle80">
    <w:name w:val="Font Style80"/>
    <w:basedOn w:val="a0"/>
    <w:rsid w:val="009E3922"/>
    <w:rPr>
      <w:rFonts w:ascii="Times New Roman" w:hAnsi="Times New Roman" w:cs="Times New Roman"/>
      <w:sz w:val="16"/>
      <w:szCs w:val="16"/>
    </w:rPr>
  </w:style>
  <w:style w:type="paragraph" w:customStyle="1" w:styleId="Style17">
    <w:name w:val="Style17"/>
    <w:basedOn w:val="a"/>
    <w:rsid w:val="009E3922"/>
    <w:pPr>
      <w:widowControl w:val="0"/>
      <w:autoSpaceDE w:val="0"/>
      <w:autoSpaceDN w:val="0"/>
      <w:adjustRightInd w:val="0"/>
      <w:spacing w:after="0" w:line="230" w:lineRule="exact"/>
      <w:jc w:val="right"/>
    </w:pPr>
    <w:rPr>
      <w:rFonts w:ascii="Times New Roman" w:eastAsia="Times New Roman" w:hAnsi="Times New Roman"/>
      <w:sz w:val="28"/>
      <w:szCs w:val="24"/>
      <w:lang w:eastAsia="ru-RU"/>
    </w:rPr>
  </w:style>
  <w:style w:type="paragraph" w:customStyle="1" w:styleId="Style18">
    <w:name w:val="Style18"/>
    <w:basedOn w:val="a"/>
    <w:rsid w:val="009E3922"/>
    <w:pPr>
      <w:widowControl w:val="0"/>
      <w:autoSpaceDE w:val="0"/>
      <w:autoSpaceDN w:val="0"/>
      <w:adjustRightInd w:val="0"/>
      <w:spacing w:after="0" w:line="226" w:lineRule="exact"/>
      <w:jc w:val="both"/>
    </w:pPr>
    <w:rPr>
      <w:rFonts w:ascii="Times New Roman" w:eastAsia="Times New Roman" w:hAnsi="Times New Roman"/>
      <w:sz w:val="28"/>
      <w:szCs w:val="24"/>
      <w:lang w:eastAsia="ru-RU"/>
    </w:rPr>
  </w:style>
  <w:style w:type="character" w:customStyle="1" w:styleId="FontStyle78">
    <w:name w:val="Font Style78"/>
    <w:basedOn w:val="a0"/>
    <w:rsid w:val="009E3922"/>
    <w:rPr>
      <w:rFonts w:ascii="Times New Roman" w:hAnsi="Times New Roman" w:cs="Times New Roman"/>
      <w:b/>
      <w:bCs/>
      <w:i/>
      <w:iCs/>
      <w:sz w:val="20"/>
      <w:szCs w:val="20"/>
    </w:rPr>
  </w:style>
  <w:style w:type="character" w:customStyle="1" w:styleId="FontStyle81">
    <w:name w:val="Font Style81"/>
    <w:basedOn w:val="a0"/>
    <w:rsid w:val="009E3922"/>
    <w:rPr>
      <w:rFonts w:ascii="Times New Roman" w:hAnsi="Times New Roman" w:cs="Times New Roman"/>
      <w:sz w:val="18"/>
      <w:szCs w:val="18"/>
    </w:rPr>
  </w:style>
  <w:style w:type="character" w:customStyle="1" w:styleId="FontStyle82">
    <w:name w:val="Font Style82"/>
    <w:basedOn w:val="a0"/>
    <w:rsid w:val="009E3922"/>
    <w:rPr>
      <w:rFonts w:ascii="Times New Roman" w:hAnsi="Times New Roman" w:cs="Times New Roman"/>
      <w:sz w:val="18"/>
      <w:szCs w:val="18"/>
    </w:rPr>
  </w:style>
  <w:style w:type="character" w:customStyle="1" w:styleId="FontStyle93">
    <w:name w:val="Font Style93"/>
    <w:basedOn w:val="a0"/>
    <w:rsid w:val="009E3922"/>
    <w:rPr>
      <w:rFonts w:ascii="Times New Roman" w:hAnsi="Times New Roman" w:cs="Times New Roman"/>
      <w:sz w:val="18"/>
      <w:szCs w:val="18"/>
    </w:rPr>
  </w:style>
  <w:style w:type="character" w:customStyle="1" w:styleId="FontStyle69">
    <w:name w:val="Font Style69"/>
    <w:basedOn w:val="a0"/>
    <w:rsid w:val="009E3922"/>
    <w:rPr>
      <w:rFonts w:ascii="Times New Roman" w:hAnsi="Times New Roman" w:cs="Times New Roman"/>
      <w:sz w:val="16"/>
      <w:szCs w:val="16"/>
    </w:rPr>
  </w:style>
  <w:style w:type="paragraph" w:customStyle="1" w:styleId="Style7">
    <w:name w:val="Style7"/>
    <w:basedOn w:val="a"/>
    <w:rsid w:val="009E3922"/>
    <w:pPr>
      <w:widowControl w:val="0"/>
      <w:autoSpaceDE w:val="0"/>
      <w:autoSpaceDN w:val="0"/>
      <w:adjustRightInd w:val="0"/>
      <w:spacing w:after="0" w:line="301" w:lineRule="exact"/>
    </w:pPr>
    <w:rPr>
      <w:rFonts w:ascii="Times New Roman" w:eastAsia="Times New Roman" w:hAnsi="Times New Roman"/>
      <w:sz w:val="28"/>
      <w:szCs w:val="24"/>
      <w:lang w:eastAsia="ru-RU"/>
    </w:rPr>
  </w:style>
  <w:style w:type="character" w:customStyle="1" w:styleId="FontStyle61">
    <w:name w:val="Font Style61"/>
    <w:basedOn w:val="a0"/>
    <w:rsid w:val="009E3922"/>
    <w:rPr>
      <w:rFonts w:ascii="Times New Roman" w:hAnsi="Times New Roman" w:cs="Times New Roman"/>
      <w:sz w:val="18"/>
      <w:szCs w:val="18"/>
    </w:rPr>
  </w:style>
  <w:style w:type="character" w:customStyle="1" w:styleId="FontStyle115">
    <w:name w:val="Font Style115"/>
    <w:basedOn w:val="a0"/>
    <w:rsid w:val="009E3922"/>
    <w:rPr>
      <w:rFonts w:ascii="Times New Roman" w:hAnsi="Times New Roman" w:cs="Times New Roman"/>
      <w:sz w:val="22"/>
      <w:szCs w:val="22"/>
    </w:rPr>
  </w:style>
  <w:style w:type="character" w:customStyle="1" w:styleId="FontStyle62">
    <w:name w:val="Font Style62"/>
    <w:basedOn w:val="a0"/>
    <w:rsid w:val="009E3922"/>
    <w:rPr>
      <w:rFonts w:ascii="Times New Roman" w:hAnsi="Times New Roman" w:cs="Times New Roman"/>
      <w:b/>
      <w:bCs/>
      <w:i/>
      <w:iCs/>
      <w:sz w:val="18"/>
      <w:szCs w:val="18"/>
    </w:rPr>
  </w:style>
  <w:style w:type="paragraph" w:customStyle="1" w:styleId="Style10">
    <w:name w:val="Style10"/>
    <w:basedOn w:val="a"/>
    <w:rsid w:val="009E3922"/>
    <w:pPr>
      <w:widowControl w:val="0"/>
      <w:autoSpaceDE w:val="0"/>
      <w:autoSpaceDN w:val="0"/>
      <w:adjustRightInd w:val="0"/>
      <w:spacing w:after="0" w:line="218" w:lineRule="exact"/>
      <w:ind w:hanging="250"/>
    </w:pPr>
    <w:rPr>
      <w:rFonts w:ascii="Times New Roman" w:eastAsia="Times New Roman" w:hAnsi="Times New Roman"/>
      <w:sz w:val="28"/>
      <w:szCs w:val="24"/>
      <w:lang w:eastAsia="ru-RU"/>
    </w:rPr>
  </w:style>
  <w:style w:type="paragraph" w:customStyle="1" w:styleId="Style12">
    <w:name w:val="Style12"/>
    <w:basedOn w:val="a"/>
    <w:rsid w:val="009E3922"/>
    <w:pPr>
      <w:widowControl w:val="0"/>
      <w:autoSpaceDE w:val="0"/>
      <w:autoSpaceDN w:val="0"/>
      <w:adjustRightInd w:val="0"/>
      <w:spacing w:after="0" w:line="240" w:lineRule="auto"/>
      <w:jc w:val="both"/>
    </w:pPr>
    <w:rPr>
      <w:rFonts w:ascii="Times New Roman" w:eastAsia="Times New Roman" w:hAnsi="Times New Roman"/>
      <w:sz w:val="28"/>
      <w:szCs w:val="24"/>
      <w:lang w:eastAsia="ru-RU"/>
    </w:rPr>
  </w:style>
  <w:style w:type="character" w:customStyle="1" w:styleId="FontStyle70">
    <w:name w:val="Font Style70"/>
    <w:basedOn w:val="a0"/>
    <w:rsid w:val="009E3922"/>
    <w:rPr>
      <w:rFonts w:ascii="Times New Roman" w:hAnsi="Times New Roman" w:cs="Times New Roman"/>
      <w:sz w:val="16"/>
      <w:szCs w:val="16"/>
    </w:rPr>
  </w:style>
  <w:style w:type="paragraph" w:customStyle="1" w:styleId="311">
    <w:name w:val="Заголовок 31"/>
    <w:basedOn w:val="29"/>
    <w:next w:val="29"/>
    <w:rsid w:val="009E3922"/>
    <w:pPr>
      <w:keepNext/>
      <w:widowControl/>
      <w:ind w:left="-102" w:right="-102"/>
    </w:pPr>
    <w:rPr>
      <w:rFonts w:ascii="Arial" w:eastAsia="Arial" w:hAnsi="Arial"/>
      <w:b w:val="0"/>
      <w:sz w:val="24"/>
      <w:lang w:val="uk-UA"/>
    </w:rPr>
  </w:style>
  <w:style w:type="paragraph" w:customStyle="1" w:styleId="213">
    <w:name w:val="Заголовок 21"/>
    <w:basedOn w:val="29"/>
    <w:next w:val="29"/>
    <w:rsid w:val="009E3922"/>
    <w:pPr>
      <w:keepNext/>
      <w:widowControl/>
    </w:pPr>
    <w:rPr>
      <w:rFonts w:ascii="Arial" w:eastAsia="Arial" w:hAnsi="Arial"/>
      <w:b w:val="0"/>
      <w:sz w:val="24"/>
      <w:lang w:val="uk-UA"/>
    </w:rPr>
  </w:style>
  <w:style w:type="paragraph" w:customStyle="1" w:styleId="Normal1">
    <w:name w:val="Normal1"/>
    <w:rsid w:val="009E3922"/>
    <w:pPr>
      <w:suppressAutoHyphens/>
    </w:pPr>
    <w:rPr>
      <w:rFonts w:ascii="Times New Roman" w:eastAsia="Arial" w:hAnsi="Times New Roman"/>
      <w:color w:val="000000"/>
      <w:sz w:val="24"/>
      <w:lang w:val="uk-UA" w:eastAsia="ar-SA"/>
    </w:rPr>
  </w:style>
  <w:style w:type="paragraph" w:customStyle="1" w:styleId="afff3">
    <w:name w:val="Заголовок таблицы"/>
    <w:basedOn w:val="a"/>
    <w:rsid w:val="009E3922"/>
    <w:pPr>
      <w:suppressLineNumbers/>
      <w:suppressAutoHyphens/>
      <w:autoSpaceDE w:val="0"/>
      <w:spacing w:after="0" w:line="240" w:lineRule="auto"/>
      <w:jc w:val="center"/>
    </w:pPr>
    <w:rPr>
      <w:rFonts w:ascii="Times New Roman" w:eastAsia="Times New Roman" w:hAnsi="Times New Roman"/>
      <w:b/>
      <w:bCs/>
      <w:color w:val="000000"/>
      <w:sz w:val="28"/>
      <w:szCs w:val="24"/>
      <w:lang w:val="uk-UA" w:eastAsia="ar-SA"/>
    </w:rPr>
  </w:style>
  <w:style w:type="paragraph" w:customStyle="1" w:styleId="16">
    <w:name w:val="Знак Знак1 Знак Знак Знак Знак Знак Знак Знак Знак Знак Знак Знак Знак Знак Знак Знак Знак"/>
    <w:basedOn w:val="a"/>
    <w:rsid w:val="009E3922"/>
    <w:pPr>
      <w:spacing w:after="0" w:line="240" w:lineRule="auto"/>
    </w:pPr>
    <w:rPr>
      <w:rFonts w:ascii="Verdana" w:eastAsia="Times New Roman" w:hAnsi="Verdana" w:cs="Verdana"/>
      <w:sz w:val="20"/>
      <w:szCs w:val="20"/>
      <w:lang w:val="en-US"/>
    </w:rPr>
  </w:style>
  <w:style w:type="paragraph" w:customStyle="1" w:styleId="afff4">
    <w:name w:val="Содержимое таблицы"/>
    <w:basedOn w:val="a"/>
    <w:rsid w:val="009E3922"/>
    <w:pPr>
      <w:suppressLineNumbers/>
      <w:suppressAutoHyphens/>
      <w:autoSpaceDE w:val="0"/>
      <w:spacing w:after="0" w:line="240" w:lineRule="auto"/>
    </w:pPr>
    <w:rPr>
      <w:rFonts w:ascii="Times New Roman" w:eastAsia="Times New Roman" w:hAnsi="Times New Roman"/>
      <w:color w:val="000000"/>
      <w:sz w:val="28"/>
      <w:szCs w:val="24"/>
      <w:lang w:val="uk-UA" w:eastAsia="ar-SA"/>
    </w:rPr>
  </w:style>
  <w:style w:type="paragraph" w:customStyle="1" w:styleId="230">
    <w:name w:val="Основной текст 23"/>
    <w:basedOn w:val="a"/>
    <w:rsid w:val="009E3922"/>
    <w:pPr>
      <w:widowControl w:val="0"/>
      <w:tabs>
        <w:tab w:val="left" w:pos="7055"/>
      </w:tabs>
      <w:spacing w:before="380" w:after="0" w:line="480" w:lineRule="exact"/>
      <w:jc w:val="center"/>
    </w:pPr>
    <w:rPr>
      <w:rFonts w:ascii="Courier New" w:eastAsia="Times New Roman" w:hAnsi="Courier New"/>
      <w:noProof/>
      <w:sz w:val="20"/>
      <w:szCs w:val="20"/>
      <w:lang w:val="uk-UA" w:eastAsia="ru-RU"/>
    </w:rPr>
  </w:style>
  <w:style w:type="character" w:customStyle="1" w:styleId="rvts9">
    <w:name w:val="rvts9"/>
    <w:basedOn w:val="a0"/>
    <w:rsid w:val="009E3922"/>
  </w:style>
  <w:style w:type="paragraph" w:customStyle="1" w:styleId="afff5">
    <w:name w:val="Шапка таблиц"/>
    <w:basedOn w:val="a"/>
    <w:rsid w:val="009E3922"/>
    <w:pPr>
      <w:widowControl w:val="0"/>
      <w:spacing w:after="0" w:line="240" w:lineRule="auto"/>
      <w:jc w:val="center"/>
    </w:pPr>
    <w:rPr>
      <w:rFonts w:ascii="Times New Roman" w:eastAsia="Times New Roman" w:hAnsi="Times New Roman"/>
      <w:b/>
      <w:sz w:val="20"/>
      <w:szCs w:val="26"/>
      <w:lang w:val="uk-UA" w:eastAsia="ru-RU"/>
    </w:rPr>
  </w:style>
  <w:style w:type="character" w:customStyle="1" w:styleId="rvts44">
    <w:name w:val="rvts44"/>
    <w:basedOn w:val="a0"/>
    <w:rsid w:val="009E3922"/>
  </w:style>
  <w:style w:type="character" w:customStyle="1" w:styleId="rvts23">
    <w:name w:val="rvts23"/>
    <w:basedOn w:val="a0"/>
    <w:rsid w:val="009E3922"/>
  </w:style>
  <w:style w:type="character" w:customStyle="1" w:styleId="rvts0">
    <w:name w:val="rvts0"/>
    <w:basedOn w:val="a0"/>
    <w:rsid w:val="009E3922"/>
  </w:style>
  <w:style w:type="character" w:customStyle="1" w:styleId="17">
    <w:name w:val="Текст выноски Знак1"/>
    <w:basedOn w:val="a0"/>
    <w:uiPriority w:val="99"/>
    <w:semiHidden/>
    <w:rsid w:val="009E3922"/>
    <w:rPr>
      <w:rFonts w:ascii="Tahoma" w:hAnsi="Tahoma" w:cs="Tahoma"/>
      <w:sz w:val="16"/>
      <w:szCs w:val="16"/>
      <w:lang w:val="ru-RU" w:eastAsia="ru-RU"/>
    </w:rPr>
  </w:style>
  <w:style w:type="character" w:customStyle="1" w:styleId="BalloonTextChar1">
    <w:name w:val="Balloon Text Char1"/>
    <w:uiPriority w:val="99"/>
    <w:semiHidden/>
    <w:rsid w:val="009E3922"/>
    <w:rPr>
      <w:sz w:val="0"/>
      <w:szCs w:val="0"/>
    </w:rPr>
  </w:style>
  <w:style w:type="paragraph" w:customStyle="1" w:styleId="Standard">
    <w:name w:val="Standard"/>
    <w:rsid w:val="009E3922"/>
    <w:pPr>
      <w:suppressAutoHyphens/>
      <w:autoSpaceDN w:val="0"/>
      <w:textAlignment w:val="baseline"/>
    </w:pPr>
    <w:rPr>
      <w:rFonts w:ascii="Times New Roman" w:eastAsia="Times New Roman" w:hAnsi="Times New Roman"/>
      <w:kern w:val="3"/>
      <w:sz w:val="24"/>
      <w:szCs w:val="24"/>
      <w:lang w:val="uk-UA" w:eastAsia="zh-CN"/>
    </w:rPr>
  </w:style>
  <w:style w:type="paragraph" w:customStyle="1" w:styleId="rvps12">
    <w:name w:val="rvps12"/>
    <w:basedOn w:val="Standard"/>
    <w:rsid w:val="009E3922"/>
    <w:pPr>
      <w:spacing w:before="280" w:after="280"/>
    </w:pPr>
    <w:rPr>
      <w:lang w:val="ru-RU"/>
    </w:rPr>
  </w:style>
  <w:style w:type="paragraph" w:customStyle="1" w:styleId="rvps2">
    <w:name w:val="rvps2"/>
    <w:basedOn w:val="Standard"/>
    <w:rsid w:val="009E3922"/>
    <w:pPr>
      <w:spacing w:before="280" w:after="280"/>
    </w:pPr>
    <w:rPr>
      <w:lang w:val="ru-RU"/>
    </w:rPr>
  </w:style>
  <w:style w:type="paragraph" w:customStyle="1" w:styleId="rvps14">
    <w:name w:val="rvps14"/>
    <w:basedOn w:val="Standard"/>
    <w:rsid w:val="009E3922"/>
    <w:pPr>
      <w:spacing w:before="280" w:after="280"/>
    </w:pPr>
    <w:rPr>
      <w:lang w:val="ru-RU"/>
    </w:rPr>
  </w:style>
  <w:style w:type="paragraph" w:customStyle="1" w:styleId="afff6">
    <w:name w:val="Назва документа"/>
    <w:basedOn w:val="Standard"/>
    <w:next w:val="Standard"/>
    <w:rsid w:val="009E3922"/>
    <w:pPr>
      <w:keepNext/>
      <w:keepLines/>
      <w:spacing w:before="240" w:after="240"/>
      <w:jc w:val="center"/>
    </w:pPr>
    <w:rPr>
      <w:rFonts w:ascii="Antiqua, 'Century Gothic'" w:hAnsi="Antiqua, 'Century Gothic'" w:cs="Antiqua, 'Century Gothic'"/>
      <w:b/>
      <w:bCs/>
      <w:sz w:val="26"/>
      <w:szCs w:val="26"/>
    </w:rPr>
  </w:style>
  <w:style w:type="paragraph" w:customStyle="1" w:styleId="Eooee">
    <w:name w:val="Eo?oee"/>
    <w:basedOn w:val="Standard"/>
    <w:rsid w:val="009E3922"/>
    <w:pPr>
      <w:suppressAutoHyphens w:val="0"/>
      <w:ind w:firstLine="567"/>
      <w:jc w:val="both"/>
    </w:pPr>
    <w:rPr>
      <w:sz w:val="28"/>
      <w:szCs w:val="20"/>
      <w:lang w:val="ru-RU"/>
    </w:rPr>
  </w:style>
  <w:style w:type="paragraph" w:customStyle="1" w:styleId="Style21">
    <w:name w:val="Style21"/>
    <w:basedOn w:val="Standard"/>
    <w:rsid w:val="009E3922"/>
    <w:pPr>
      <w:widowControl w:val="0"/>
      <w:suppressAutoHyphens w:val="0"/>
      <w:autoSpaceDE w:val="0"/>
      <w:spacing w:line="324" w:lineRule="exact"/>
      <w:ind w:firstLine="696"/>
    </w:pPr>
  </w:style>
  <w:style w:type="character" w:customStyle="1" w:styleId="rvts15">
    <w:name w:val="rvts15"/>
    <w:basedOn w:val="a0"/>
    <w:rsid w:val="009E3922"/>
  </w:style>
  <w:style w:type="character" w:customStyle="1" w:styleId="st1">
    <w:name w:val="st1"/>
    <w:rsid w:val="009E3922"/>
  </w:style>
  <w:style w:type="character" w:customStyle="1" w:styleId="FontStyle41">
    <w:name w:val="Font Style41"/>
    <w:rsid w:val="009E3922"/>
    <w:rPr>
      <w:rFonts w:ascii="Times New Roman" w:hAnsi="Times New Roman" w:cs="Times New Roman"/>
      <w:b/>
      <w:sz w:val="22"/>
    </w:rPr>
  </w:style>
  <w:style w:type="character" w:customStyle="1" w:styleId="FontStyle44">
    <w:name w:val="Font Style44"/>
    <w:rsid w:val="009E3922"/>
    <w:rPr>
      <w:rFonts w:ascii="Times New Roman" w:hAnsi="Times New Roman" w:cs="Times New Roman"/>
      <w:sz w:val="24"/>
    </w:rPr>
  </w:style>
  <w:style w:type="numbering" w:customStyle="1" w:styleId="WW8Num4">
    <w:name w:val="WW8Num4"/>
    <w:basedOn w:val="a2"/>
    <w:rsid w:val="009E3922"/>
    <w:pPr>
      <w:numPr>
        <w:numId w:val="2"/>
      </w:numPr>
    </w:pPr>
  </w:style>
  <w:style w:type="paragraph" w:customStyle="1" w:styleId="tc">
    <w:name w:val="tc"/>
    <w:basedOn w:val="a"/>
    <w:rsid w:val="009E3922"/>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62">
    <w:name w:val="Оглавление 6 Знак"/>
    <w:basedOn w:val="a0"/>
    <w:link w:val="61"/>
    <w:uiPriority w:val="99"/>
    <w:semiHidden/>
    <w:locked/>
    <w:rsid w:val="0070205E"/>
    <w:rPr>
      <w:rFonts w:ascii="Times New Roman" w:eastAsia="Times New Roman" w:hAnsi="Times New Roman" w:cs="Times New Roman"/>
      <w:sz w:val="28"/>
      <w:szCs w:val="20"/>
      <w:lang w:eastAsia="ru-RU"/>
    </w:rPr>
  </w:style>
  <w:style w:type="paragraph" w:customStyle="1" w:styleId="afff7">
    <w:name w:val="Знак Знак Знак Знак"/>
    <w:basedOn w:val="a"/>
    <w:rsid w:val="0070205E"/>
    <w:pPr>
      <w:spacing w:after="0" w:line="240" w:lineRule="auto"/>
    </w:pPr>
    <w:rPr>
      <w:rFonts w:ascii="Verdana" w:eastAsia="Times New Roman" w:hAnsi="Verdana" w:cs="Verdana"/>
      <w:sz w:val="20"/>
      <w:szCs w:val="20"/>
      <w:lang w:val="en-US"/>
    </w:rPr>
  </w:style>
  <w:style w:type="paragraph" w:customStyle="1" w:styleId="afff8">
    <w:name w:val="Знак Знак Знак Знак Знак Знак Знак"/>
    <w:basedOn w:val="a"/>
    <w:rsid w:val="0070205E"/>
    <w:pPr>
      <w:spacing w:after="0" w:line="240" w:lineRule="auto"/>
    </w:pPr>
    <w:rPr>
      <w:rFonts w:ascii="Verdana" w:eastAsia="Times New Roman" w:hAnsi="Verdana" w:cs="Verdana"/>
      <w:sz w:val="20"/>
      <w:szCs w:val="20"/>
      <w:lang w:val="en-US"/>
    </w:rPr>
  </w:style>
  <w:style w:type="character" w:customStyle="1" w:styleId="TimesNewRoman1">
    <w:name w:val="Основной текст + Times New Roman1"/>
    <w:aliases w:val="12 pt1,Не курсив1,Основной текст + Times New Roman2,Не курсив5"/>
    <w:basedOn w:val="a0"/>
    <w:rsid w:val="0070205E"/>
    <w:rPr>
      <w:rFonts w:ascii="Times New Roman" w:hAnsi="Times New Roman" w:cs="Times New Roman"/>
      <w:i/>
      <w:iCs/>
      <w:sz w:val="24"/>
      <w:szCs w:val="24"/>
      <w:lang w:bidi="ar-SA"/>
    </w:rPr>
  </w:style>
  <w:style w:type="character" w:customStyle="1" w:styleId="72">
    <w:name w:val="Заголовок №7_"/>
    <w:basedOn w:val="a0"/>
    <w:link w:val="73"/>
    <w:uiPriority w:val="99"/>
    <w:rsid w:val="0070205E"/>
    <w:rPr>
      <w:b/>
      <w:bCs/>
      <w:sz w:val="26"/>
      <w:szCs w:val="26"/>
      <w:shd w:val="clear" w:color="auto" w:fill="FFFFFF"/>
    </w:rPr>
  </w:style>
  <w:style w:type="paragraph" w:customStyle="1" w:styleId="73">
    <w:name w:val="Заголовок №7"/>
    <w:basedOn w:val="a"/>
    <w:link w:val="72"/>
    <w:uiPriority w:val="99"/>
    <w:rsid w:val="0070205E"/>
    <w:pPr>
      <w:shd w:val="clear" w:color="auto" w:fill="FFFFFF"/>
      <w:spacing w:after="0" w:line="331" w:lineRule="exact"/>
      <w:outlineLvl w:val="6"/>
    </w:pPr>
    <w:rPr>
      <w:b/>
      <w:bCs/>
      <w:sz w:val="26"/>
      <w:szCs w:val="26"/>
    </w:rPr>
  </w:style>
  <w:style w:type="character" w:customStyle="1" w:styleId="45">
    <w:name w:val="Основной текст (45)_"/>
    <w:basedOn w:val="a0"/>
    <w:link w:val="451"/>
    <w:uiPriority w:val="99"/>
    <w:locked/>
    <w:rsid w:val="0070205E"/>
    <w:rPr>
      <w:sz w:val="14"/>
      <w:szCs w:val="14"/>
      <w:shd w:val="clear" w:color="auto" w:fill="FFFFFF"/>
    </w:rPr>
  </w:style>
  <w:style w:type="paragraph" w:customStyle="1" w:styleId="451">
    <w:name w:val="Основной текст (45)1"/>
    <w:basedOn w:val="a"/>
    <w:link w:val="45"/>
    <w:uiPriority w:val="99"/>
    <w:rsid w:val="0070205E"/>
    <w:pPr>
      <w:shd w:val="clear" w:color="auto" w:fill="FFFFFF"/>
      <w:spacing w:before="120" w:after="120" w:line="240" w:lineRule="atLeast"/>
    </w:pPr>
    <w:rPr>
      <w:sz w:val="14"/>
      <w:szCs w:val="14"/>
    </w:rPr>
  </w:style>
  <w:style w:type="character" w:customStyle="1" w:styleId="64">
    <w:name w:val="Заголовок №6 (4)_"/>
    <w:basedOn w:val="a0"/>
    <w:link w:val="640"/>
    <w:uiPriority w:val="99"/>
    <w:locked/>
    <w:rsid w:val="0070205E"/>
    <w:rPr>
      <w:b/>
      <w:bCs/>
      <w:sz w:val="32"/>
      <w:szCs w:val="32"/>
      <w:shd w:val="clear" w:color="auto" w:fill="FFFFFF"/>
    </w:rPr>
  </w:style>
  <w:style w:type="paragraph" w:customStyle="1" w:styleId="640">
    <w:name w:val="Заголовок №6 (4)"/>
    <w:basedOn w:val="a"/>
    <w:link w:val="64"/>
    <w:uiPriority w:val="99"/>
    <w:rsid w:val="0070205E"/>
    <w:pPr>
      <w:shd w:val="clear" w:color="auto" w:fill="FFFFFF"/>
      <w:spacing w:after="180" w:line="442" w:lineRule="exact"/>
      <w:jc w:val="center"/>
      <w:outlineLvl w:val="5"/>
    </w:pPr>
    <w:rPr>
      <w:b/>
      <w:bCs/>
      <w:sz w:val="32"/>
      <w:szCs w:val="32"/>
    </w:rPr>
  </w:style>
  <w:style w:type="character" w:customStyle="1" w:styleId="141">
    <w:name w:val="Основной текст (141)_"/>
    <w:basedOn w:val="a0"/>
    <w:link w:val="1410"/>
    <w:uiPriority w:val="99"/>
    <w:locked/>
    <w:rsid w:val="0070205E"/>
    <w:rPr>
      <w:rFonts w:ascii="Arial Narrow" w:hAnsi="Arial Narrow" w:cs="Arial Narrow"/>
      <w:i/>
      <w:iCs/>
      <w:sz w:val="12"/>
      <w:szCs w:val="12"/>
      <w:shd w:val="clear" w:color="auto" w:fill="FFFFFF"/>
    </w:rPr>
  </w:style>
  <w:style w:type="paragraph" w:customStyle="1" w:styleId="1410">
    <w:name w:val="Основной текст (141)"/>
    <w:basedOn w:val="a"/>
    <w:link w:val="141"/>
    <w:uiPriority w:val="99"/>
    <w:rsid w:val="0070205E"/>
    <w:pPr>
      <w:shd w:val="clear" w:color="auto" w:fill="FFFFFF"/>
      <w:spacing w:after="0" w:line="240" w:lineRule="atLeast"/>
    </w:pPr>
    <w:rPr>
      <w:rFonts w:ascii="Arial Narrow" w:hAnsi="Arial Narrow" w:cs="Arial Narrow"/>
      <w:i/>
      <w:iCs/>
      <w:sz w:val="12"/>
      <w:szCs w:val="12"/>
    </w:rPr>
  </w:style>
  <w:style w:type="character" w:customStyle="1" w:styleId="afff9">
    <w:name w:val="Другое_"/>
    <w:basedOn w:val="a0"/>
    <w:link w:val="18"/>
    <w:uiPriority w:val="99"/>
    <w:locked/>
    <w:rsid w:val="0070205E"/>
    <w:rPr>
      <w:b/>
      <w:bCs/>
      <w:sz w:val="23"/>
      <w:szCs w:val="23"/>
      <w:shd w:val="clear" w:color="auto" w:fill="FFFFFF"/>
    </w:rPr>
  </w:style>
  <w:style w:type="paragraph" w:customStyle="1" w:styleId="18">
    <w:name w:val="Другое1"/>
    <w:basedOn w:val="a"/>
    <w:link w:val="afff9"/>
    <w:uiPriority w:val="99"/>
    <w:rsid w:val="0070205E"/>
    <w:pPr>
      <w:shd w:val="clear" w:color="auto" w:fill="FFFFFF"/>
      <w:spacing w:after="780" w:line="240" w:lineRule="atLeast"/>
    </w:pPr>
    <w:rPr>
      <w:b/>
      <w:bCs/>
      <w:sz w:val="23"/>
      <w:szCs w:val="23"/>
    </w:rPr>
  </w:style>
  <w:style w:type="character" w:customStyle="1" w:styleId="2b">
    <w:name w:val="Другое (2)_"/>
    <w:basedOn w:val="a0"/>
    <w:link w:val="2c"/>
    <w:uiPriority w:val="99"/>
    <w:locked/>
    <w:rsid w:val="0070205E"/>
    <w:rPr>
      <w:sz w:val="24"/>
      <w:szCs w:val="24"/>
      <w:shd w:val="clear" w:color="auto" w:fill="FFFFFF"/>
    </w:rPr>
  </w:style>
  <w:style w:type="paragraph" w:customStyle="1" w:styleId="2c">
    <w:name w:val="Другое (2)"/>
    <w:basedOn w:val="a"/>
    <w:link w:val="2b"/>
    <w:uiPriority w:val="99"/>
    <w:rsid w:val="0070205E"/>
    <w:pPr>
      <w:shd w:val="clear" w:color="auto" w:fill="FFFFFF"/>
      <w:spacing w:after="0" w:line="994" w:lineRule="exact"/>
    </w:pPr>
    <w:rPr>
      <w:sz w:val="24"/>
      <w:szCs w:val="24"/>
    </w:rPr>
  </w:style>
  <w:style w:type="character" w:customStyle="1" w:styleId="38">
    <w:name w:val="Другое (3)_"/>
    <w:basedOn w:val="a0"/>
    <w:link w:val="39"/>
    <w:uiPriority w:val="99"/>
    <w:locked/>
    <w:rsid w:val="0070205E"/>
    <w:rPr>
      <w:shd w:val="clear" w:color="auto" w:fill="FFFFFF"/>
    </w:rPr>
  </w:style>
  <w:style w:type="paragraph" w:customStyle="1" w:styleId="39">
    <w:name w:val="Другое (3)"/>
    <w:basedOn w:val="a"/>
    <w:link w:val="38"/>
    <w:uiPriority w:val="99"/>
    <w:rsid w:val="0070205E"/>
    <w:pPr>
      <w:shd w:val="clear" w:color="auto" w:fill="FFFFFF"/>
      <w:spacing w:after="300" w:line="994" w:lineRule="exact"/>
    </w:pPr>
  </w:style>
  <w:style w:type="character" w:customStyle="1" w:styleId="42">
    <w:name w:val="Другое (4)_"/>
    <w:basedOn w:val="a0"/>
    <w:link w:val="43"/>
    <w:uiPriority w:val="99"/>
    <w:locked/>
    <w:rsid w:val="0070205E"/>
    <w:rPr>
      <w:rFonts w:ascii="Palatino Linotype" w:hAnsi="Palatino Linotype" w:cs="Palatino Linotype"/>
      <w:b/>
      <w:bCs/>
      <w:spacing w:val="10"/>
      <w:sz w:val="16"/>
      <w:szCs w:val="16"/>
      <w:shd w:val="clear" w:color="auto" w:fill="FFFFFF"/>
    </w:rPr>
  </w:style>
  <w:style w:type="paragraph" w:customStyle="1" w:styleId="43">
    <w:name w:val="Другое (4)"/>
    <w:basedOn w:val="a"/>
    <w:link w:val="42"/>
    <w:uiPriority w:val="99"/>
    <w:rsid w:val="0070205E"/>
    <w:pPr>
      <w:shd w:val="clear" w:color="auto" w:fill="FFFFFF"/>
      <w:spacing w:before="420" w:after="780" w:line="240" w:lineRule="atLeast"/>
    </w:pPr>
    <w:rPr>
      <w:rFonts w:ascii="Palatino Linotype" w:hAnsi="Palatino Linotype" w:cs="Palatino Linotype"/>
      <w:b/>
      <w:bCs/>
      <w:spacing w:val="10"/>
      <w:sz w:val="16"/>
      <w:szCs w:val="16"/>
    </w:rPr>
  </w:style>
  <w:style w:type="character" w:customStyle="1" w:styleId="52">
    <w:name w:val="Другое (5)_"/>
    <w:basedOn w:val="a0"/>
    <w:link w:val="53"/>
    <w:uiPriority w:val="99"/>
    <w:locked/>
    <w:rsid w:val="0070205E"/>
    <w:rPr>
      <w:sz w:val="18"/>
      <w:szCs w:val="18"/>
      <w:shd w:val="clear" w:color="auto" w:fill="FFFFFF"/>
    </w:rPr>
  </w:style>
  <w:style w:type="paragraph" w:customStyle="1" w:styleId="53">
    <w:name w:val="Другое (5)"/>
    <w:basedOn w:val="a"/>
    <w:link w:val="52"/>
    <w:uiPriority w:val="99"/>
    <w:rsid w:val="0070205E"/>
    <w:pPr>
      <w:shd w:val="clear" w:color="auto" w:fill="FFFFFF"/>
      <w:spacing w:before="780" w:after="0" w:line="662" w:lineRule="exact"/>
    </w:pPr>
    <w:rPr>
      <w:sz w:val="18"/>
      <w:szCs w:val="18"/>
    </w:rPr>
  </w:style>
  <w:style w:type="character" w:customStyle="1" w:styleId="63">
    <w:name w:val="Другое (6)_"/>
    <w:basedOn w:val="a0"/>
    <w:link w:val="65"/>
    <w:uiPriority w:val="99"/>
    <w:locked/>
    <w:rsid w:val="0070205E"/>
    <w:rPr>
      <w:b/>
      <w:bCs/>
      <w:sz w:val="18"/>
      <w:szCs w:val="18"/>
      <w:shd w:val="clear" w:color="auto" w:fill="FFFFFF"/>
    </w:rPr>
  </w:style>
  <w:style w:type="paragraph" w:customStyle="1" w:styleId="65">
    <w:name w:val="Другое (6)"/>
    <w:basedOn w:val="a"/>
    <w:link w:val="63"/>
    <w:uiPriority w:val="99"/>
    <w:rsid w:val="0070205E"/>
    <w:pPr>
      <w:shd w:val="clear" w:color="auto" w:fill="FFFFFF"/>
      <w:spacing w:after="0" w:line="662" w:lineRule="exact"/>
    </w:pPr>
    <w:rPr>
      <w:b/>
      <w:bCs/>
      <w:sz w:val="18"/>
      <w:szCs w:val="18"/>
    </w:rPr>
  </w:style>
  <w:style w:type="character" w:customStyle="1" w:styleId="74">
    <w:name w:val="Другое (7)_"/>
    <w:basedOn w:val="a0"/>
    <w:link w:val="75"/>
    <w:uiPriority w:val="99"/>
    <w:locked/>
    <w:rsid w:val="0070205E"/>
    <w:rPr>
      <w:rFonts w:ascii="Arial Narrow" w:hAnsi="Arial Narrow" w:cs="Arial Narrow"/>
      <w:b/>
      <w:bCs/>
      <w:sz w:val="18"/>
      <w:szCs w:val="18"/>
      <w:shd w:val="clear" w:color="auto" w:fill="FFFFFF"/>
    </w:rPr>
  </w:style>
  <w:style w:type="paragraph" w:customStyle="1" w:styleId="75">
    <w:name w:val="Другое (7)"/>
    <w:basedOn w:val="a"/>
    <w:link w:val="74"/>
    <w:uiPriority w:val="99"/>
    <w:rsid w:val="0070205E"/>
    <w:pPr>
      <w:shd w:val="clear" w:color="auto" w:fill="FFFFFF"/>
      <w:spacing w:before="780" w:after="1080" w:line="240" w:lineRule="atLeast"/>
    </w:pPr>
    <w:rPr>
      <w:rFonts w:ascii="Arial Narrow" w:hAnsi="Arial Narrow" w:cs="Arial Narrow"/>
      <w:b/>
      <w:bCs/>
      <w:sz w:val="18"/>
      <w:szCs w:val="18"/>
    </w:rPr>
  </w:style>
  <w:style w:type="character" w:customStyle="1" w:styleId="82">
    <w:name w:val="Другое (8)_"/>
    <w:basedOn w:val="a0"/>
    <w:link w:val="83"/>
    <w:uiPriority w:val="99"/>
    <w:locked/>
    <w:rsid w:val="0070205E"/>
    <w:rPr>
      <w:b/>
      <w:bCs/>
      <w:sz w:val="23"/>
      <w:szCs w:val="23"/>
      <w:shd w:val="clear" w:color="auto" w:fill="FFFFFF"/>
    </w:rPr>
  </w:style>
  <w:style w:type="paragraph" w:customStyle="1" w:styleId="83">
    <w:name w:val="Другое (8)"/>
    <w:basedOn w:val="a"/>
    <w:link w:val="82"/>
    <w:uiPriority w:val="99"/>
    <w:rsid w:val="0070205E"/>
    <w:pPr>
      <w:shd w:val="clear" w:color="auto" w:fill="FFFFFF"/>
      <w:spacing w:before="420" w:after="0" w:line="240" w:lineRule="atLeast"/>
    </w:pPr>
    <w:rPr>
      <w:b/>
      <w:bCs/>
      <w:sz w:val="23"/>
      <w:szCs w:val="23"/>
    </w:rPr>
  </w:style>
  <w:style w:type="character" w:customStyle="1" w:styleId="93">
    <w:name w:val="Другое (9)_"/>
    <w:basedOn w:val="a0"/>
    <w:link w:val="94"/>
    <w:uiPriority w:val="99"/>
    <w:locked/>
    <w:rsid w:val="0070205E"/>
    <w:rPr>
      <w:b/>
      <w:bCs/>
      <w:sz w:val="18"/>
      <w:szCs w:val="18"/>
      <w:shd w:val="clear" w:color="auto" w:fill="FFFFFF"/>
    </w:rPr>
  </w:style>
  <w:style w:type="paragraph" w:customStyle="1" w:styleId="94">
    <w:name w:val="Другое (9)"/>
    <w:basedOn w:val="a"/>
    <w:link w:val="93"/>
    <w:uiPriority w:val="99"/>
    <w:rsid w:val="0070205E"/>
    <w:pPr>
      <w:shd w:val="clear" w:color="auto" w:fill="FFFFFF"/>
      <w:spacing w:after="0" w:line="1330" w:lineRule="exact"/>
    </w:pPr>
    <w:rPr>
      <w:b/>
      <w:bCs/>
      <w:sz w:val="18"/>
      <w:szCs w:val="18"/>
    </w:rPr>
  </w:style>
  <w:style w:type="character" w:customStyle="1" w:styleId="100">
    <w:name w:val="Другое (10)_"/>
    <w:basedOn w:val="a0"/>
    <w:link w:val="101"/>
    <w:uiPriority w:val="99"/>
    <w:locked/>
    <w:rsid w:val="0070205E"/>
    <w:rPr>
      <w:b/>
      <w:bCs/>
      <w:spacing w:val="20"/>
      <w:sz w:val="16"/>
      <w:szCs w:val="16"/>
      <w:shd w:val="clear" w:color="auto" w:fill="FFFFFF"/>
    </w:rPr>
  </w:style>
  <w:style w:type="paragraph" w:customStyle="1" w:styleId="101">
    <w:name w:val="Другое (10)"/>
    <w:basedOn w:val="a"/>
    <w:link w:val="100"/>
    <w:uiPriority w:val="99"/>
    <w:rsid w:val="0070205E"/>
    <w:pPr>
      <w:shd w:val="clear" w:color="auto" w:fill="FFFFFF"/>
      <w:spacing w:after="0" w:line="1330" w:lineRule="exact"/>
    </w:pPr>
    <w:rPr>
      <w:b/>
      <w:bCs/>
      <w:spacing w:val="20"/>
      <w:sz w:val="16"/>
      <w:szCs w:val="16"/>
    </w:rPr>
  </w:style>
  <w:style w:type="character" w:customStyle="1" w:styleId="113">
    <w:name w:val="Другое (11)_"/>
    <w:basedOn w:val="a0"/>
    <w:link w:val="114"/>
    <w:uiPriority w:val="99"/>
    <w:locked/>
    <w:rsid w:val="0070205E"/>
    <w:rPr>
      <w:b/>
      <w:bCs/>
      <w:sz w:val="17"/>
      <w:szCs w:val="17"/>
      <w:shd w:val="clear" w:color="auto" w:fill="FFFFFF"/>
    </w:rPr>
  </w:style>
  <w:style w:type="paragraph" w:customStyle="1" w:styleId="114">
    <w:name w:val="Другое (11)"/>
    <w:basedOn w:val="a"/>
    <w:link w:val="113"/>
    <w:uiPriority w:val="99"/>
    <w:rsid w:val="0070205E"/>
    <w:pPr>
      <w:shd w:val="clear" w:color="auto" w:fill="FFFFFF"/>
      <w:spacing w:after="780" w:line="240" w:lineRule="atLeast"/>
    </w:pPr>
    <w:rPr>
      <w:b/>
      <w:bCs/>
      <w:sz w:val="17"/>
      <w:szCs w:val="17"/>
    </w:rPr>
  </w:style>
  <w:style w:type="character" w:customStyle="1" w:styleId="120">
    <w:name w:val="Другое (12)_"/>
    <w:basedOn w:val="a0"/>
    <w:link w:val="121"/>
    <w:uiPriority w:val="99"/>
    <w:locked/>
    <w:rsid w:val="0070205E"/>
    <w:rPr>
      <w:rFonts w:ascii="Arial Narrow" w:hAnsi="Arial Narrow" w:cs="Arial Narrow"/>
      <w:sz w:val="26"/>
      <w:szCs w:val="26"/>
      <w:shd w:val="clear" w:color="auto" w:fill="FFFFFF"/>
    </w:rPr>
  </w:style>
  <w:style w:type="paragraph" w:customStyle="1" w:styleId="121">
    <w:name w:val="Другое (12)"/>
    <w:basedOn w:val="a"/>
    <w:link w:val="120"/>
    <w:uiPriority w:val="99"/>
    <w:rsid w:val="0070205E"/>
    <w:pPr>
      <w:shd w:val="clear" w:color="auto" w:fill="FFFFFF"/>
      <w:spacing w:before="780" w:after="0" w:line="658" w:lineRule="exact"/>
    </w:pPr>
    <w:rPr>
      <w:rFonts w:ascii="Arial Narrow" w:hAnsi="Arial Narrow" w:cs="Arial Narrow"/>
      <w:sz w:val="26"/>
      <w:szCs w:val="26"/>
    </w:rPr>
  </w:style>
  <w:style w:type="character" w:customStyle="1" w:styleId="130">
    <w:name w:val="Другое (13)_"/>
    <w:basedOn w:val="a0"/>
    <w:link w:val="131"/>
    <w:uiPriority w:val="99"/>
    <w:locked/>
    <w:rsid w:val="0070205E"/>
    <w:rPr>
      <w:b/>
      <w:bCs/>
      <w:sz w:val="17"/>
      <w:szCs w:val="17"/>
      <w:shd w:val="clear" w:color="auto" w:fill="FFFFFF"/>
    </w:rPr>
  </w:style>
  <w:style w:type="paragraph" w:customStyle="1" w:styleId="131">
    <w:name w:val="Другое (13)"/>
    <w:basedOn w:val="a"/>
    <w:link w:val="130"/>
    <w:uiPriority w:val="99"/>
    <w:rsid w:val="0070205E"/>
    <w:pPr>
      <w:shd w:val="clear" w:color="auto" w:fill="FFFFFF"/>
      <w:spacing w:after="0" w:line="658" w:lineRule="exact"/>
    </w:pPr>
    <w:rPr>
      <w:b/>
      <w:bCs/>
      <w:sz w:val="17"/>
      <w:szCs w:val="17"/>
    </w:rPr>
  </w:style>
  <w:style w:type="character" w:customStyle="1" w:styleId="140">
    <w:name w:val="Другое (14)_"/>
    <w:basedOn w:val="a0"/>
    <w:link w:val="142"/>
    <w:uiPriority w:val="99"/>
    <w:locked/>
    <w:rsid w:val="0070205E"/>
    <w:rPr>
      <w:b/>
      <w:bCs/>
      <w:sz w:val="17"/>
      <w:szCs w:val="17"/>
      <w:shd w:val="clear" w:color="auto" w:fill="FFFFFF"/>
    </w:rPr>
  </w:style>
  <w:style w:type="paragraph" w:customStyle="1" w:styleId="142">
    <w:name w:val="Другое (14)"/>
    <w:basedOn w:val="a"/>
    <w:link w:val="140"/>
    <w:uiPriority w:val="99"/>
    <w:rsid w:val="0070205E"/>
    <w:pPr>
      <w:shd w:val="clear" w:color="auto" w:fill="FFFFFF"/>
      <w:spacing w:before="1080" w:after="0" w:line="662" w:lineRule="exact"/>
    </w:pPr>
    <w:rPr>
      <w:b/>
      <w:bCs/>
      <w:sz w:val="17"/>
      <w:szCs w:val="17"/>
    </w:rPr>
  </w:style>
  <w:style w:type="character" w:customStyle="1" w:styleId="150">
    <w:name w:val="Другое (15)_"/>
    <w:basedOn w:val="a0"/>
    <w:link w:val="151"/>
    <w:uiPriority w:val="99"/>
    <w:locked/>
    <w:rsid w:val="0070205E"/>
    <w:rPr>
      <w:sz w:val="23"/>
      <w:szCs w:val="23"/>
      <w:shd w:val="clear" w:color="auto" w:fill="FFFFFF"/>
    </w:rPr>
  </w:style>
  <w:style w:type="paragraph" w:customStyle="1" w:styleId="151">
    <w:name w:val="Другое (15)"/>
    <w:basedOn w:val="a"/>
    <w:link w:val="150"/>
    <w:uiPriority w:val="99"/>
    <w:rsid w:val="0070205E"/>
    <w:pPr>
      <w:shd w:val="clear" w:color="auto" w:fill="FFFFFF"/>
      <w:spacing w:after="0" w:line="662" w:lineRule="exact"/>
    </w:pPr>
    <w:rPr>
      <w:sz w:val="23"/>
      <w:szCs w:val="23"/>
    </w:rPr>
  </w:style>
  <w:style w:type="character" w:customStyle="1" w:styleId="160">
    <w:name w:val="Другое (16)_"/>
    <w:basedOn w:val="a0"/>
    <w:link w:val="161"/>
    <w:uiPriority w:val="99"/>
    <w:locked/>
    <w:rsid w:val="0070205E"/>
    <w:rPr>
      <w:b/>
      <w:bCs/>
      <w:sz w:val="23"/>
      <w:szCs w:val="23"/>
      <w:shd w:val="clear" w:color="auto" w:fill="FFFFFF"/>
    </w:rPr>
  </w:style>
  <w:style w:type="paragraph" w:customStyle="1" w:styleId="161">
    <w:name w:val="Другое (16)"/>
    <w:basedOn w:val="a"/>
    <w:link w:val="160"/>
    <w:uiPriority w:val="99"/>
    <w:rsid w:val="0070205E"/>
    <w:pPr>
      <w:shd w:val="clear" w:color="auto" w:fill="FFFFFF"/>
      <w:spacing w:after="300" w:line="662" w:lineRule="exact"/>
    </w:pPr>
    <w:rPr>
      <w:b/>
      <w:bCs/>
      <w:sz w:val="23"/>
      <w:szCs w:val="23"/>
    </w:rPr>
  </w:style>
  <w:style w:type="character" w:customStyle="1" w:styleId="170">
    <w:name w:val="Другое (17)_"/>
    <w:basedOn w:val="a0"/>
    <w:link w:val="171"/>
    <w:uiPriority w:val="99"/>
    <w:locked/>
    <w:rsid w:val="0070205E"/>
    <w:rPr>
      <w:b/>
      <w:bCs/>
      <w:sz w:val="17"/>
      <w:szCs w:val="17"/>
      <w:shd w:val="clear" w:color="auto" w:fill="FFFFFF"/>
    </w:rPr>
  </w:style>
  <w:style w:type="paragraph" w:customStyle="1" w:styleId="171">
    <w:name w:val="Другое (17)"/>
    <w:basedOn w:val="a"/>
    <w:link w:val="170"/>
    <w:uiPriority w:val="99"/>
    <w:rsid w:val="0070205E"/>
    <w:pPr>
      <w:shd w:val="clear" w:color="auto" w:fill="FFFFFF"/>
      <w:spacing w:after="0" w:line="658" w:lineRule="exact"/>
    </w:pPr>
    <w:rPr>
      <w:b/>
      <w:bCs/>
      <w:sz w:val="17"/>
      <w:szCs w:val="17"/>
    </w:rPr>
  </w:style>
  <w:style w:type="character" w:customStyle="1" w:styleId="84">
    <w:name w:val="Основной текст (8)_"/>
    <w:basedOn w:val="a0"/>
    <w:link w:val="810"/>
    <w:uiPriority w:val="99"/>
    <w:locked/>
    <w:rsid w:val="0070205E"/>
    <w:rPr>
      <w:b/>
      <w:bCs/>
      <w:sz w:val="21"/>
      <w:szCs w:val="21"/>
      <w:shd w:val="clear" w:color="auto" w:fill="FFFFFF"/>
    </w:rPr>
  </w:style>
  <w:style w:type="paragraph" w:customStyle="1" w:styleId="810">
    <w:name w:val="Основной текст (8)1"/>
    <w:basedOn w:val="a"/>
    <w:link w:val="84"/>
    <w:uiPriority w:val="99"/>
    <w:rsid w:val="0070205E"/>
    <w:pPr>
      <w:shd w:val="clear" w:color="auto" w:fill="FFFFFF"/>
      <w:spacing w:after="420" w:line="240" w:lineRule="atLeast"/>
    </w:pPr>
    <w:rPr>
      <w:b/>
      <w:bCs/>
      <w:sz w:val="21"/>
      <w:szCs w:val="21"/>
    </w:rPr>
  </w:style>
  <w:style w:type="character" w:customStyle="1" w:styleId="afffa">
    <w:name w:val="Подпись к картинке_"/>
    <w:basedOn w:val="a0"/>
    <w:link w:val="19"/>
    <w:uiPriority w:val="99"/>
    <w:locked/>
    <w:rsid w:val="0070205E"/>
    <w:rPr>
      <w:b/>
      <w:bCs/>
      <w:sz w:val="21"/>
      <w:szCs w:val="21"/>
      <w:shd w:val="clear" w:color="auto" w:fill="FFFFFF"/>
    </w:rPr>
  </w:style>
  <w:style w:type="paragraph" w:customStyle="1" w:styleId="19">
    <w:name w:val="Подпись к картинке1"/>
    <w:basedOn w:val="a"/>
    <w:link w:val="afffa"/>
    <w:uiPriority w:val="99"/>
    <w:rsid w:val="0070205E"/>
    <w:pPr>
      <w:shd w:val="clear" w:color="auto" w:fill="FFFFFF"/>
      <w:spacing w:after="0" w:line="240" w:lineRule="atLeast"/>
    </w:pPr>
    <w:rPr>
      <w:b/>
      <w:bCs/>
      <w:sz w:val="21"/>
      <w:szCs w:val="21"/>
    </w:rPr>
  </w:style>
  <w:style w:type="character" w:customStyle="1" w:styleId="afffb">
    <w:name w:val="Подпись к таблице_"/>
    <w:basedOn w:val="a0"/>
    <w:link w:val="1a"/>
    <w:uiPriority w:val="99"/>
    <w:locked/>
    <w:rsid w:val="0070205E"/>
    <w:rPr>
      <w:b/>
      <w:bCs/>
      <w:sz w:val="21"/>
      <w:szCs w:val="21"/>
      <w:shd w:val="clear" w:color="auto" w:fill="FFFFFF"/>
    </w:rPr>
  </w:style>
  <w:style w:type="paragraph" w:customStyle="1" w:styleId="1a">
    <w:name w:val="Подпись к таблице1"/>
    <w:basedOn w:val="a"/>
    <w:link w:val="afffb"/>
    <w:uiPriority w:val="99"/>
    <w:rsid w:val="0070205E"/>
    <w:pPr>
      <w:shd w:val="clear" w:color="auto" w:fill="FFFFFF"/>
      <w:spacing w:after="0" w:line="240" w:lineRule="atLeast"/>
    </w:pPr>
    <w:rPr>
      <w:b/>
      <w:bCs/>
      <w:sz w:val="21"/>
      <w:szCs w:val="21"/>
    </w:rPr>
  </w:style>
  <w:style w:type="character" w:customStyle="1" w:styleId="2d">
    <w:name w:val="Основной текст (2)_"/>
    <w:basedOn w:val="a0"/>
    <w:link w:val="214"/>
    <w:uiPriority w:val="99"/>
    <w:locked/>
    <w:rsid w:val="0070205E"/>
    <w:rPr>
      <w:b/>
      <w:bCs/>
      <w:sz w:val="26"/>
      <w:szCs w:val="26"/>
      <w:shd w:val="clear" w:color="auto" w:fill="FFFFFF"/>
    </w:rPr>
  </w:style>
  <w:style w:type="paragraph" w:customStyle="1" w:styleId="214">
    <w:name w:val="Основной текст (2)1"/>
    <w:basedOn w:val="a"/>
    <w:link w:val="2d"/>
    <w:uiPriority w:val="99"/>
    <w:rsid w:val="0070205E"/>
    <w:pPr>
      <w:shd w:val="clear" w:color="auto" w:fill="FFFFFF"/>
      <w:spacing w:after="0" w:line="322" w:lineRule="exact"/>
    </w:pPr>
    <w:rPr>
      <w:b/>
      <w:bCs/>
      <w:sz w:val="26"/>
      <w:szCs w:val="26"/>
    </w:rPr>
  </w:style>
  <w:style w:type="character" w:customStyle="1" w:styleId="172">
    <w:name w:val="Основной текст (17)_"/>
    <w:basedOn w:val="a0"/>
    <w:link w:val="1710"/>
    <w:uiPriority w:val="99"/>
    <w:locked/>
    <w:rsid w:val="0070205E"/>
    <w:rPr>
      <w:b/>
      <w:bCs/>
      <w:i/>
      <w:iCs/>
      <w:sz w:val="23"/>
      <w:szCs w:val="23"/>
      <w:shd w:val="clear" w:color="auto" w:fill="FFFFFF"/>
    </w:rPr>
  </w:style>
  <w:style w:type="paragraph" w:customStyle="1" w:styleId="1710">
    <w:name w:val="Основной текст (17)1"/>
    <w:basedOn w:val="a"/>
    <w:link w:val="172"/>
    <w:uiPriority w:val="99"/>
    <w:rsid w:val="0070205E"/>
    <w:pPr>
      <w:shd w:val="clear" w:color="auto" w:fill="FFFFFF"/>
      <w:spacing w:after="0" w:line="240" w:lineRule="atLeast"/>
    </w:pPr>
    <w:rPr>
      <w:b/>
      <w:bCs/>
      <w:i/>
      <w:iCs/>
      <w:sz w:val="23"/>
      <w:szCs w:val="23"/>
    </w:rPr>
  </w:style>
  <w:style w:type="character" w:customStyle="1" w:styleId="2e">
    <w:name w:val="Подпись к таблице (2)_"/>
    <w:basedOn w:val="a0"/>
    <w:link w:val="215"/>
    <w:uiPriority w:val="99"/>
    <w:locked/>
    <w:rsid w:val="0070205E"/>
    <w:rPr>
      <w:b/>
      <w:bCs/>
      <w:sz w:val="23"/>
      <w:szCs w:val="23"/>
      <w:shd w:val="clear" w:color="auto" w:fill="FFFFFF"/>
    </w:rPr>
  </w:style>
  <w:style w:type="paragraph" w:customStyle="1" w:styleId="215">
    <w:name w:val="Подпись к таблице (2)1"/>
    <w:basedOn w:val="a"/>
    <w:link w:val="2e"/>
    <w:uiPriority w:val="99"/>
    <w:rsid w:val="0070205E"/>
    <w:pPr>
      <w:shd w:val="clear" w:color="auto" w:fill="FFFFFF"/>
      <w:spacing w:after="0" w:line="240" w:lineRule="atLeast"/>
    </w:pPr>
    <w:rPr>
      <w:b/>
      <w:bCs/>
      <w:sz w:val="23"/>
      <w:szCs w:val="23"/>
    </w:rPr>
  </w:style>
  <w:style w:type="character" w:customStyle="1" w:styleId="520">
    <w:name w:val="Заголовок №5 (2)_"/>
    <w:basedOn w:val="a0"/>
    <w:link w:val="521"/>
    <w:uiPriority w:val="99"/>
    <w:locked/>
    <w:rsid w:val="0070205E"/>
    <w:rPr>
      <w:b/>
      <w:bCs/>
      <w:spacing w:val="-10"/>
      <w:sz w:val="33"/>
      <w:szCs w:val="33"/>
      <w:shd w:val="clear" w:color="auto" w:fill="FFFFFF"/>
    </w:rPr>
  </w:style>
  <w:style w:type="paragraph" w:customStyle="1" w:styleId="521">
    <w:name w:val="Заголовок №5 (2)"/>
    <w:basedOn w:val="a"/>
    <w:link w:val="520"/>
    <w:uiPriority w:val="99"/>
    <w:rsid w:val="0070205E"/>
    <w:pPr>
      <w:shd w:val="clear" w:color="auto" w:fill="FFFFFF"/>
      <w:spacing w:before="420" w:after="780" w:line="240" w:lineRule="atLeast"/>
      <w:outlineLvl w:val="4"/>
    </w:pPr>
    <w:rPr>
      <w:b/>
      <w:bCs/>
      <w:spacing w:val="-10"/>
      <w:sz w:val="33"/>
      <w:szCs w:val="33"/>
    </w:rPr>
  </w:style>
  <w:style w:type="character" w:customStyle="1" w:styleId="390">
    <w:name w:val="Основной текст (39)_"/>
    <w:basedOn w:val="a0"/>
    <w:link w:val="391"/>
    <w:uiPriority w:val="99"/>
    <w:locked/>
    <w:rsid w:val="0070205E"/>
    <w:rPr>
      <w:sz w:val="13"/>
      <w:szCs w:val="13"/>
      <w:shd w:val="clear" w:color="auto" w:fill="FFFFFF"/>
    </w:rPr>
  </w:style>
  <w:style w:type="paragraph" w:customStyle="1" w:styleId="391">
    <w:name w:val="Основной текст (39)"/>
    <w:basedOn w:val="a"/>
    <w:link w:val="390"/>
    <w:uiPriority w:val="99"/>
    <w:rsid w:val="0070205E"/>
    <w:pPr>
      <w:shd w:val="clear" w:color="auto" w:fill="FFFFFF"/>
      <w:spacing w:after="0" w:line="216" w:lineRule="exact"/>
      <w:jc w:val="right"/>
    </w:pPr>
    <w:rPr>
      <w:sz w:val="13"/>
      <w:szCs w:val="13"/>
    </w:rPr>
  </w:style>
  <w:style w:type="character" w:customStyle="1" w:styleId="3a">
    <w:name w:val="Подпись к картинке (3)_"/>
    <w:basedOn w:val="a0"/>
    <w:link w:val="312"/>
    <w:uiPriority w:val="99"/>
    <w:locked/>
    <w:rsid w:val="0070205E"/>
    <w:rPr>
      <w:sz w:val="15"/>
      <w:szCs w:val="15"/>
      <w:shd w:val="clear" w:color="auto" w:fill="FFFFFF"/>
    </w:rPr>
  </w:style>
  <w:style w:type="paragraph" w:customStyle="1" w:styleId="312">
    <w:name w:val="Подпись к картинке (3)1"/>
    <w:basedOn w:val="a"/>
    <w:link w:val="3a"/>
    <w:uiPriority w:val="99"/>
    <w:rsid w:val="0070205E"/>
    <w:pPr>
      <w:shd w:val="clear" w:color="auto" w:fill="FFFFFF"/>
      <w:spacing w:after="0" w:line="240" w:lineRule="atLeast"/>
    </w:pPr>
    <w:rPr>
      <w:sz w:val="15"/>
      <w:szCs w:val="15"/>
    </w:rPr>
  </w:style>
  <w:style w:type="character" w:customStyle="1" w:styleId="115">
    <w:name w:val="Подпись к картинке (11)_"/>
    <w:basedOn w:val="a0"/>
    <w:link w:val="1110"/>
    <w:uiPriority w:val="99"/>
    <w:locked/>
    <w:rsid w:val="0070205E"/>
    <w:rPr>
      <w:sz w:val="23"/>
      <w:szCs w:val="23"/>
      <w:shd w:val="clear" w:color="auto" w:fill="FFFFFF"/>
    </w:rPr>
  </w:style>
  <w:style w:type="paragraph" w:customStyle="1" w:styleId="1110">
    <w:name w:val="Подпись к картинке (11)1"/>
    <w:basedOn w:val="a"/>
    <w:link w:val="115"/>
    <w:uiPriority w:val="99"/>
    <w:rsid w:val="0070205E"/>
    <w:pPr>
      <w:shd w:val="clear" w:color="auto" w:fill="FFFFFF"/>
      <w:spacing w:before="120" w:after="0" w:line="240" w:lineRule="atLeast"/>
    </w:pPr>
    <w:rPr>
      <w:sz w:val="23"/>
      <w:szCs w:val="23"/>
    </w:rPr>
  </w:style>
  <w:style w:type="character" w:customStyle="1" w:styleId="57">
    <w:name w:val="Основной текст (57)_"/>
    <w:basedOn w:val="a0"/>
    <w:link w:val="570"/>
    <w:uiPriority w:val="99"/>
    <w:locked/>
    <w:rsid w:val="0070205E"/>
    <w:rPr>
      <w:b/>
      <w:bCs/>
      <w:sz w:val="24"/>
      <w:szCs w:val="24"/>
      <w:shd w:val="clear" w:color="auto" w:fill="FFFFFF"/>
    </w:rPr>
  </w:style>
  <w:style w:type="paragraph" w:customStyle="1" w:styleId="570">
    <w:name w:val="Основной текст (57)"/>
    <w:basedOn w:val="a"/>
    <w:link w:val="57"/>
    <w:uiPriority w:val="99"/>
    <w:rsid w:val="0070205E"/>
    <w:pPr>
      <w:shd w:val="clear" w:color="auto" w:fill="FFFFFF"/>
      <w:spacing w:before="420" w:after="120" w:line="240" w:lineRule="atLeast"/>
    </w:pPr>
    <w:rPr>
      <w:b/>
      <w:bCs/>
      <w:sz w:val="24"/>
      <w:szCs w:val="24"/>
    </w:rPr>
  </w:style>
  <w:style w:type="character" w:customStyle="1" w:styleId="76">
    <w:name w:val="Подпись к картинке (7)_"/>
    <w:basedOn w:val="a0"/>
    <w:link w:val="710"/>
    <w:uiPriority w:val="99"/>
    <w:locked/>
    <w:rsid w:val="0070205E"/>
    <w:rPr>
      <w:b/>
      <w:bCs/>
      <w:sz w:val="23"/>
      <w:szCs w:val="23"/>
      <w:shd w:val="clear" w:color="auto" w:fill="FFFFFF"/>
    </w:rPr>
  </w:style>
  <w:style w:type="paragraph" w:customStyle="1" w:styleId="710">
    <w:name w:val="Подпись к картинке (7)1"/>
    <w:basedOn w:val="a"/>
    <w:link w:val="76"/>
    <w:uiPriority w:val="99"/>
    <w:rsid w:val="0070205E"/>
    <w:pPr>
      <w:shd w:val="clear" w:color="auto" w:fill="FFFFFF"/>
      <w:spacing w:after="0" w:line="240" w:lineRule="atLeast"/>
    </w:pPr>
    <w:rPr>
      <w:b/>
      <w:bCs/>
      <w:sz w:val="23"/>
      <w:szCs w:val="23"/>
    </w:rPr>
  </w:style>
  <w:style w:type="character" w:customStyle="1" w:styleId="68">
    <w:name w:val="Основной текст (68)_"/>
    <w:basedOn w:val="a0"/>
    <w:link w:val="681"/>
    <w:uiPriority w:val="99"/>
    <w:locked/>
    <w:rsid w:val="0070205E"/>
    <w:rPr>
      <w:b/>
      <w:bCs/>
      <w:sz w:val="21"/>
      <w:szCs w:val="21"/>
      <w:shd w:val="clear" w:color="auto" w:fill="FFFFFF"/>
    </w:rPr>
  </w:style>
  <w:style w:type="paragraph" w:customStyle="1" w:styleId="681">
    <w:name w:val="Основной текст (68)1"/>
    <w:basedOn w:val="a"/>
    <w:link w:val="68"/>
    <w:uiPriority w:val="99"/>
    <w:rsid w:val="0070205E"/>
    <w:pPr>
      <w:shd w:val="clear" w:color="auto" w:fill="FFFFFF"/>
      <w:spacing w:after="840" w:line="283" w:lineRule="exact"/>
      <w:jc w:val="center"/>
    </w:pPr>
    <w:rPr>
      <w:b/>
      <w:bCs/>
      <w:sz w:val="21"/>
      <w:szCs w:val="21"/>
    </w:rPr>
  </w:style>
  <w:style w:type="character" w:customStyle="1" w:styleId="530">
    <w:name w:val="Основной текст (53)_"/>
    <w:basedOn w:val="a0"/>
    <w:link w:val="531"/>
    <w:uiPriority w:val="99"/>
    <w:locked/>
    <w:rsid w:val="0070205E"/>
    <w:rPr>
      <w:sz w:val="23"/>
      <w:szCs w:val="23"/>
      <w:shd w:val="clear" w:color="auto" w:fill="FFFFFF"/>
    </w:rPr>
  </w:style>
  <w:style w:type="paragraph" w:customStyle="1" w:styleId="531">
    <w:name w:val="Основной текст (53)1"/>
    <w:basedOn w:val="a"/>
    <w:link w:val="530"/>
    <w:uiPriority w:val="99"/>
    <w:rsid w:val="0070205E"/>
    <w:pPr>
      <w:shd w:val="clear" w:color="auto" w:fill="FFFFFF"/>
      <w:spacing w:after="1200" w:line="326" w:lineRule="exact"/>
      <w:ind w:hanging="1140"/>
      <w:jc w:val="both"/>
    </w:pPr>
    <w:rPr>
      <w:sz w:val="23"/>
      <w:szCs w:val="23"/>
    </w:rPr>
  </w:style>
  <w:style w:type="character" w:customStyle="1" w:styleId="143">
    <w:name w:val="Подпись к картинке (14)_"/>
    <w:basedOn w:val="a0"/>
    <w:link w:val="1411"/>
    <w:uiPriority w:val="99"/>
    <w:locked/>
    <w:rsid w:val="0070205E"/>
    <w:rPr>
      <w:b/>
      <w:bCs/>
      <w:sz w:val="21"/>
      <w:szCs w:val="21"/>
      <w:shd w:val="clear" w:color="auto" w:fill="FFFFFF"/>
    </w:rPr>
  </w:style>
  <w:style w:type="paragraph" w:customStyle="1" w:styleId="1411">
    <w:name w:val="Подпись к картинке (14)1"/>
    <w:basedOn w:val="a"/>
    <w:link w:val="143"/>
    <w:uiPriority w:val="99"/>
    <w:rsid w:val="0070205E"/>
    <w:pPr>
      <w:shd w:val="clear" w:color="auto" w:fill="FFFFFF"/>
      <w:spacing w:after="0" w:line="240" w:lineRule="atLeast"/>
    </w:pPr>
    <w:rPr>
      <w:b/>
      <w:bCs/>
      <w:sz w:val="21"/>
      <w:szCs w:val="21"/>
    </w:rPr>
  </w:style>
  <w:style w:type="character" w:customStyle="1" w:styleId="102">
    <w:name w:val="Заголовок №10_"/>
    <w:basedOn w:val="a0"/>
    <w:link w:val="1010"/>
    <w:uiPriority w:val="99"/>
    <w:locked/>
    <w:rsid w:val="0070205E"/>
    <w:rPr>
      <w:b/>
      <w:bCs/>
      <w:sz w:val="23"/>
      <w:szCs w:val="23"/>
      <w:shd w:val="clear" w:color="auto" w:fill="FFFFFF"/>
    </w:rPr>
  </w:style>
  <w:style w:type="paragraph" w:customStyle="1" w:styleId="1010">
    <w:name w:val="Заголовок №101"/>
    <w:basedOn w:val="a"/>
    <w:link w:val="102"/>
    <w:uiPriority w:val="99"/>
    <w:rsid w:val="0070205E"/>
    <w:pPr>
      <w:shd w:val="clear" w:color="auto" w:fill="FFFFFF"/>
      <w:spacing w:before="60" w:after="180" w:line="211" w:lineRule="exact"/>
      <w:ind w:hanging="380"/>
      <w:jc w:val="right"/>
    </w:pPr>
    <w:rPr>
      <w:b/>
      <w:bCs/>
      <w:sz w:val="23"/>
      <w:szCs w:val="23"/>
    </w:rPr>
  </w:style>
  <w:style w:type="character" w:customStyle="1" w:styleId="124">
    <w:name w:val="Основной текст (124)_"/>
    <w:basedOn w:val="a0"/>
    <w:link w:val="1240"/>
    <w:uiPriority w:val="99"/>
    <w:locked/>
    <w:rsid w:val="0070205E"/>
    <w:rPr>
      <w:b/>
      <w:bCs/>
      <w:sz w:val="23"/>
      <w:szCs w:val="23"/>
      <w:shd w:val="clear" w:color="auto" w:fill="FFFFFF"/>
    </w:rPr>
  </w:style>
  <w:style w:type="paragraph" w:customStyle="1" w:styleId="1240">
    <w:name w:val="Основной текст (124)"/>
    <w:basedOn w:val="a"/>
    <w:link w:val="124"/>
    <w:uiPriority w:val="99"/>
    <w:rsid w:val="0070205E"/>
    <w:pPr>
      <w:shd w:val="clear" w:color="auto" w:fill="FFFFFF"/>
      <w:spacing w:after="0" w:line="240" w:lineRule="atLeast"/>
    </w:pPr>
    <w:rPr>
      <w:b/>
      <w:bCs/>
      <w:sz w:val="23"/>
      <w:szCs w:val="23"/>
    </w:rPr>
  </w:style>
  <w:style w:type="character" w:customStyle="1" w:styleId="95">
    <w:name w:val="Заголовок №9_"/>
    <w:basedOn w:val="a0"/>
    <w:link w:val="910"/>
    <w:uiPriority w:val="99"/>
    <w:locked/>
    <w:rsid w:val="0070205E"/>
    <w:rPr>
      <w:b/>
      <w:bCs/>
      <w:sz w:val="26"/>
      <w:szCs w:val="26"/>
      <w:shd w:val="clear" w:color="auto" w:fill="FFFFFF"/>
    </w:rPr>
  </w:style>
  <w:style w:type="paragraph" w:customStyle="1" w:styleId="910">
    <w:name w:val="Заголовок №91"/>
    <w:basedOn w:val="a"/>
    <w:link w:val="95"/>
    <w:uiPriority w:val="99"/>
    <w:rsid w:val="0070205E"/>
    <w:pPr>
      <w:shd w:val="clear" w:color="auto" w:fill="FFFFFF"/>
      <w:spacing w:before="360" w:after="0" w:line="331" w:lineRule="exact"/>
      <w:jc w:val="both"/>
      <w:outlineLvl w:val="8"/>
    </w:pPr>
    <w:rPr>
      <w:b/>
      <w:bCs/>
      <w:sz w:val="26"/>
      <w:szCs w:val="26"/>
    </w:rPr>
  </w:style>
  <w:style w:type="character" w:customStyle="1" w:styleId="125">
    <w:name w:val="Основной текст (125)_"/>
    <w:basedOn w:val="a0"/>
    <w:link w:val="1250"/>
    <w:uiPriority w:val="99"/>
    <w:locked/>
    <w:rsid w:val="0070205E"/>
    <w:rPr>
      <w:rFonts w:ascii="Arial Narrow" w:hAnsi="Arial Narrow" w:cs="Arial Narrow"/>
      <w:noProof/>
      <w:sz w:val="8"/>
      <w:szCs w:val="8"/>
      <w:shd w:val="clear" w:color="auto" w:fill="FFFFFF"/>
    </w:rPr>
  </w:style>
  <w:style w:type="paragraph" w:customStyle="1" w:styleId="1250">
    <w:name w:val="Основной текст (125)"/>
    <w:basedOn w:val="a"/>
    <w:link w:val="125"/>
    <w:uiPriority w:val="99"/>
    <w:rsid w:val="0070205E"/>
    <w:pPr>
      <w:shd w:val="clear" w:color="auto" w:fill="FFFFFF"/>
      <w:spacing w:after="0" w:line="240" w:lineRule="atLeast"/>
    </w:pPr>
    <w:rPr>
      <w:rFonts w:ascii="Arial Narrow" w:hAnsi="Arial Narrow" w:cs="Arial Narrow"/>
      <w:noProof/>
      <w:sz w:val="8"/>
      <w:szCs w:val="8"/>
    </w:rPr>
  </w:style>
  <w:style w:type="character" w:customStyle="1" w:styleId="126">
    <w:name w:val="Основной текст (126)_"/>
    <w:basedOn w:val="a0"/>
    <w:link w:val="1260"/>
    <w:uiPriority w:val="99"/>
    <w:locked/>
    <w:rsid w:val="0070205E"/>
    <w:rPr>
      <w:b/>
      <w:bCs/>
      <w:noProof/>
      <w:shd w:val="clear" w:color="auto" w:fill="FFFFFF"/>
    </w:rPr>
  </w:style>
  <w:style w:type="paragraph" w:customStyle="1" w:styleId="1260">
    <w:name w:val="Основной текст (126)"/>
    <w:basedOn w:val="a"/>
    <w:link w:val="126"/>
    <w:uiPriority w:val="99"/>
    <w:rsid w:val="0070205E"/>
    <w:pPr>
      <w:shd w:val="clear" w:color="auto" w:fill="FFFFFF"/>
      <w:spacing w:after="0" w:line="240" w:lineRule="atLeast"/>
    </w:pPr>
    <w:rPr>
      <w:b/>
      <w:bCs/>
      <w:noProof/>
    </w:rPr>
  </w:style>
  <w:style w:type="character" w:customStyle="1" w:styleId="1272">
    <w:name w:val="Основной текст (127)_"/>
    <w:basedOn w:val="a0"/>
    <w:link w:val="1273"/>
    <w:uiPriority w:val="99"/>
    <w:locked/>
    <w:rsid w:val="0070205E"/>
    <w:rPr>
      <w:rFonts w:ascii="Tahoma" w:hAnsi="Tahoma" w:cs="Tahoma"/>
      <w:noProof/>
      <w:shd w:val="clear" w:color="auto" w:fill="FFFFFF"/>
    </w:rPr>
  </w:style>
  <w:style w:type="paragraph" w:customStyle="1" w:styleId="1273">
    <w:name w:val="Основной текст (127)"/>
    <w:basedOn w:val="a"/>
    <w:link w:val="1272"/>
    <w:uiPriority w:val="99"/>
    <w:rsid w:val="0070205E"/>
    <w:pPr>
      <w:shd w:val="clear" w:color="auto" w:fill="FFFFFF"/>
      <w:spacing w:after="0" w:line="240" w:lineRule="atLeast"/>
    </w:pPr>
    <w:rPr>
      <w:rFonts w:ascii="Tahoma" w:hAnsi="Tahoma" w:cs="Tahoma"/>
      <w:noProof/>
    </w:rPr>
  </w:style>
  <w:style w:type="character" w:customStyle="1" w:styleId="54">
    <w:name w:val="Основной текст (5)_"/>
    <w:basedOn w:val="a0"/>
    <w:link w:val="510"/>
    <w:uiPriority w:val="99"/>
    <w:locked/>
    <w:rsid w:val="0070205E"/>
    <w:rPr>
      <w:b/>
      <w:bCs/>
      <w:sz w:val="32"/>
      <w:szCs w:val="32"/>
      <w:shd w:val="clear" w:color="auto" w:fill="FFFFFF"/>
    </w:rPr>
  </w:style>
  <w:style w:type="paragraph" w:customStyle="1" w:styleId="510">
    <w:name w:val="Основной текст (5)1"/>
    <w:basedOn w:val="a"/>
    <w:link w:val="54"/>
    <w:uiPriority w:val="99"/>
    <w:rsid w:val="0070205E"/>
    <w:pPr>
      <w:shd w:val="clear" w:color="auto" w:fill="FFFFFF"/>
      <w:spacing w:after="120" w:line="240" w:lineRule="atLeast"/>
    </w:pPr>
    <w:rPr>
      <w:b/>
      <w:bCs/>
      <w:sz w:val="32"/>
      <w:szCs w:val="32"/>
    </w:rPr>
  </w:style>
  <w:style w:type="character" w:customStyle="1" w:styleId="85">
    <w:name w:val="Подпись к картинке (8)_"/>
    <w:basedOn w:val="a0"/>
    <w:link w:val="811"/>
    <w:uiPriority w:val="99"/>
    <w:locked/>
    <w:rsid w:val="0070205E"/>
    <w:rPr>
      <w:sz w:val="11"/>
      <w:szCs w:val="11"/>
      <w:shd w:val="clear" w:color="auto" w:fill="FFFFFF"/>
    </w:rPr>
  </w:style>
  <w:style w:type="paragraph" w:customStyle="1" w:styleId="811">
    <w:name w:val="Подпись к картинке (8)1"/>
    <w:basedOn w:val="a"/>
    <w:link w:val="85"/>
    <w:uiPriority w:val="99"/>
    <w:rsid w:val="0070205E"/>
    <w:pPr>
      <w:shd w:val="clear" w:color="auto" w:fill="FFFFFF"/>
      <w:spacing w:after="0" w:line="240" w:lineRule="atLeast"/>
    </w:pPr>
    <w:rPr>
      <w:sz w:val="11"/>
      <w:szCs w:val="11"/>
    </w:rPr>
  </w:style>
  <w:style w:type="character" w:customStyle="1" w:styleId="103">
    <w:name w:val="Подпись к картинке (10)_"/>
    <w:basedOn w:val="a0"/>
    <w:link w:val="1011"/>
    <w:uiPriority w:val="99"/>
    <w:locked/>
    <w:rsid w:val="0070205E"/>
    <w:rPr>
      <w:sz w:val="14"/>
      <w:szCs w:val="14"/>
      <w:shd w:val="clear" w:color="auto" w:fill="FFFFFF"/>
    </w:rPr>
  </w:style>
  <w:style w:type="paragraph" w:customStyle="1" w:styleId="1011">
    <w:name w:val="Подпись к картинке (10)1"/>
    <w:basedOn w:val="a"/>
    <w:link w:val="103"/>
    <w:uiPriority w:val="99"/>
    <w:rsid w:val="0070205E"/>
    <w:pPr>
      <w:shd w:val="clear" w:color="auto" w:fill="FFFFFF"/>
      <w:spacing w:after="0" w:line="197" w:lineRule="exact"/>
      <w:jc w:val="both"/>
    </w:pPr>
    <w:rPr>
      <w:sz w:val="14"/>
      <w:szCs w:val="14"/>
    </w:rPr>
  </w:style>
  <w:style w:type="character" w:customStyle="1" w:styleId="840">
    <w:name w:val="Основной текст (84)_"/>
    <w:basedOn w:val="a0"/>
    <w:link w:val="841"/>
    <w:uiPriority w:val="99"/>
    <w:locked/>
    <w:rsid w:val="0070205E"/>
    <w:rPr>
      <w:rFonts w:ascii="Arial Narrow" w:hAnsi="Arial Narrow" w:cs="Arial Narrow"/>
      <w:i/>
      <w:iCs/>
      <w:smallCaps/>
      <w:sz w:val="65"/>
      <w:szCs w:val="65"/>
      <w:shd w:val="clear" w:color="auto" w:fill="FFFFFF"/>
    </w:rPr>
  </w:style>
  <w:style w:type="paragraph" w:customStyle="1" w:styleId="841">
    <w:name w:val="Основной текст (84)1"/>
    <w:basedOn w:val="a"/>
    <w:link w:val="840"/>
    <w:uiPriority w:val="99"/>
    <w:rsid w:val="0070205E"/>
    <w:pPr>
      <w:shd w:val="clear" w:color="auto" w:fill="FFFFFF"/>
      <w:spacing w:after="0" w:line="240" w:lineRule="atLeast"/>
    </w:pPr>
    <w:rPr>
      <w:rFonts w:ascii="Arial Narrow" w:hAnsi="Arial Narrow" w:cs="Arial Narrow"/>
      <w:i/>
      <w:iCs/>
      <w:smallCaps/>
      <w:sz w:val="65"/>
      <w:szCs w:val="65"/>
    </w:rPr>
  </w:style>
  <w:style w:type="character" w:customStyle="1" w:styleId="167">
    <w:name w:val="Основной текст (167)_"/>
    <w:basedOn w:val="a0"/>
    <w:link w:val="1671"/>
    <w:uiPriority w:val="99"/>
    <w:locked/>
    <w:rsid w:val="0070205E"/>
    <w:rPr>
      <w:b/>
      <w:bCs/>
      <w:sz w:val="18"/>
      <w:szCs w:val="18"/>
      <w:shd w:val="clear" w:color="auto" w:fill="FFFFFF"/>
    </w:rPr>
  </w:style>
  <w:style w:type="paragraph" w:customStyle="1" w:styleId="1671">
    <w:name w:val="Основной текст (167)1"/>
    <w:basedOn w:val="a"/>
    <w:link w:val="167"/>
    <w:uiPriority w:val="99"/>
    <w:rsid w:val="0070205E"/>
    <w:pPr>
      <w:shd w:val="clear" w:color="auto" w:fill="FFFFFF"/>
      <w:spacing w:after="0" w:line="274" w:lineRule="exact"/>
      <w:jc w:val="both"/>
    </w:pPr>
    <w:rPr>
      <w:b/>
      <w:bCs/>
      <w:sz w:val="18"/>
      <w:szCs w:val="18"/>
    </w:rPr>
  </w:style>
  <w:style w:type="character" w:customStyle="1" w:styleId="290">
    <w:name w:val="Подпись к картинке (29)_"/>
    <w:basedOn w:val="a0"/>
    <w:link w:val="291"/>
    <w:uiPriority w:val="99"/>
    <w:locked/>
    <w:rsid w:val="0070205E"/>
    <w:rPr>
      <w:sz w:val="12"/>
      <w:szCs w:val="12"/>
      <w:shd w:val="clear" w:color="auto" w:fill="FFFFFF"/>
    </w:rPr>
  </w:style>
  <w:style w:type="paragraph" w:customStyle="1" w:styleId="291">
    <w:name w:val="Подпись к картинке (29)1"/>
    <w:basedOn w:val="a"/>
    <w:link w:val="290"/>
    <w:uiPriority w:val="99"/>
    <w:rsid w:val="0070205E"/>
    <w:pPr>
      <w:shd w:val="clear" w:color="auto" w:fill="FFFFFF"/>
      <w:spacing w:after="0" w:line="240" w:lineRule="atLeast"/>
    </w:pPr>
    <w:rPr>
      <w:sz w:val="12"/>
      <w:szCs w:val="12"/>
    </w:rPr>
  </w:style>
  <w:style w:type="character" w:customStyle="1" w:styleId="300">
    <w:name w:val="Подпись к картинке (30)_"/>
    <w:basedOn w:val="a0"/>
    <w:link w:val="301"/>
    <w:uiPriority w:val="99"/>
    <w:locked/>
    <w:rsid w:val="0070205E"/>
    <w:rPr>
      <w:rFonts w:ascii="Bookman Old Style" w:hAnsi="Bookman Old Style" w:cs="Bookman Old Style"/>
      <w:b/>
      <w:bCs/>
      <w:spacing w:val="-20"/>
      <w:sz w:val="57"/>
      <w:szCs w:val="57"/>
      <w:shd w:val="clear" w:color="auto" w:fill="FFFFFF"/>
    </w:rPr>
  </w:style>
  <w:style w:type="paragraph" w:customStyle="1" w:styleId="301">
    <w:name w:val="Подпись к картинке (30)"/>
    <w:basedOn w:val="a"/>
    <w:link w:val="300"/>
    <w:uiPriority w:val="99"/>
    <w:rsid w:val="0070205E"/>
    <w:pPr>
      <w:shd w:val="clear" w:color="auto" w:fill="FFFFFF"/>
      <w:spacing w:after="0" w:line="240" w:lineRule="atLeast"/>
    </w:pPr>
    <w:rPr>
      <w:rFonts w:ascii="Bookman Old Style" w:hAnsi="Bookman Old Style" w:cs="Bookman Old Style"/>
      <w:b/>
      <w:bCs/>
      <w:spacing w:val="-20"/>
      <w:sz w:val="57"/>
      <w:szCs w:val="57"/>
    </w:rPr>
  </w:style>
  <w:style w:type="character" w:customStyle="1" w:styleId="86">
    <w:name w:val="Заголовок №8_"/>
    <w:basedOn w:val="a0"/>
    <w:link w:val="812"/>
    <w:uiPriority w:val="99"/>
    <w:locked/>
    <w:rsid w:val="0070205E"/>
    <w:rPr>
      <w:b/>
      <w:bCs/>
      <w:i/>
      <w:iCs/>
      <w:sz w:val="28"/>
      <w:szCs w:val="28"/>
      <w:shd w:val="clear" w:color="auto" w:fill="FFFFFF"/>
    </w:rPr>
  </w:style>
  <w:style w:type="paragraph" w:customStyle="1" w:styleId="812">
    <w:name w:val="Заголовок №81"/>
    <w:basedOn w:val="a"/>
    <w:link w:val="86"/>
    <w:uiPriority w:val="99"/>
    <w:rsid w:val="0070205E"/>
    <w:pPr>
      <w:shd w:val="clear" w:color="auto" w:fill="FFFFFF"/>
      <w:spacing w:before="360" w:after="360" w:line="240" w:lineRule="atLeast"/>
      <w:ind w:firstLine="540"/>
      <w:jc w:val="both"/>
      <w:outlineLvl w:val="7"/>
    </w:pPr>
    <w:rPr>
      <w:b/>
      <w:bCs/>
      <w:i/>
      <w:iCs/>
      <w:sz w:val="28"/>
      <w:szCs w:val="28"/>
    </w:rPr>
  </w:style>
  <w:style w:type="character" w:customStyle="1" w:styleId="141TimesNewRoman">
    <w:name w:val="Основной текст (141) + Times New Roman"/>
    <w:aliases w:val="7 pt2,Не курсив27"/>
    <w:basedOn w:val="141"/>
    <w:uiPriority w:val="99"/>
    <w:rsid w:val="0070205E"/>
    <w:rPr>
      <w:rFonts w:ascii="Times New Roman" w:hAnsi="Times New Roman" w:cs="Times New Roman"/>
      <w:noProof/>
      <w:spacing w:val="0"/>
      <w:sz w:val="14"/>
      <w:szCs w:val="14"/>
    </w:rPr>
  </w:style>
  <w:style w:type="character" w:customStyle="1" w:styleId="afffc">
    <w:name w:val="Другое"/>
    <w:basedOn w:val="afff9"/>
    <w:uiPriority w:val="99"/>
    <w:rsid w:val="0070205E"/>
  </w:style>
  <w:style w:type="character" w:customStyle="1" w:styleId="44">
    <w:name w:val="Другое4"/>
    <w:basedOn w:val="afff9"/>
    <w:uiPriority w:val="99"/>
    <w:rsid w:val="0070205E"/>
  </w:style>
  <w:style w:type="character" w:customStyle="1" w:styleId="3b">
    <w:name w:val="Другое3"/>
    <w:basedOn w:val="afff9"/>
    <w:uiPriority w:val="99"/>
    <w:rsid w:val="0070205E"/>
  </w:style>
  <w:style w:type="character" w:customStyle="1" w:styleId="2f">
    <w:name w:val="Другое2"/>
    <w:basedOn w:val="afff9"/>
    <w:uiPriority w:val="99"/>
    <w:rsid w:val="0070205E"/>
  </w:style>
  <w:style w:type="character" w:customStyle="1" w:styleId="116">
    <w:name w:val="Подпись к картинке + 11"/>
    <w:aliases w:val="5 pt181,Курсив140,Интервал 1 pt72"/>
    <w:basedOn w:val="afffa"/>
    <w:uiPriority w:val="99"/>
    <w:rsid w:val="0070205E"/>
    <w:rPr>
      <w:i/>
      <w:iCs/>
      <w:spacing w:val="20"/>
      <w:sz w:val="23"/>
      <w:szCs w:val="23"/>
    </w:rPr>
  </w:style>
  <w:style w:type="character" w:customStyle="1" w:styleId="1111">
    <w:name w:val="Подпись к картинке + 111"/>
    <w:aliases w:val="5 pt180,Курсив139"/>
    <w:basedOn w:val="afffa"/>
    <w:uiPriority w:val="99"/>
    <w:rsid w:val="0070205E"/>
    <w:rPr>
      <w:i/>
      <w:iCs/>
      <w:spacing w:val="0"/>
      <w:sz w:val="23"/>
      <w:szCs w:val="23"/>
    </w:rPr>
  </w:style>
  <w:style w:type="character" w:customStyle="1" w:styleId="16pt">
    <w:name w:val="Подпись к картинке + 16 pt"/>
    <w:basedOn w:val="afffa"/>
    <w:uiPriority w:val="99"/>
    <w:rsid w:val="0070205E"/>
    <w:rPr>
      <w:spacing w:val="0"/>
      <w:sz w:val="32"/>
      <w:szCs w:val="32"/>
    </w:rPr>
  </w:style>
  <w:style w:type="character" w:customStyle="1" w:styleId="8110">
    <w:name w:val="Основной текст (8) + 11"/>
    <w:aliases w:val="5 pt174,Курсив125"/>
    <w:basedOn w:val="84"/>
    <w:uiPriority w:val="99"/>
    <w:rsid w:val="0070205E"/>
    <w:rPr>
      <w:i/>
      <w:iCs/>
      <w:spacing w:val="0"/>
      <w:sz w:val="23"/>
      <w:szCs w:val="23"/>
    </w:rPr>
  </w:style>
  <w:style w:type="character" w:customStyle="1" w:styleId="117">
    <w:name w:val="Подпись к таблице + 11"/>
    <w:aliases w:val="5 pt173,Курсив124"/>
    <w:basedOn w:val="afffb"/>
    <w:uiPriority w:val="99"/>
    <w:rsid w:val="0070205E"/>
    <w:rPr>
      <w:i/>
      <w:iCs/>
      <w:spacing w:val="0"/>
      <w:sz w:val="23"/>
      <w:szCs w:val="23"/>
    </w:rPr>
  </w:style>
  <w:style w:type="character" w:customStyle="1" w:styleId="afffd">
    <w:name w:val="Подпись к таблице"/>
    <w:basedOn w:val="afffb"/>
    <w:uiPriority w:val="99"/>
    <w:rsid w:val="0070205E"/>
    <w:rPr>
      <w:spacing w:val="0"/>
      <w:u w:val="single"/>
    </w:rPr>
  </w:style>
  <w:style w:type="character" w:customStyle="1" w:styleId="2-1pt">
    <w:name w:val="Подпись к таблице (2) + Интервал -1 pt"/>
    <w:basedOn w:val="2e"/>
    <w:uiPriority w:val="99"/>
    <w:rsid w:val="0070205E"/>
    <w:rPr>
      <w:spacing w:val="-20"/>
    </w:rPr>
  </w:style>
  <w:style w:type="character" w:customStyle="1" w:styleId="118">
    <w:name w:val="Подпись к картинке (11)"/>
    <w:basedOn w:val="115"/>
    <w:uiPriority w:val="99"/>
    <w:rsid w:val="0070205E"/>
  </w:style>
  <w:style w:type="character" w:customStyle="1" w:styleId="3c">
    <w:name w:val="Подпись к картинке (3)"/>
    <w:basedOn w:val="3a"/>
    <w:uiPriority w:val="99"/>
    <w:rsid w:val="0070205E"/>
  </w:style>
  <w:style w:type="character" w:customStyle="1" w:styleId="1140">
    <w:name w:val="Подпись к картинке (11)4"/>
    <w:basedOn w:val="115"/>
    <w:uiPriority w:val="99"/>
    <w:rsid w:val="0070205E"/>
    <w:rPr>
      <w:spacing w:val="0"/>
    </w:rPr>
  </w:style>
  <w:style w:type="character" w:customStyle="1" w:styleId="afffe">
    <w:name w:val="Подпись к картинке"/>
    <w:basedOn w:val="afffa"/>
    <w:uiPriority w:val="99"/>
    <w:rsid w:val="0070205E"/>
    <w:rPr>
      <w:spacing w:val="0"/>
    </w:rPr>
  </w:style>
  <w:style w:type="character" w:customStyle="1" w:styleId="89">
    <w:name w:val="Основной текст (8)9"/>
    <w:basedOn w:val="84"/>
    <w:uiPriority w:val="99"/>
    <w:rsid w:val="0070205E"/>
    <w:rPr>
      <w:spacing w:val="0"/>
    </w:rPr>
  </w:style>
  <w:style w:type="character" w:customStyle="1" w:styleId="711">
    <w:name w:val="Подпись к картинке (7)11"/>
    <w:basedOn w:val="76"/>
    <w:uiPriority w:val="99"/>
    <w:rsid w:val="0070205E"/>
  </w:style>
  <w:style w:type="character" w:customStyle="1" w:styleId="680">
    <w:name w:val="Основной текст (68)"/>
    <w:basedOn w:val="68"/>
    <w:uiPriority w:val="99"/>
    <w:rsid w:val="0070205E"/>
  </w:style>
  <w:style w:type="character" w:customStyle="1" w:styleId="532">
    <w:name w:val="Основной текст (53)"/>
    <w:basedOn w:val="530"/>
    <w:uiPriority w:val="99"/>
    <w:rsid w:val="0070205E"/>
  </w:style>
  <w:style w:type="character" w:customStyle="1" w:styleId="144">
    <w:name w:val="Подпись к картинке (14)"/>
    <w:basedOn w:val="143"/>
    <w:uiPriority w:val="99"/>
    <w:rsid w:val="0070205E"/>
  </w:style>
  <w:style w:type="character" w:customStyle="1" w:styleId="1413">
    <w:name w:val="Подпись к картинке (14)13"/>
    <w:basedOn w:val="143"/>
    <w:uiPriority w:val="99"/>
    <w:rsid w:val="0070205E"/>
    <w:rPr>
      <w:spacing w:val="0"/>
    </w:rPr>
  </w:style>
  <w:style w:type="character" w:customStyle="1" w:styleId="1412">
    <w:name w:val="Подпись к картинке (14)12"/>
    <w:basedOn w:val="143"/>
    <w:uiPriority w:val="99"/>
    <w:rsid w:val="0070205E"/>
    <w:rPr>
      <w:spacing w:val="0"/>
    </w:rPr>
  </w:style>
  <w:style w:type="character" w:customStyle="1" w:styleId="687">
    <w:name w:val="Основной текст (68)7"/>
    <w:basedOn w:val="68"/>
    <w:uiPriority w:val="99"/>
    <w:rsid w:val="0070205E"/>
    <w:rPr>
      <w:spacing w:val="0"/>
    </w:rPr>
  </w:style>
  <w:style w:type="character" w:customStyle="1" w:styleId="860">
    <w:name w:val="Основной текст (8)6"/>
    <w:basedOn w:val="84"/>
    <w:uiPriority w:val="99"/>
    <w:rsid w:val="0070205E"/>
    <w:rPr>
      <w:spacing w:val="0"/>
    </w:rPr>
  </w:style>
  <w:style w:type="character" w:customStyle="1" w:styleId="2100">
    <w:name w:val="Подпись к таблице (2)10"/>
    <w:basedOn w:val="2e"/>
    <w:uiPriority w:val="99"/>
    <w:rsid w:val="0070205E"/>
    <w:rPr>
      <w:spacing w:val="0"/>
    </w:rPr>
  </w:style>
  <w:style w:type="character" w:customStyle="1" w:styleId="1013">
    <w:name w:val="Заголовок №1013"/>
    <w:basedOn w:val="102"/>
    <w:uiPriority w:val="99"/>
    <w:rsid w:val="0070205E"/>
  </w:style>
  <w:style w:type="character" w:customStyle="1" w:styleId="292">
    <w:name w:val="Подпись к таблице (2)9"/>
    <w:basedOn w:val="2e"/>
    <w:uiPriority w:val="99"/>
    <w:rsid w:val="0070205E"/>
    <w:rPr>
      <w:spacing w:val="0"/>
    </w:rPr>
  </w:style>
  <w:style w:type="character" w:customStyle="1" w:styleId="280">
    <w:name w:val="Подпись к таблице (2)8"/>
    <w:basedOn w:val="2e"/>
    <w:uiPriority w:val="99"/>
    <w:rsid w:val="0070205E"/>
    <w:rPr>
      <w:spacing w:val="0"/>
    </w:rPr>
  </w:style>
  <w:style w:type="character" w:customStyle="1" w:styleId="2f0">
    <w:name w:val="Подпись к таблице2"/>
    <w:basedOn w:val="afffb"/>
    <w:uiPriority w:val="99"/>
    <w:rsid w:val="0070205E"/>
    <w:rPr>
      <w:spacing w:val="0"/>
    </w:rPr>
  </w:style>
  <w:style w:type="character" w:customStyle="1" w:styleId="850">
    <w:name w:val="Основной текст (8)5"/>
    <w:basedOn w:val="84"/>
    <w:uiPriority w:val="99"/>
    <w:rsid w:val="0070205E"/>
    <w:rPr>
      <w:spacing w:val="0"/>
    </w:rPr>
  </w:style>
  <w:style w:type="character" w:customStyle="1" w:styleId="1711">
    <w:name w:val="Основной текст (17)11"/>
    <w:basedOn w:val="172"/>
    <w:uiPriority w:val="99"/>
    <w:rsid w:val="0070205E"/>
    <w:rPr>
      <w:spacing w:val="0"/>
    </w:rPr>
  </w:style>
  <w:style w:type="character" w:customStyle="1" w:styleId="270">
    <w:name w:val="Подпись к таблице (2)7"/>
    <w:basedOn w:val="2e"/>
    <w:uiPriority w:val="99"/>
    <w:rsid w:val="0070205E"/>
    <w:rPr>
      <w:spacing w:val="0"/>
    </w:rPr>
  </w:style>
  <w:style w:type="character" w:customStyle="1" w:styleId="260">
    <w:name w:val="Подпись к таблице (2) + 6"/>
    <w:aliases w:val="5 pt72,Малые прописные10"/>
    <w:basedOn w:val="2e"/>
    <w:uiPriority w:val="99"/>
    <w:rsid w:val="0070205E"/>
    <w:rPr>
      <w:smallCaps/>
      <w:spacing w:val="0"/>
      <w:sz w:val="13"/>
      <w:szCs w:val="13"/>
      <w:lang w:val="de-DE" w:eastAsia="de-DE"/>
    </w:rPr>
  </w:style>
  <w:style w:type="character" w:customStyle="1" w:styleId="96">
    <w:name w:val="Заголовок №9"/>
    <w:basedOn w:val="95"/>
    <w:uiPriority w:val="99"/>
    <w:rsid w:val="0070205E"/>
  </w:style>
  <w:style w:type="character" w:customStyle="1" w:styleId="55">
    <w:name w:val="Основной текст (5)"/>
    <w:basedOn w:val="54"/>
    <w:uiPriority w:val="99"/>
    <w:rsid w:val="0070205E"/>
  </w:style>
  <w:style w:type="character" w:customStyle="1" w:styleId="683">
    <w:name w:val="Основной текст (68)3"/>
    <w:basedOn w:val="68"/>
    <w:uiPriority w:val="99"/>
    <w:rsid w:val="0070205E"/>
    <w:rPr>
      <w:spacing w:val="0"/>
    </w:rPr>
  </w:style>
  <w:style w:type="character" w:customStyle="1" w:styleId="87">
    <w:name w:val="Подпись к картинке (8)"/>
    <w:basedOn w:val="85"/>
    <w:uiPriority w:val="99"/>
    <w:rsid w:val="0070205E"/>
  </w:style>
  <w:style w:type="character" w:customStyle="1" w:styleId="1670">
    <w:name w:val="Основной текст (167)"/>
    <w:basedOn w:val="167"/>
    <w:uiPriority w:val="99"/>
    <w:rsid w:val="0070205E"/>
  </w:style>
  <w:style w:type="character" w:customStyle="1" w:styleId="1672">
    <w:name w:val="Основной текст (167)2"/>
    <w:basedOn w:val="167"/>
    <w:uiPriority w:val="99"/>
    <w:rsid w:val="0070205E"/>
    <w:rPr>
      <w:noProof/>
    </w:rPr>
  </w:style>
  <w:style w:type="character" w:customStyle="1" w:styleId="1430">
    <w:name w:val="Подпись к картинке (14)3"/>
    <w:basedOn w:val="143"/>
    <w:uiPriority w:val="99"/>
    <w:rsid w:val="0070205E"/>
    <w:rPr>
      <w:spacing w:val="0"/>
    </w:rPr>
  </w:style>
  <w:style w:type="character" w:customStyle="1" w:styleId="293">
    <w:name w:val="Подпись к картинке (29)"/>
    <w:basedOn w:val="290"/>
    <w:uiPriority w:val="99"/>
    <w:rsid w:val="0070205E"/>
  </w:style>
  <w:style w:type="character" w:customStyle="1" w:styleId="730">
    <w:name w:val="Подпись к картинке (7)3"/>
    <w:basedOn w:val="76"/>
    <w:uiPriority w:val="99"/>
    <w:rsid w:val="0070205E"/>
    <w:rPr>
      <w:spacing w:val="0"/>
    </w:rPr>
  </w:style>
  <w:style w:type="character" w:customStyle="1" w:styleId="750">
    <w:name w:val="Подпись к картинке (7) + 5"/>
    <w:aliases w:val="5 pt3,Не полужирный2"/>
    <w:basedOn w:val="76"/>
    <w:uiPriority w:val="99"/>
    <w:rsid w:val="0070205E"/>
    <w:rPr>
      <w:spacing w:val="0"/>
      <w:sz w:val="11"/>
      <w:szCs w:val="11"/>
      <w:lang w:val="de-DE" w:eastAsia="de-DE"/>
    </w:rPr>
  </w:style>
  <w:style w:type="character" w:customStyle="1" w:styleId="751">
    <w:name w:val="Подпись к картинке (7) + 51"/>
    <w:aliases w:val="5 pt2,Не полужирный1"/>
    <w:basedOn w:val="76"/>
    <w:uiPriority w:val="99"/>
    <w:rsid w:val="0070205E"/>
    <w:rPr>
      <w:spacing w:val="0"/>
      <w:sz w:val="11"/>
      <w:szCs w:val="11"/>
    </w:rPr>
  </w:style>
  <w:style w:type="character" w:customStyle="1" w:styleId="720">
    <w:name w:val="Подпись к картинке (7)2"/>
    <w:basedOn w:val="76"/>
    <w:uiPriority w:val="99"/>
    <w:rsid w:val="0070205E"/>
    <w:rPr>
      <w:noProof/>
      <w:spacing w:val="0"/>
    </w:rPr>
  </w:style>
  <w:style w:type="character" w:customStyle="1" w:styleId="30-2pt">
    <w:name w:val="Подпись к картинке (30) + Интервал -2 pt"/>
    <w:basedOn w:val="300"/>
    <w:uiPriority w:val="99"/>
    <w:rsid w:val="0070205E"/>
    <w:rPr>
      <w:spacing w:val="-40"/>
    </w:rPr>
  </w:style>
  <w:style w:type="character" w:customStyle="1" w:styleId="842">
    <w:name w:val="Основной текст (84)2"/>
    <w:basedOn w:val="840"/>
    <w:uiPriority w:val="99"/>
    <w:rsid w:val="0070205E"/>
    <w:rPr>
      <w:spacing w:val="0"/>
    </w:rPr>
  </w:style>
  <w:style w:type="character" w:customStyle="1" w:styleId="88">
    <w:name w:val="Заголовок №8"/>
    <w:basedOn w:val="86"/>
    <w:uiPriority w:val="99"/>
    <w:rsid w:val="0070205E"/>
  </w:style>
  <w:style w:type="paragraph" w:customStyle="1" w:styleId="tl">
    <w:name w:val="tl"/>
    <w:basedOn w:val="a"/>
    <w:rsid w:val="00F4657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
    <w:name w:val="rvps1"/>
    <w:basedOn w:val="a"/>
    <w:rsid w:val="00F4657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
    <w:rsid w:val="00F4657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
    <w:rsid w:val="00F4657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6">
    <w:name w:val="rvps6"/>
    <w:basedOn w:val="a"/>
    <w:rsid w:val="00F4657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7">
    <w:name w:val="rvps17"/>
    <w:basedOn w:val="a"/>
    <w:rsid w:val="00F4657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78">
    <w:name w:val="rvts78"/>
    <w:basedOn w:val="a0"/>
    <w:rsid w:val="00F46579"/>
  </w:style>
  <w:style w:type="paragraph" w:styleId="affff">
    <w:name w:val="endnote text"/>
    <w:basedOn w:val="a"/>
    <w:link w:val="affff0"/>
    <w:rsid w:val="00F46579"/>
    <w:pPr>
      <w:spacing w:after="0" w:line="240" w:lineRule="auto"/>
    </w:pPr>
    <w:rPr>
      <w:rFonts w:ascii="Times New Roman" w:eastAsia="Times New Roman" w:hAnsi="Times New Roman"/>
      <w:sz w:val="20"/>
      <w:szCs w:val="20"/>
      <w:lang w:eastAsia="ru-RU"/>
    </w:rPr>
  </w:style>
  <w:style w:type="character" w:customStyle="1" w:styleId="affff0">
    <w:name w:val="Текст концевой сноски Знак"/>
    <w:basedOn w:val="a0"/>
    <w:link w:val="affff"/>
    <w:rsid w:val="00F46579"/>
    <w:rPr>
      <w:rFonts w:ascii="Times New Roman" w:eastAsia="Times New Roman" w:hAnsi="Times New Roman"/>
    </w:rPr>
  </w:style>
  <w:style w:type="character" w:styleId="affff1">
    <w:name w:val="endnote reference"/>
    <w:basedOn w:val="a0"/>
    <w:rsid w:val="00F46579"/>
    <w:rPr>
      <w:vertAlign w:val="superscript"/>
    </w:rPr>
  </w:style>
  <w:style w:type="paragraph" w:customStyle="1" w:styleId="1b">
    <w:name w:val="Абзац списка1"/>
    <w:basedOn w:val="a"/>
    <w:rsid w:val="00F46579"/>
    <w:pPr>
      <w:spacing w:after="0" w:line="240" w:lineRule="auto"/>
      <w:ind w:left="720"/>
      <w:contextualSpacing/>
    </w:pPr>
    <w:rPr>
      <w:rFonts w:ascii="Times New Roman" w:eastAsia="Times New Roman" w:hAnsi="Times New Roman"/>
      <w:sz w:val="24"/>
      <w:szCs w:val="24"/>
      <w:lang w:eastAsia="ru-RU"/>
    </w:rPr>
  </w:style>
  <w:style w:type="character" w:customStyle="1" w:styleId="size-det">
    <w:name w:val="size-det"/>
    <w:basedOn w:val="a0"/>
    <w:rsid w:val="00F46579"/>
  </w:style>
  <w:style w:type="paragraph" w:customStyle="1" w:styleId="1211">
    <w:name w:val="Стиль 12 пт Первая строка:  1 см Междустр.интервал:  полуторный1"/>
    <w:basedOn w:val="a"/>
    <w:link w:val="12110"/>
    <w:rsid w:val="005B1796"/>
    <w:pPr>
      <w:widowControl w:val="0"/>
      <w:spacing w:after="0" w:line="360" w:lineRule="auto"/>
      <w:ind w:firstLine="567"/>
      <w:jc w:val="both"/>
    </w:pPr>
    <w:rPr>
      <w:rFonts w:ascii="Times New Roman" w:eastAsia="Times New Roman" w:hAnsi="Times New Roman"/>
      <w:sz w:val="24"/>
      <w:szCs w:val="20"/>
      <w:lang w:eastAsia="ru-RU"/>
    </w:rPr>
  </w:style>
  <w:style w:type="character" w:customStyle="1" w:styleId="12110">
    <w:name w:val="Стиль 12 пт Первая строка:  1 см Междустр.интервал:  полуторный1 Знак"/>
    <w:link w:val="1211"/>
    <w:rsid w:val="005B1796"/>
    <w:rPr>
      <w:rFonts w:ascii="Times New Roman" w:eastAsia="Times New Roman" w:hAnsi="Times New Roman"/>
      <w:sz w:val="24"/>
    </w:rPr>
  </w:style>
  <w:style w:type="paragraph" w:customStyle="1" w:styleId="rtejustify">
    <w:name w:val="rtejustify"/>
    <w:basedOn w:val="a"/>
    <w:rsid w:val="00FF5DF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8679E1"/>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81880708">
      <w:bodyDiv w:val="1"/>
      <w:marLeft w:val="0"/>
      <w:marRight w:val="0"/>
      <w:marTop w:val="0"/>
      <w:marBottom w:val="0"/>
      <w:divBdr>
        <w:top w:val="none" w:sz="0" w:space="0" w:color="auto"/>
        <w:left w:val="none" w:sz="0" w:space="0" w:color="auto"/>
        <w:bottom w:val="none" w:sz="0" w:space="0" w:color="auto"/>
        <w:right w:val="none" w:sz="0" w:space="0" w:color="auto"/>
      </w:divBdr>
    </w:div>
    <w:div w:id="110514023">
      <w:bodyDiv w:val="1"/>
      <w:marLeft w:val="0"/>
      <w:marRight w:val="0"/>
      <w:marTop w:val="0"/>
      <w:marBottom w:val="0"/>
      <w:divBdr>
        <w:top w:val="none" w:sz="0" w:space="0" w:color="auto"/>
        <w:left w:val="none" w:sz="0" w:space="0" w:color="auto"/>
        <w:bottom w:val="none" w:sz="0" w:space="0" w:color="auto"/>
        <w:right w:val="none" w:sz="0" w:space="0" w:color="auto"/>
      </w:divBdr>
    </w:div>
    <w:div w:id="556014278">
      <w:bodyDiv w:val="1"/>
      <w:marLeft w:val="0"/>
      <w:marRight w:val="0"/>
      <w:marTop w:val="0"/>
      <w:marBottom w:val="0"/>
      <w:divBdr>
        <w:top w:val="none" w:sz="0" w:space="0" w:color="auto"/>
        <w:left w:val="none" w:sz="0" w:space="0" w:color="auto"/>
        <w:bottom w:val="none" w:sz="0" w:space="0" w:color="auto"/>
        <w:right w:val="none" w:sz="0" w:space="0" w:color="auto"/>
      </w:divBdr>
    </w:div>
    <w:div w:id="1008681395">
      <w:bodyDiv w:val="1"/>
      <w:marLeft w:val="0"/>
      <w:marRight w:val="0"/>
      <w:marTop w:val="0"/>
      <w:marBottom w:val="0"/>
      <w:divBdr>
        <w:top w:val="none" w:sz="0" w:space="0" w:color="auto"/>
        <w:left w:val="none" w:sz="0" w:space="0" w:color="auto"/>
        <w:bottom w:val="none" w:sz="0" w:space="0" w:color="auto"/>
        <w:right w:val="none" w:sz="0" w:space="0" w:color="auto"/>
      </w:divBdr>
    </w:div>
    <w:div w:id="1016616002">
      <w:bodyDiv w:val="1"/>
      <w:marLeft w:val="0"/>
      <w:marRight w:val="0"/>
      <w:marTop w:val="0"/>
      <w:marBottom w:val="0"/>
      <w:divBdr>
        <w:top w:val="none" w:sz="0" w:space="0" w:color="auto"/>
        <w:left w:val="none" w:sz="0" w:space="0" w:color="auto"/>
        <w:bottom w:val="none" w:sz="0" w:space="0" w:color="auto"/>
        <w:right w:val="none" w:sz="0" w:space="0" w:color="auto"/>
      </w:divBdr>
    </w:div>
    <w:div w:id="1138256473">
      <w:bodyDiv w:val="1"/>
      <w:marLeft w:val="0"/>
      <w:marRight w:val="0"/>
      <w:marTop w:val="0"/>
      <w:marBottom w:val="0"/>
      <w:divBdr>
        <w:top w:val="none" w:sz="0" w:space="0" w:color="auto"/>
        <w:left w:val="none" w:sz="0" w:space="0" w:color="auto"/>
        <w:bottom w:val="none" w:sz="0" w:space="0" w:color="auto"/>
        <w:right w:val="none" w:sz="0" w:space="0" w:color="auto"/>
      </w:divBdr>
    </w:div>
    <w:div w:id="1242759863">
      <w:bodyDiv w:val="1"/>
      <w:marLeft w:val="0"/>
      <w:marRight w:val="0"/>
      <w:marTop w:val="0"/>
      <w:marBottom w:val="0"/>
      <w:divBdr>
        <w:top w:val="none" w:sz="0" w:space="0" w:color="auto"/>
        <w:left w:val="none" w:sz="0" w:space="0" w:color="auto"/>
        <w:bottom w:val="none" w:sz="0" w:space="0" w:color="auto"/>
        <w:right w:val="none" w:sz="0" w:space="0" w:color="auto"/>
      </w:divBdr>
    </w:div>
    <w:div w:id="1338769485">
      <w:bodyDiv w:val="1"/>
      <w:marLeft w:val="0"/>
      <w:marRight w:val="0"/>
      <w:marTop w:val="0"/>
      <w:marBottom w:val="0"/>
      <w:divBdr>
        <w:top w:val="none" w:sz="0" w:space="0" w:color="auto"/>
        <w:left w:val="none" w:sz="0" w:space="0" w:color="auto"/>
        <w:bottom w:val="none" w:sz="0" w:space="0" w:color="auto"/>
        <w:right w:val="none" w:sz="0" w:space="0" w:color="auto"/>
      </w:divBdr>
    </w:div>
    <w:div w:id="1534730663">
      <w:bodyDiv w:val="1"/>
      <w:marLeft w:val="0"/>
      <w:marRight w:val="0"/>
      <w:marTop w:val="0"/>
      <w:marBottom w:val="0"/>
      <w:divBdr>
        <w:top w:val="none" w:sz="0" w:space="0" w:color="auto"/>
        <w:left w:val="none" w:sz="0" w:space="0" w:color="auto"/>
        <w:bottom w:val="none" w:sz="0" w:space="0" w:color="auto"/>
        <w:right w:val="none" w:sz="0" w:space="0" w:color="auto"/>
      </w:divBdr>
    </w:div>
    <w:div w:id="1577014349">
      <w:bodyDiv w:val="1"/>
      <w:marLeft w:val="0"/>
      <w:marRight w:val="0"/>
      <w:marTop w:val="0"/>
      <w:marBottom w:val="0"/>
      <w:divBdr>
        <w:top w:val="none" w:sz="0" w:space="0" w:color="auto"/>
        <w:left w:val="none" w:sz="0" w:space="0" w:color="auto"/>
        <w:bottom w:val="none" w:sz="0" w:space="0" w:color="auto"/>
        <w:right w:val="none" w:sz="0" w:space="0" w:color="auto"/>
      </w:divBdr>
    </w:div>
    <w:div w:id="1588073358">
      <w:bodyDiv w:val="1"/>
      <w:marLeft w:val="0"/>
      <w:marRight w:val="0"/>
      <w:marTop w:val="0"/>
      <w:marBottom w:val="0"/>
      <w:divBdr>
        <w:top w:val="none" w:sz="0" w:space="0" w:color="auto"/>
        <w:left w:val="none" w:sz="0" w:space="0" w:color="auto"/>
        <w:bottom w:val="none" w:sz="0" w:space="0" w:color="auto"/>
        <w:right w:val="none" w:sz="0" w:space="0" w:color="auto"/>
      </w:divBdr>
      <w:divsChild>
        <w:div w:id="756167916">
          <w:marLeft w:val="0"/>
          <w:marRight w:val="0"/>
          <w:marTop w:val="0"/>
          <w:marBottom w:val="0"/>
          <w:divBdr>
            <w:top w:val="none" w:sz="0" w:space="0" w:color="auto"/>
            <w:left w:val="none" w:sz="0" w:space="0" w:color="auto"/>
            <w:bottom w:val="none" w:sz="0" w:space="0" w:color="auto"/>
            <w:right w:val="none" w:sz="0" w:space="0" w:color="auto"/>
          </w:divBdr>
          <w:divsChild>
            <w:div w:id="2089226052">
              <w:marLeft w:val="60"/>
              <w:marRight w:val="0"/>
              <w:marTop w:val="0"/>
              <w:marBottom w:val="0"/>
              <w:divBdr>
                <w:top w:val="none" w:sz="0" w:space="0" w:color="auto"/>
                <w:left w:val="none" w:sz="0" w:space="0" w:color="auto"/>
                <w:bottom w:val="none" w:sz="0" w:space="0" w:color="auto"/>
                <w:right w:val="none" w:sz="0" w:space="0" w:color="auto"/>
              </w:divBdr>
              <w:divsChild>
                <w:div w:id="279656018">
                  <w:marLeft w:val="0"/>
                  <w:marRight w:val="0"/>
                  <w:marTop w:val="0"/>
                  <w:marBottom w:val="0"/>
                  <w:divBdr>
                    <w:top w:val="none" w:sz="0" w:space="0" w:color="auto"/>
                    <w:left w:val="none" w:sz="0" w:space="0" w:color="auto"/>
                    <w:bottom w:val="none" w:sz="0" w:space="0" w:color="auto"/>
                    <w:right w:val="none" w:sz="0" w:space="0" w:color="auto"/>
                  </w:divBdr>
                  <w:divsChild>
                    <w:div w:id="888955381">
                      <w:marLeft w:val="0"/>
                      <w:marRight w:val="0"/>
                      <w:marTop w:val="0"/>
                      <w:marBottom w:val="750"/>
                      <w:divBdr>
                        <w:top w:val="single" w:sz="6" w:space="0" w:color="F5F5F5"/>
                        <w:left w:val="single" w:sz="6" w:space="0" w:color="F5F5F5"/>
                        <w:bottom w:val="single" w:sz="6" w:space="0" w:color="F5F5F5"/>
                        <w:right w:val="single" w:sz="6" w:space="0" w:color="F5F5F5"/>
                      </w:divBdr>
                      <w:divsChild>
                        <w:div w:id="125046533">
                          <w:marLeft w:val="0"/>
                          <w:marRight w:val="0"/>
                          <w:marTop w:val="0"/>
                          <w:marBottom w:val="0"/>
                          <w:divBdr>
                            <w:top w:val="none" w:sz="0" w:space="0" w:color="auto"/>
                            <w:left w:val="none" w:sz="0" w:space="0" w:color="auto"/>
                            <w:bottom w:val="none" w:sz="0" w:space="0" w:color="auto"/>
                            <w:right w:val="none" w:sz="0" w:space="0" w:color="auto"/>
                          </w:divBdr>
                          <w:divsChild>
                            <w:div w:id="18422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924054">
          <w:marLeft w:val="0"/>
          <w:marRight w:val="0"/>
          <w:marTop w:val="0"/>
          <w:marBottom w:val="0"/>
          <w:divBdr>
            <w:top w:val="none" w:sz="0" w:space="0" w:color="auto"/>
            <w:left w:val="none" w:sz="0" w:space="0" w:color="auto"/>
            <w:bottom w:val="none" w:sz="0" w:space="0" w:color="auto"/>
            <w:right w:val="none" w:sz="0" w:space="0" w:color="auto"/>
          </w:divBdr>
          <w:divsChild>
            <w:div w:id="2145391885">
              <w:marLeft w:val="0"/>
              <w:marRight w:val="60"/>
              <w:marTop w:val="0"/>
              <w:marBottom w:val="0"/>
              <w:divBdr>
                <w:top w:val="none" w:sz="0" w:space="0" w:color="auto"/>
                <w:left w:val="none" w:sz="0" w:space="0" w:color="auto"/>
                <w:bottom w:val="none" w:sz="0" w:space="0" w:color="auto"/>
                <w:right w:val="none" w:sz="0" w:space="0" w:color="auto"/>
              </w:divBdr>
              <w:divsChild>
                <w:div w:id="1401095011">
                  <w:marLeft w:val="0"/>
                  <w:marRight w:val="0"/>
                  <w:marTop w:val="0"/>
                  <w:marBottom w:val="120"/>
                  <w:divBdr>
                    <w:top w:val="single" w:sz="6" w:space="0" w:color="C0C0C0"/>
                    <w:left w:val="single" w:sz="6" w:space="0" w:color="D9D9D9"/>
                    <w:bottom w:val="single" w:sz="6" w:space="0" w:color="D9D9D9"/>
                    <w:right w:val="single" w:sz="6" w:space="0" w:color="D9D9D9"/>
                  </w:divBdr>
                  <w:divsChild>
                    <w:div w:id="132095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446769">
      <w:bodyDiv w:val="1"/>
      <w:marLeft w:val="0"/>
      <w:marRight w:val="0"/>
      <w:marTop w:val="0"/>
      <w:marBottom w:val="0"/>
      <w:divBdr>
        <w:top w:val="none" w:sz="0" w:space="0" w:color="auto"/>
        <w:left w:val="none" w:sz="0" w:space="0" w:color="auto"/>
        <w:bottom w:val="none" w:sz="0" w:space="0" w:color="auto"/>
        <w:right w:val="none" w:sz="0" w:space="0" w:color="auto"/>
      </w:divBdr>
    </w:div>
    <w:div w:id="1778401293">
      <w:bodyDiv w:val="1"/>
      <w:marLeft w:val="0"/>
      <w:marRight w:val="0"/>
      <w:marTop w:val="0"/>
      <w:marBottom w:val="0"/>
      <w:divBdr>
        <w:top w:val="none" w:sz="0" w:space="0" w:color="auto"/>
        <w:left w:val="none" w:sz="0" w:space="0" w:color="auto"/>
        <w:bottom w:val="none" w:sz="0" w:space="0" w:color="auto"/>
        <w:right w:val="none" w:sz="0" w:space="0" w:color="auto"/>
      </w:divBdr>
    </w:div>
    <w:div w:id="1841004025">
      <w:bodyDiv w:val="1"/>
      <w:marLeft w:val="0"/>
      <w:marRight w:val="0"/>
      <w:marTop w:val="0"/>
      <w:marBottom w:val="0"/>
      <w:divBdr>
        <w:top w:val="none" w:sz="0" w:space="0" w:color="auto"/>
        <w:left w:val="none" w:sz="0" w:space="0" w:color="auto"/>
        <w:bottom w:val="none" w:sz="0" w:space="0" w:color="auto"/>
        <w:right w:val="none" w:sz="0" w:space="0" w:color="auto"/>
      </w:divBdr>
    </w:div>
    <w:div w:id="2003776394">
      <w:bodyDiv w:val="1"/>
      <w:marLeft w:val="0"/>
      <w:marRight w:val="0"/>
      <w:marTop w:val="0"/>
      <w:marBottom w:val="0"/>
      <w:divBdr>
        <w:top w:val="none" w:sz="0" w:space="0" w:color="auto"/>
        <w:left w:val="none" w:sz="0" w:space="0" w:color="auto"/>
        <w:bottom w:val="none" w:sz="0" w:space="0" w:color="auto"/>
        <w:right w:val="none" w:sz="0" w:space="0" w:color="auto"/>
      </w:divBdr>
    </w:div>
    <w:div w:id="2129545574">
      <w:bodyDiv w:val="1"/>
      <w:marLeft w:val="0"/>
      <w:marRight w:val="0"/>
      <w:marTop w:val="0"/>
      <w:marBottom w:val="0"/>
      <w:divBdr>
        <w:top w:val="none" w:sz="0" w:space="0" w:color="auto"/>
        <w:left w:val="none" w:sz="0" w:space="0" w:color="auto"/>
        <w:bottom w:val="none" w:sz="0" w:space="0" w:color="auto"/>
        <w:right w:val="none" w:sz="0" w:space="0" w:color="auto"/>
      </w:divBdr>
      <w:divsChild>
        <w:div w:id="734087755">
          <w:marLeft w:val="0"/>
          <w:marRight w:val="0"/>
          <w:marTop w:val="0"/>
          <w:marBottom w:val="0"/>
          <w:divBdr>
            <w:top w:val="single" w:sz="6" w:space="5" w:color="AAAAAA"/>
            <w:left w:val="single" w:sz="6" w:space="5" w:color="AAAAAA"/>
            <w:bottom w:val="single" w:sz="6" w:space="5" w:color="AAAAAA"/>
            <w:right w:val="single" w:sz="6" w:space="5" w:color="AAAAAA"/>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6.wmf"/><Relationship Id="rId10" Type="http://schemas.openxmlformats.org/officeDocument/2006/relationships/image" Target="media/image3.emf"/><Relationship Id="rId19" Type="http://schemas.openxmlformats.org/officeDocument/2006/relationships/hyperlink" Target="http://saee.gov.ua/en"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scatterChart>
        <c:scatterStyle val="smoothMarker"/>
        <c:ser>
          <c:idx val="0"/>
          <c:order val="0"/>
          <c:xVal>
            <c:numRef>
              <c:f>Лист1!$A$3:$A$20</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xVal>
          <c:yVal>
            <c:numRef>
              <c:f>Лист1!$B$3:$B$20</c:f>
              <c:numCache>
                <c:formatCode>General</c:formatCode>
                <c:ptCount val="18"/>
                <c:pt idx="0">
                  <c:v>2</c:v>
                </c:pt>
                <c:pt idx="1">
                  <c:v>10</c:v>
                </c:pt>
                <c:pt idx="2">
                  <c:v>17</c:v>
                </c:pt>
                <c:pt idx="3">
                  <c:v>19</c:v>
                </c:pt>
                <c:pt idx="4">
                  <c:v>37</c:v>
                </c:pt>
                <c:pt idx="5">
                  <c:v>60</c:v>
                </c:pt>
                <c:pt idx="6">
                  <c:v>71</c:v>
                </c:pt>
                <c:pt idx="7">
                  <c:v>87</c:v>
                </c:pt>
                <c:pt idx="8">
                  <c:v>140</c:v>
                </c:pt>
                <c:pt idx="9">
                  <c:v>118</c:v>
                </c:pt>
                <c:pt idx="10">
                  <c:v>123</c:v>
                </c:pt>
                <c:pt idx="11">
                  <c:v>134</c:v>
                </c:pt>
                <c:pt idx="12">
                  <c:v>141</c:v>
                </c:pt>
                <c:pt idx="13">
                  <c:v>140</c:v>
                </c:pt>
                <c:pt idx="14">
                  <c:v>142</c:v>
                </c:pt>
                <c:pt idx="15">
                  <c:v>150</c:v>
                </c:pt>
                <c:pt idx="16">
                  <c:v>153</c:v>
                </c:pt>
                <c:pt idx="17">
                  <c:v>158</c:v>
                </c:pt>
              </c:numCache>
            </c:numRef>
          </c:yVal>
          <c:smooth val="1"/>
        </c:ser>
        <c:axId val="200854144"/>
        <c:axId val="268018432"/>
      </c:scatterChart>
      <c:valAx>
        <c:axId val="200854144"/>
        <c:scaling>
          <c:orientation val="minMax"/>
        </c:scaling>
        <c:axPos val="b"/>
        <c:numFmt formatCode="General" sourceLinked="1"/>
        <c:tickLblPos val="nextTo"/>
        <c:crossAx val="268018432"/>
        <c:crosses val="autoZero"/>
        <c:crossBetween val="midCat"/>
      </c:valAx>
      <c:valAx>
        <c:axId val="268018432"/>
        <c:scaling>
          <c:orientation val="minMax"/>
        </c:scaling>
        <c:axPos val="l"/>
        <c:majorGridlines/>
        <c:numFmt formatCode="General" sourceLinked="1"/>
        <c:tickLblPos val="nextTo"/>
        <c:crossAx val="200854144"/>
        <c:crosses val="autoZero"/>
        <c:crossBetween val="midCat"/>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060B1-7C17-420A-91A4-E92EE930D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27</Pages>
  <Words>4409</Words>
  <Characters>25135</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Владимер</cp:lastModifiedBy>
  <cp:revision>4</cp:revision>
  <cp:lastPrinted>2019-12-27T13:34:00Z</cp:lastPrinted>
  <dcterms:created xsi:type="dcterms:W3CDTF">2019-12-27T13:30:00Z</dcterms:created>
  <dcterms:modified xsi:type="dcterms:W3CDTF">2019-12-27T13:41:00Z</dcterms:modified>
</cp:coreProperties>
</file>