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5A9" w:rsidRDefault="006945A9" w:rsidP="006945A9">
      <w:pPr>
        <w:shd w:val="clear" w:color="auto" w:fill="FFFFFF"/>
        <w:ind w:left="5"/>
        <w:jc w:val="center"/>
        <w:rPr>
          <w:spacing w:val="-2"/>
          <w:sz w:val="32"/>
          <w:szCs w:val="32"/>
          <w:lang w:val="uk-UA"/>
        </w:rPr>
      </w:pPr>
      <w:r w:rsidRPr="001A37E7">
        <w:rPr>
          <w:noProof/>
          <w:spacing w:val="-2"/>
          <w:sz w:val="32"/>
          <w:szCs w:val="32"/>
          <w:lang w:eastAsia="ru-RU"/>
        </w:rPr>
        <mc:AlternateContent>
          <mc:Choice Requires="wps">
            <w:drawing>
              <wp:anchor distT="0" distB="0" distL="114300" distR="114300" simplePos="0" relativeHeight="251659264" behindDoc="0" locked="0" layoutInCell="1" allowOverlap="1" wp14:anchorId="6C9AA7C8" wp14:editId="04239FBE">
                <wp:simplePos x="0" y="0"/>
                <wp:positionH relativeFrom="column">
                  <wp:posOffset>5930265</wp:posOffset>
                </wp:positionH>
                <wp:positionV relativeFrom="paragraph">
                  <wp:posOffset>-445770</wp:posOffset>
                </wp:positionV>
                <wp:extent cx="292100" cy="419100"/>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29210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26" style="position:absolute;margin-left:466.95pt;margin-top:-35.1pt;width:23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" fillcolor="white [3212]" stroked="f" strokeweight="2pt"/>
            </w:pict>
          </mc:Fallback>
        </mc:AlternateContent>
      </w:r>
    </w:p>
    <w:p w:rsidR="006945A9" w:rsidRPr="006945A9" w:rsidRDefault="006945A9" w:rsidP="006945A9">
      <w:pPr>
        <w:shd w:val="clear" w:color="auto" w:fill="FFFFFF"/>
        <w:ind w:left="5"/>
        <w:jc w:val="center"/>
        <w:rPr>
          <w:spacing w:val="-2"/>
          <w:sz w:val="32"/>
          <w:szCs w:val="32"/>
          <w:lang w:val="uk-UA"/>
        </w:rPr>
      </w:pPr>
    </w:p>
    <w:p w:rsidR="00446116" w:rsidRPr="001A37E7" w:rsidRDefault="00446116" w:rsidP="006945A9">
      <w:pPr>
        <w:shd w:val="clear" w:color="auto" w:fill="FFFFFF"/>
        <w:ind w:left="5"/>
        <w:jc w:val="center"/>
        <w:rPr>
          <w:spacing w:val="-2"/>
          <w:sz w:val="32"/>
          <w:szCs w:val="32"/>
          <w:lang w:val="uk-UA"/>
        </w:rPr>
      </w:pPr>
    </w:p>
    <w:p w:rsidR="006F1CCD" w:rsidRPr="001A37E7" w:rsidRDefault="006F1CCD" w:rsidP="00446116">
      <w:pPr>
        <w:shd w:val="clear" w:color="auto" w:fill="FFFFFF"/>
        <w:ind w:left="5"/>
        <w:jc w:val="center"/>
        <w:rPr>
          <w:sz w:val="32"/>
          <w:szCs w:val="32"/>
          <w:lang w:val="uk-UA"/>
        </w:rPr>
      </w:pPr>
    </w:p>
    <w:p w:rsidR="006F1CCD" w:rsidRPr="001A37E7" w:rsidRDefault="006F1CCD" w:rsidP="00446116">
      <w:pPr>
        <w:shd w:val="clear" w:color="auto" w:fill="FFFFFF"/>
        <w:spacing w:before="1118"/>
        <w:rPr>
          <w:spacing w:val="-1"/>
          <w:lang w:val="uk-UA"/>
        </w:rPr>
      </w:pPr>
    </w:p>
    <w:p w:rsidR="00446116" w:rsidRPr="001A37E7" w:rsidRDefault="00446116" w:rsidP="006F1CCD">
      <w:pPr>
        <w:shd w:val="clear" w:color="auto" w:fill="FFFFFF"/>
        <w:jc w:val="center"/>
        <w:rPr>
          <w:spacing w:val="-1"/>
          <w:sz w:val="44"/>
          <w:szCs w:val="44"/>
          <w:lang w:val="uk-UA"/>
        </w:rPr>
      </w:pPr>
      <w:r w:rsidRPr="001A37E7">
        <w:rPr>
          <w:spacing w:val="-1"/>
          <w:sz w:val="40"/>
          <w:szCs w:val="40"/>
          <w:lang w:val="uk-UA"/>
        </w:rPr>
        <w:t xml:space="preserve">Тема: </w:t>
      </w:r>
      <w:r w:rsidRPr="001A37E7">
        <w:rPr>
          <w:spacing w:val="-1"/>
          <w:sz w:val="44"/>
          <w:szCs w:val="44"/>
          <w:lang w:val="uk-UA"/>
        </w:rPr>
        <w:t>«</w:t>
      </w:r>
      <w:r w:rsidR="000162DC">
        <w:rPr>
          <w:b/>
          <w:i/>
          <w:spacing w:val="-1"/>
          <w:sz w:val="44"/>
          <w:szCs w:val="44"/>
          <w:lang w:val="uk-UA"/>
        </w:rPr>
        <w:t>Розробка методу контролю помилкових спрацьовувань та збоїв технологічного обладнання енергоблоку</w:t>
      </w:r>
      <w:bookmarkStart w:id="0" w:name="_GoBack"/>
      <w:bookmarkEnd w:id="0"/>
      <w:r w:rsidRPr="001A37E7">
        <w:rPr>
          <w:spacing w:val="-1"/>
          <w:sz w:val="44"/>
          <w:szCs w:val="44"/>
          <w:lang w:val="uk-UA"/>
        </w:rPr>
        <w:t>»</w:t>
      </w:r>
    </w:p>
    <w:p w:rsidR="00446116" w:rsidRPr="001A37E7" w:rsidRDefault="00446116" w:rsidP="00446116">
      <w:pPr>
        <w:shd w:val="clear" w:color="auto" w:fill="FFFFFF"/>
        <w:jc w:val="center"/>
        <w:rPr>
          <w:spacing w:val="-1"/>
          <w:sz w:val="40"/>
          <w:szCs w:val="40"/>
          <w:lang w:val="uk-UA"/>
        </w:rPr>
      </w:pPr>
    </w:p>
    <w:p w:rsidR="00446116" w:rsidRPr="001A37E7" w:rsidRDefault="00446116" w:rsidP="00446116">
      <w:pPr>
        <w:shd w:val="clear" w:color="auto" w:fill="FFFFFF"/>
        <w:jc w:val="center"/>
        <w:rPr>
          <w:spacing w:val="-1"/>
          <w:sz w:val="40"/>
          <w:szCs w:val="40"/>
          <w:lang w:val="uk-UA"/>
        </w:rPr>
      </w:pPr>
    </w:p>
    <w:p w:rsidR="006F1CCD" w:rsidRPr="001A37E7" w:rsidRDefault="006F1CCD" w:rsidP="00446116">
      <w:pPr>
        <w:shd w:val="clear" w:color="auto" w:fill="FFFFFF"/>
        <w:jc w:val="center"/>
        <w:rPr>
          <w:spacing w:val="-1"/>
          <w:sz w:val="40"/>
          <w:szCs w:val="40"/>
          <w:lang w:val="uk-UA"/>
        </w:rPr>
      </w:pPr>
    </w:p>
    <w:p w:rsidR="00446116" w:rsidRPr="001A37E7" w:rsidRDefault="00446116" w:rsidP="00446116">
      <w:pPr>
        <w:shd w:val="clear" w:color="auto" w:fill="FFFFFF"/>
        <w:jc w:val="center"/>
        <w:rPr>
          <w:sz w:val="40"/>
          <w:szCs w:val="40"/>
          <w:lang w:val="uk-UA"/>
        </w:rPr>
      </w:pPr>
    </w:p>
    <w:p w:rsidR="00446116" w:rsidRPr="001A37E7" w:rsidRDefault="00446116" w:rsidP="006F1CCD">
      <w:pPr>
        <w:shd w:val="clear" w:color="auto" w:fill="FFFFFF"/>
        <w:jc w:val="center"/>
        <w:rPr>
          <w:spacing w:val="-8"/>
          <w:sz w:val="40"/>
          <w:szCs w:val="40"/>
          <w:lang w:val="uk-UA"/>
        </w:rPr>
      </w:pPr>
      <w:r w:rsidRPr="001A37E7">
        <w:rPr>
          <w:spacing w:val="-4"/>
          <w:sz w:val="40"/>
          <w:szCs w:val="40"/>
          <w:lang w:val="uk-UA"/>
        </w:rPr>
        <w:t>Шифр: «</w:t>
      </w:r>
      <w:r w:rsidRPr="001A37E7">
        <w:rPr>
          <w:b/>
          <w:spacing w:val="-4"/>
          <w:sz w:val="40"/>
          <w:szCs w:val="40"/>
          <w:lang w:val="uk-UA"/>
        </w:rPr>
        <w:t>Автоматизація</w:t>
      </w:r>
      <w:r w:rsidRPr="001A37E7">
        <w:rPr>
          <w:spacing w:val="-4"/>
          <w:sz w:val="40"/>
          <w:szCs w:val="40"/>
          <w:lang w:val="uk-UA"/>
        </w:rPr>
        <w:t>»</w:t>
      </w:r>
      <w:r w:rsidRPr="001A37E7">
        <w:rPr>
          <w:spacing w:val="-8"/>
          <w:sz w:val="40"/>
          <w:szCs w:val="40"/>
          <w:lang w:val="uk-UA"/>
        </w:rPr>
        <w:br w:type="page"/>
      </w:r>
    </w:p>
    <w:p w:rsidR="003F1B01" w:rsidRPr="001A37E7" w:rsidRDefault="003F1B01" w:rsidP="00D778D2">
      <w:pPr>
        <w:spacing w:after="0" w:line="360" w:lineRule="auto"/>
        <w:jc w:val="center"/>
        <w:rPr>
          <w:b/>
          <w:lang w:val="uk-UA"/>
        </w:rPr>
      </w:pPr>
      <w:r w:rsidRPr="001A37E7">
        <w:rPr>
          <w:b/>
          <w:lang w:val="uk-UA"/>
        </w:rPr>
        <w:lastRenderedPageBreak/>
        <w:t>ЗМІСТ</w:t>
      </w:r>
    </w:p>
    <w:p w:rsidR="000A22F0" w:rsidRPr="001A37E7" w:rsidRDefault="000A22F0" w:rsidP="00D778D2">
      <w:pPr>
        <w:spacing w:after="0" w:line="360" w:lineRule="auto"/>
        <w:rPr>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567"/>
        <w:gridCol w:w="46"/>
        <w:gridCol w:w="8226"/>
        <w:gridCol w:w="623"/>
      </w:tblGrid>
      <w:tr w:rsidR="00B64E72" w:rsidRPr="001A37E7" w:rsidTr="009A324B">
        <w:tc>
          <w:tcPr>
            <w:tcW w:w="9231" w:type="dxa"/>
            <w:gridSpan w:val="4"/>
          </w:tcPr>
          <w:p w:rsidR="00B64E72" w:rsidRPr="001A37E7" w:rsidRDefault="00B64E72" w:rsidP="00D778D2">
            <w:pPr>
              <w:spacing w:line="360" w:lineRule="auto"/>
              <w:rPr>
                <w:lang w:val="uk-UA"/>
              </w:rPr>
            </w:pPr>
            <w:r w:rsidRPr="001A37E7">
              <w:rPr>
                <w:lang w:val="uk-UA"/>
              </w:rPr>
              <w:t>ВСТУП…………………………………………………………………………..</w:t>
            </w:r>
          </w:p>
        </w:tc>
        <w:tc>
          <w:tcPr>
            <w:tcW w:w="623" w:type="dxa"/>
          </w:tcPr>
          <w:p w:rsidR="00B64E72" w:rsidRPr="001A37E7" w:rsidRDefault="009A324B" w:rsidP="00D778D2">
            <w:pPr>
              <w:spacing w:line="360" w:lineRule="auto"/>
              <w:rPr>
                <w:lang w:val="uk-UA"/>
              </w:rPr>
            </w:pPr>
            <w:r w:rsidRPr="001A37E7">
              <w:rPr>
                <w:lang w:val="uk-UA"/>
              </w:rPr>
              <w:t>3</w:t>
            </w:r>
          </w:p>
        </w:tc>
      </w:tr>
      <w:tr w:rsidR="00B64E72" w:rsidRPr="001A37E7" w:rsidTr="009A324B">
        <w:tc>
          <w:tcPr>
            <w:tcW w:w="9231" w:type="dxa"/>
            <w:gridSpan w:val="4"/>
          </w:tcPr>
          <w:p w:rsidR="00B64E72" w:rsidRPr="001A37E7" w:rsidRDefault="00B64E72" w:rsidP="008B5522">
            <w:pPr>
              <w:spacing w:line="360" w:lineRule="auto"/>
              <w:jc w:val="both"/>
              <w:rPr>
                <w:lang w:val="uk-UA"/>
              </w:rPr>
            </w:pPr>
            <w:r w:rsidRPr="001A37E7">
              <w:rPr>
                <w:lang w:val="uk-UA"/>
              </w:rPr>
              <w:t xml:space="preserve">РОЗДІЛ 1. АНАЛІЗ ІНФОРМАЦІЙНО-КЕРУЮЧИХ СИСТЕМ ПРОГРАМНО-ТЕХНІЧНИХ КОМПЛЕКСІВ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004465E0">
              <w:rPr>
                <w:lang w:val="uk-UA"/>
              </w:rPr>
              <w:t>…</w:t>
            </w:r>
            <w:r w:rsidR="008B5522">
              <w:rPr>
                <w:lang w:val="uk-UA"/>
              </w:rPr>
              <w:t>………………………………………………………..</w:t>
            </w:r>
          </w:p>
        </w:tc>
        <w:tc>
          <w:tcPr>
            <w:tcW w:w="623" w:type="dxa"/>
            <w:vAlign w:val="bottom"/>
          </w:tcPr>
          <w:p w:rsidR="00B64E72" w:rsidRPr="001A37E7" w:rsidRDefault="009A324B" w:rsidP="009A324B">
            <w:pPr>
              <w:spacing w:line="360" w:lineRule="auto"/>
              <w:rPr>
                <w:lang w:val="uk-UA"/>
              </w:rPr>
            </w:pPr>
            <w:r w:rsidRPr="001A37E7">
              <w:rPr>
                <w:lang w:val="uk-UA"/>
              </w:rPr>
              <w:t>5</w:t>
            </w:r>
          </w:p>
        </w:tc>
      </w:tr>
      <w:tr w:rsidR="00B64E72" w:rsidRPr="004465E0" w:rsidTr="009A324B">
        <w:tc>
          <w:tcPr>
            <w:tcW w:w="392" w:type="dxa"/>
          </w:tcPr>
          <w:p w:rsidR="00B64E72" w:rsidRPr="001A37E7" w:rsidRDefault="00B64E72" w:rsidP="00D778D2">
            <w:pPr>
              <w:spacing w:line="360" w:lineRule="auto"/>
              <w:rPr>
                <w:lang w:val="uk-UA"/>
              </w:rPr>
            </w:pPr>
          </w:p>
        </w:tc>
        <w:tc>
          <w:tcPr>
            <w:tcW w:w="567" w:type="dxa"/>
          </w:tcPr>
          <w:p w:rsidR="00B64E72" w:rsidRPr="001A37E7" w:rsidRDefault="00B64E72" w:rsidP="00D778D2">
            <w:pPr>
              <w:spacing w:line="360" w:lineRule="auto"/>
              <w:rPr>
                <w:lang w:val="uk-UA"/>
              </w:rPr>
            </w:pPr>
            <w:r w:rsidRPr="001A37E7">
              <w:rPr>
                <w:lang w:val="uk-UA"/>
              </w:rPr>
              <w:t>1.1</w:t>
            </w:r>
          </w:p>
        </w:tc>
        <w:tc>
          <w:tcPr>
            <w:tcW w:w="8272" w:type="dxa"/>
            <w:gridSpan w:val="2"/>
          </w:tcPr>
          <w:p w:rsidR="00B64E72" w:rsidRPr="001A37E7" w:rsidRDefault="00B64E72" w:rsidP="008B5522">
            <w:pPr>
              <w:spacing w:line="360" w:lineRule="auto"/>
              <w:jc w:val="both"/>
              <w:rPr>
                <w:lang w:val="uk-UA"/>
              </w:rPr>
            </w:pPr>
            <w:r w:rsidRPr="001A37E7">
              <w:rPr>
                <w:lang w:val="uk-UA"/>
              </w:rPr>
              <w:t xml:space="preserve">Вимоги до надійності функціонування інформаційно-керуючих систем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004465E0">
              <w:rPr>
                <w:lang w:val="uk-UA"/>
              </w:rPr>
              <w:t>……………….</w:t>
            </w:r>
            <w:r w:rsidRPr="001A37E7">
              <w:rPr>
                <w:lang w:val="uk-UA"/>
              </w:rPr>
              <w:t>.</w:t>
            </w:r>
          </w:p>
        </w:tc>
        <w:tc>
          <w:tcPr>
            <w:tcW w:w="623" w:type="dxa"/>
            <w:vAlign w:val="bottom"/>
          </w:tcPr>
          <w:p w:rsidR="00B64E72" w:rsidRPr="001A37E7" w:rsidRDefault="009A324B" w:rsidP="009A324B">
            <w:pPr>
              <w:spacing w:line="360" w:lineRule="auto"/>
              <w:rPr>
                <w:lang w:val="uk-UA"/>
              </w:rPr>
            </w:pPr>
            <w:r w:rsidRPr="001A37E7">
              <w:rPr>
                <w:lang w:val="uk-UA"/>
              </w:rPr>
              <w:t>5</w:t>
            </w:r>
          </w:p>
        </w:tc>
      </w:tr>
      <w:tr w:rsidR="00B64E72" w:rsidRPr="001A37E7" w:rsidTr="009A324B">
        <w:tc>
          <w:tcPr>
            <w:tcW w:w="392" w:type="dxa"/>
          </w:tcPr>
          <w:p w:rsidR="00B64E72" w:rsidRPr="001A37E7" w:rsidRDefault="00B64E72" w:rsidP="00D778D2">
            <w:pPr>
              <w:spacing w:line="360" w:lineRule="auto"/>
              <w:rPr>
                <w:lang w:val="uk-UA"/>
              </w:rPr>
            </w:pPr>
          </w:p>
        </w:tc>
        <w:tc>
          <w:tcPr>
            <w:tcW w:w="567" w:type="dxa"/>
          </w:tcPr>
          <w:p w:rsidR="00B64E72" w:rsidRPr="001A37E7" w:rsidRDefault="00B64E72" w:rsidP="00D778D2">
            <w:pPr>
              <w:spacing w:line="360" w:lineRule="auto"/>
              <w:rPr>
                <w:lang w:val="uk-UA"/>
              </w:rPr>
            </w:pPr>
            <w:r w:rsidRPr="001A37E7">
              <w:rPr>
                <w:lang w:val="uk-UA"/>
              </w:rPr>
              <w:t>1.2</w:t>
            </w:r>
          </w:p>
        </w:tc>
        <w:tc>
          <w:tcPr>
            <w:tcW w:w="8272" w:type="dxa"/>
            <w:gridSpan w:val="2"/>
          </w:tcPr>
          <w:p w:rsidR="00B64E72" w:rsidRPr="001A37E7" w:rsidRDefault="00B64E72" w:rsidP="008B5522">
            <w:pPr>
              <w:spacing w:line="360" w:lineRule="auto"/>
              <w:jc w:val="both"/>
              <w:rPr>
                <w:lang w:val="uk-UA"/>
              </w:rPr>
            </w:pPr>
            <w:r w:rsidRPr="001A37E7">
              <w:rPr>
                <w:lang w:val="uk-UA"/>
              </w:rPr>
              <w:t xml:space="preserve">Аналіз сучасних підходів і методів з підвищення надійності функціонування інформаційно-керуючих систем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004465E0">
              <w:rPr>
                <w:lang w:val="uk-UA"/>
              </w:rPr>
              <w:t>……………………</w:t>
            </w:r>
            <w:r w:rsidRPr="001A37E7">
              <w:rPr>
                <w:lang w:val="uk-UA"/>
              </w:rPr>
              <w:t>……………………</w:t>
            </w:r>
          </w:p>
        </w:tc>
        <w:tc>
          <w:tcPr>
            <w:tcW w:w="623" w:type="dxa"/>
            <w:vAlign w:val="bottom"/>
          </w:tcPr>
          <w:p w:rsidR="00B64E72" w:rsidRPr="001A37E7" w:rsidRDefault="009A324B" w:rsidP="009A324B">
            <w:pPr>
              <w:spacing w:line="360" w:lineRule="auto"/>
              <w:rPr>
                <w:lang w:val="uk-UA"/>
              </w:rPr>
            </w:pPr>
            <w:r w:rsidRPr="001A37E7">
              <w:rPr>
                <w:lang w:val="uk-UA"/>
              </w:rPr>
              <w:t>7</w:t>
            </w:r>
          </w:p>
        </w:tc>
      </w:tr>
      <w:tr w:rsidR="00B64E72" w:rsidRPr="001A37E7" w:rsidTr="009A324B">
        <w:tc>
          <w:tcPr>
            <w:tcW w:w="392" w:type="dxa"/>
          </w:tcPr>
          <w:p w:rsidR="00B64E72" w:rsidRPr="001A37E7" w:rsidRDefault="00B64E72" w:rsidP="00D778D2">
            <w:pPr>
              <w:spacing w:line="360" w:lineRule="auto"/>
              <w:rPr>
                <w:lang w:val="uk-UA"/>
              </w:rPr>
            </w:pPr>
          </w:p>
        </w:tc>
        <w:tc>
          <w:tcPr>
            <w:tcW w:w="8839" w:type="dxa"/>
            <w:gridSpan w:val="3"/>
          </w:tcPr>
          <w:p w:rsidR="00B64E72" w:rsidRPr="001A37E7" w:rsidRDefault="00B64E72" w:rsidP="00B64E72">
            <w:pPr>
              <w:spacing w:line="360" w:lineRule="auto"/>
              <w:jc w:val="both"/>
              <w:rPr>
                <w:lang w:val="uk-UA"/>
              </w:rPr>
            </w:pPr>
            <w:r w:rsidRPr="001A37E7">
              <w:rPr>
                <w:lang w:val="uk-UA"/>
              </w:rPr>
              <w:t>Висновки до розділу 1………………………………………………………</w:t>
            </w:r>
          </w:p>
        </w:tc>
        <w:tc>
          <w:tcPr>
            <w:tcW w:w="623" w:type="dxa"/>
            <w:vAlign w:val="bottom"/>
          </w:tcPr>
          <w:p w:rsidR="00B64E72" w:rsidRPr="001A37E7" w:rsidRDefault="009A324B" w:rsidP="009A324B">
            <w:pPr>
              <w:spacing w:line="360" w:lineRule="auto"/>
              <w:rPr>
                <w:lang w:val="uk-UA"/>
              </w:rPr>
            </w:pPr>
            <w:r w:rsidRPr="001A37E7">
              <w:rPr>
                <w:lang w:val="uk-UA"/>
              </w:rPr>
              <w:t>13</w:t>
            </w:r>
          </w:p>
        </w:tc>
      </w:tr>
      <w:tr w:rsidR="006F1CCD" w:rsidRPr="001A37E7" w:rsidTr="009A324B">
        <w:tc>
          <w:tcPr>
            <w:tcW w:w="9231" w:type="dxa"/>
            <w:gridSpan w:val="4"/>
          </w:tcPr>
          <w:p w:rsidR="006F1CCD" w:rsidRPr="001A37E7" w:rsidRDefault="006F1CCD" w:rsidP="008B5522">
            <w:pPr>
              <w:spacing w:line="360" w:lineRule="auto"/>
              <w:jc w:val="both"/>
              <w:rPr>
                <w:lang w:val="uk-UA"/>
              </w:rPr>
            </w:pPr>
            <w:r w:rsidRPr="001A37E7">
              <w:rPr>
                <w:lang w:val="uk-UA"/>
              </w:rPr>
              <w:t xml:space="preserve">РОЗДІЛ 2. ДИНАМІЧНА ІНФОРМАЦІЙНО-КЕРУЮЧА МОДЕЛЬ АСУ ТП У НЕШТАТНИХ РЕЖИМАХ ФУНКЦІОНУВАННЯ ЕЛЕКТРОЕНЕРГЕТИЧНОГО ОБЛАДНАННЯ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004465E0">
              <w:rPr>
                <w:lang w:val="uk-UA"/>
              </w:rPr>
              <w:t>………….</w:t>
            </w:r>
          </w:p>
        </w:tc>
        <w:tc>
          <w:tcPr>
            <w:tcW w:w="623" w:type="dxa"/>
            <w:vAlign w:val="bottom"/>
          </w:tcPr>
          <w:p w:rsidR="006F1CCD" w:rsidRPr="001A37E7" w:rsidRDefault="009A324B" w:rsidP="009A324B">
            <w:pPr>
              <w:spacing w:line="360" w:lineRule="auto"/>
              <w:rPr>
                <w:lang w:val="uk-UA"/>
              </w:rPr>
            </w:pPr>
            <w:r w:rsidRPr="001A37E7">
              <w:rPr>
                <w:lang w:val="uk-UA"/>
              </w:rPr>
              <w:t>14</w:t>
            </w:r>
          </w:p>
        </w:tc>
      </w:tr>
      <w:tr w:rsidR="00A3033B" w:rsidRPr="001A37E7" w:rsidTr="009A324B">
        <w:tc>
          <w:tcPr>
            <w:tcW w:w="392" w:type="dxa"/>
          </w:tcPr>
          <w:p w:rsidR="00A3033B" w:rsidRPr="001A37E7" w:rsidRDefault="00A3033B" w:rsidP="00D778D2">
            <w:pPr>
              <w:spacing w:line="360" w:lineRule="auto"/>
              <w:rPr>
                <w:lang w:val="uk-UA"/>
              </w:rPr>
            </w:pPr>
          </w:p>
        </w:tc>
        <w:tc>
          <w:tcPr>
            <w:tcW w:w="613" w:type="dxa"/>
            <w:gridSpan w:val="2"/>
          </w:tcPr>
          <w:p w:rsidR="00A3033B" w:rsidRPr="001A37E7" w:rsidRDefault="00A3033B" w:rsidP="00B64E72">
            <w:pPr>
              <w:spacing w:line="360" w:lineRule="auto"/>
              <w:jc w:val="both"/>
              <w:rPr>
                <w:lang w:val="uk-UA"/>
              </w:rPr>
            </w:pPr>
            <w:r w:rsidRPr="001A37E7">
              <w:rPr>
                <w:lang w:val="uk-UA"/>
              </w:rPr>
              <w:t>2.1</w:t>
            </w:r>
          </w:p>
        </w:tc>
        <w:tc>
          <w:tcPr>
            <w:tcW w:w="8226" w:type="dxa"/>
          </w:tcPr>
          <w:p w:rsidR="00A3033B" w:rsidRPr="001A37E7" w:rsidRDefault="009A324B" w:rsidP="008B5522">
            <w:pPr>
              <w:spacing w:line="360" w:lineRule="auto"/>
              <w:jc w:val="both"/>
              <w:rPr>
                <w:lang w:val="uk-UA"/>
              </w:rPr>
            </w:pPr>
            <w:proofErr w:type="spellStart"/>
            <w:r w:rsidRPr="001A37E7">
              <w:rPr>
                <w:lang w:val="uk-UA"/>
              </w:rPr>
              <w:t>Кластерна</w:t>
            </w:r>
            <w:proofErr w:type="spellEnd"/>
            <w:r w:rsidRPr="001A37E7">
              <w:rPr>
                <w:lang w:val="uk-UA"/>
              </w:rPr>
              <w:t xml:space="preserve"> модель структури інформаційного простору технологічного процесу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004465E0">
              <w:rPr>
                <w:lang w:val="uk-UA"/>
              </w:rPr>
              <w:t>….</w:t>
            </w:r>
            <w:r w:rsidRPr="001A37E7">
              <w:rPr>
                <w:lang w:val="uk-UA"/>
              </w:rPr>
              <w:t>………….</w:t>
            </w:r>
          </w:p>
        </w:tc>
        <w:tc>
          <w:tcPr>
            <w:tcW w:w="623" w:type="dxa"/>
            <w:vAlign w:val="bottom"/>
          </w:tcPr>
          <w:p w:rsidR="00A3033B" w:rsidRPr="001A37E7" w:rsidRDefault="009A324B" w:rsidP="009A324B">
            <w:pPr>
              <w:spacing w:line="360" w:lineRule="auto"/>
              <w:rPr>
                <w:lang w:val="uk-UA"/>
              </w:rPr>
            </w:pPr>
            <w:r w:rsidRPr="001A37E7">
              <w:rPr>
                <w:lang w:val="uk-UA"/>
              </w:rPr>
              <w:t>14</w:t>
            </w:r>
          </w:p>
        </w:tc>
      </w:tr>
      <w:tr w:rsidR="003B3BE3" w:rsidRPr="001A37E7" w:rsidTr="009A324B">
        <w:tc>
          <w:tcPr>
            <w:tcW w:w="392" w:type="dxa"/>
          </w:tcPr>
          <w:p w:rsidR="003B3BE3" w:rsidRPr="001A37E7" w:rsidRDefault="003B3BE3" w:rsidP="00D778D2">
            <w:pPr>
              <w:spacing w:line="360" w:lineRule="auto"/>
              <w:rPr>
                <w:lang w:val="uk-UA"/>
              </w:rPr>
            </w:pPr>
          </w:p>
        </w:tc>
        <w:tc>
          <w:tcPr>
            <w:tcW w:w="613" w:type="dxa"/>
            <w:gridSpan w:val="2"/>
          </w:tcPr>
          <w:p w:rsidR="003B3BE3" w:rsidRPr="001A37E7" w:rsidRDefault="00A3033B" w:rsidP="00B64E72">
            <w:pPr>
              <w:spacing w:line="360" w:lineRule="auto"/>
              <w:jc w:val="both"/>
              <w:rPr>
                <w:lang w:val="uk-UA"/>
              </w:rPr>
            </w:pPr>
            <w:r w:rsidRPr="001A37E7">
              <w:rPr>
                <w:lang w:val="uk-UA"/>
              </w:rPr>
              <w:t>2.2</w:t>
            </w:r>
          </w:p>
        </w:tc>
        <w:tc>
          <w:tcPr>
            <w:tcW w:w="8226" w:type="dxa"/>
          </w:tcPr>
          <w:p w:rsidR="003B3BE3" w:rsidRPr="001A37E7" w:rsidRDefault="003B3BE3" w:rsidP="008B5522">
            <w:pPr>
              <w:spacing w:line="360" w:lineRule="auto"/>
              <w:jc w:val="both"/>
              <w:rPr>
                <w:lang w:val="uk-UA"/>
              </w:rPr>
            </w:pPr>
            <w:r w:rsidRPr="001A37E7">
              <w:rPr>
                <w:lang w:val="uk-UA"/>
              </w:rPr>
              <w:t xml:space="preserve">Динамічна фрактально-кластерна модель інформаційного простору технологічного процесу у нештатних режимах функціонування електроенергетичного обладнання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004465E0">
              <w:rPr>
                <w:lang w:val="uk-UA"/>
              </w:rPr>
              <w:t>…</w:t>
            </w:r>
          </w:p>
        </w:tc>
        <w:tc>
          <w:tcPr>
            <w:tcW w:w="623" w:type="dxa"/>
            <w:vAlign w:val="bottom"/>
          </w:tcPr>
          <w:p w:rsidR="003B3BE3" w:rsidRPr="001A37E7" w:rsidRDefault="009A324B" w:rsidP="009A324B">
            <w:pPr>
              <w:spacing w:line="360" w:lineRule="auto"/>
              <w:rPr>
                <w:lang w:val="uk-UA"/>
              </w:rPr>
            </w:pPr>
            <w:r w:rsidRPr="001A37E7">
              <w:rPr>
                <w:lang w:val="uk-UA"/>
              </w:rPr>
              <w:t>18</w:t>
            </w:r>
          </w:p>
        </w:tc>
      </w:tr>
      <w:tr w:rsidR="001A37E7" w:rsidRPr="001A37E7" w:rsidTr="009A324B">
        <w:tc>
          <w:tcPr>
            <w:tcW w:w="392" w:type="dxa"/>
          </w:tcPr>
          <w:p w:rsidR="001A37E7" w:rsidRPr="001A37E7" w:rsidRDefault="001A37E7" w:rsidP="00D778D2">
            <w:pPr>
              <w:spacing w:line="360" w:lineRule="auto"/>
              <w:rPr>
                <w:lang w:val="uk-UA"/>
              </w:rPr>
            </w:pPr>
          </w:p>
        </w:tc>
        <w:tc>
          <w:tcPr>
            <w:tcW w:w="613" w:type="dxa"/>
            <w:gridSpan w:val="2"/>
          </w:tcPr>
          <w:p w:rsidR="001A37E7" w:rsidRPr="001A37E7" w:rsidRDefault="001A37E7" w:rsidP="00B64E72">
            <w:pPr>
              <w:spacing w:line="360" w:lineRule="auto"/>
              <w:jc w:val="both"/>
              <w:rPr>
                <w:lang w:val="uk-UA"/>
              </w:rPr>
            </w:pPr>
            <w:r>
              <w:rPr>
                <w:lang w:val="uk-UA"/>
              </w:rPr>
              <w:t>2.3</w:t>
            </w:r>
          </w:p>
        </w:tc>
        <w:tc>
          <w:tcPr>
            <w:tcW w:w="8226" w:type="dxa"/>
          </w:tcPr>
          <w:p w:rsidR="001A37E7" w:rsidRPr="001A37E7" w:rsidRDefault="001A37E7" w:rsidP="008B5522">
            <w:pPr>
              <w:spacing w:line="360" w:lineRule="auto"/>
              <w:jc w:val="both"/>
              <w:rPr>
                <w:lang w:val="uk-UA"/>
              </w:rPr>
            </w:pPr>
            <w:r w:rsidRPr="001A37E7">
              <w:rPr>
                <w:lang w:val="uk-UA"/>
              </w:rPr>
              <w:t xml:space="preserve">Дослідження впливу часових характеристик інформаційних сигналів про технологічні параметри на визначення ознак аварійності в технологічному процесі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004465E0">
              <w:rPr>
                <w:lang w:val="uk-UA"/>
              </w:rPr>
              <w:t>………………</w:t>
            </w:r>
          </w:p>
        </w:tc>
        <w:tc>
          <w:tcPr>
            <w:tcW w:w="623" w:type="dxa"/>
            <w:vAlign w:val="bottom"/>
          </w:tcPr>
          <w:p w:rsidR="001A37E7" w:rsidRPr="001A37E7" w:rsidRDefault="00F94BE5" w:rsidP="009A324B">
            <w:pPr>
              <w:spacing w:line="360" w:lineRule="auto"/>
              <w:rPr>
                <w:lang w:val="uk-UA"/>
              </w:rPr>
            </w:pPr>
            <w:r>
              <w:rPr>
                <w:lang w:val="uk-UA"/>
              </w:rPr>
              <w:t>21</w:t>
            </w:r>
          </w:p>
        </w:tc>
      </w:tr>
      <w:tr w:rsidR="009A324B" w:rsidRPr="001A37E7" w:rsidTr="009A324B">
        <w:tc>
          <w:tcPr>
            <w:tcW w:w="392" w:type="dxa"/>
          </w:tcPr>
          <w:p w:rsidR="009A324B" w:rsidRPr="001A37E7" w:rsidRDefault="009A324B" w:rsidP="00D778D2">
            <w:pPr>
              <w:spacing w:line="360" w:lineRule="auto"/>
              <w:rPr>
                <w:lang w:val="uk-UA"/>
              </w:rPr>
            </w:pPr>
          </w:p>
        </w:tc>
        <w:tc>
          <w:tcPr>
            <w:tcW w:w="8839" w:type="dxa"/>
            <w:gridSpan w:val="3"/>
          </w:tcPr>
          <w:p w:rsidR="009A324B" w:rsidRPr="001A37E7" w:rsidRDefault="009A324B" w:rsidP="009A324B">
            <w:pPr>
              <w:spacing w:line="360" w:lineRule="auto"/>
              <w:jc w:val="both"/>
              <w:rPr>
                <w:lang w:val="uk-UA"/>
              </w:rPr>
            </w:pPr>
            <w:r w:rsidRPr="001A37E7">
              <w:rPr>
                <w:lang w:val="uk-UA"/>
              </w:rPr>
              <w:t>Висновки до розділу 2………………………………………………………</w:t>
            </w:r>
          </w:p>
        </w:tc>
        <w:tc>
          <w:tcPr>
            <w:tcW w:w="623" w:type="dxa"/>
            <w:vAlign w:val="bottom"/>
          </w:tcPr>
          <w:p w:rsidR="009A324B" w:rsidRPr="001A37E7" w:rsidRDefault="009A324B" w:rsidP="00F94BE5">
            <w:pPr>
              <w:spacing w:line="360" w:lineRule="auto"/>
              <w:rPr>
                <w:lang w:val="uk-UA"/>
              </w:rPr>
            </w:pPr>
            <w:r w:rsidRPr="001A37E7">
              <w:rPr>
                <w:lang w:val="uk-UA"/>
              </w:rPr>
              <w:t>2</w:t>
            </w:r>
            <w:r w:rsidR="00F94BE5">
              <w:rPr>
                <w:lang w:val="uk-UA"/>
              </w:rPr>
              <w:t>7</w:t>
            </w:r>
          </w:p>
        </w:tc>
      </w:tr>
      <w:tr w:rsidR="009A324B" w:rsidRPr="001A37E7" w:rsidTr="009A324B">
        <w:tc>
          <w:tcPr>
            <w:tcW w:w="9231" w:type="dxa"/>
            <w:gridSpan w:val="4"/>
          </w:tcPr>
          <w:p w:rsidR="009A324B" w:rsidRPr="001A37E7" w:rsidRDefault="009A324B" w:rsidP="00B64E72">
            <w:pPr>
              <w:spacing w:line="360" w:lineRule="auto"/>
              <w:jc w:val="both"/>
              <w:rPr>
                <w:lang w:val="uk-UA"/>
              </w:rPr>
            </w:pPr>
            <w:r w:rsidRPr="001A37E7">
              <w:rPr>
                <w:lang w:val="uk-UA"/>
              </w:rPr>
              <w:t>ВИСНОВКИ……………………………………………………………………..</w:t>
            </w:r>
          </w:p>
        </w:tc>
        <w:tc>
          <w:tcPr>
            <w:tcW w:w="623" w:type="dxa"/>
            <w:vAlign w:val="bottom"/>
          </w:tcPr>
          <w:p w:rsidR="009A324B" w:rsidRPr="001A37E7" w:rsidRDefault="009A324B" w:rsidP="00F94BE5">
            <w:pPr>
              <w:spacing w:line="360" w:lineRule="auto"/>
              <w:rPr>
                <w:lang w:val="uk-UA"/>
              </w:rPr>
            </w:pPr>
            <w:r w:rsidRPr="001A37E7">
              <w:rPr>
                <w:lang w:val="uk-UA"/>
              </w:rPr>
              <w:t>2</w:t>
            </w:r>
            <w:r w:rsidR="00F94BE5">
              <w:rPr>
                <w:lang w:val="uk-UA"/>
              </w:rPr>
              <w:t>8</w:t>
            </w:r>
          </w:p>
        </w:tc>
      </w:tr>
      <w:tr w:rsidR="009A324B" w:rsidRPr="001A37E7" w:rsidTr="009A324B">
        <w:tc>
          <w:tcPr>
            <w:tcW w:w="9231" w:type="dxa"/>
            <w:gridSpan w:val="4"/>
          </w:tcPr>
          <w:p w:rsidR="009A324B" w:rsidRPr="001A37E7" w:rsidRDefault="009A324B" w:rsidP="00B64E72">
            <w:pPr>
              <w:spacing w:line="360" w:lineRule="auto"/>
              <w:jc w:val="both"/>
              <w:rPr>
                <w:lang w:val="uk-UA"/>
              </w:rPr>
            </w:pPr>
            <w:r w:rsidRPr="001A37E7">
              <w:rPr>
                <w:lang w:val="uk-UA"/>
              </w:rPr>
              <w:t>СПИСОК ВИКОРИСТАНОЇ ЛІТЕРАТУРИ…………………………………..</w:t>
            </w:r>
          </w:p>
        </w:tc>
        <w:tc>
          <w:tcPr>
            <w:tcW w:w="623" w:type="dxa"/>
            <w:vAlign w:val="bottom"/>
          </w:tcPr>
          <w:p w:rsidR="009A324B" w:rsidRPr="001A37E7" w:rsidRDefault="00F94BE5" w:rsidP="009A324B">
            <w:pPr>
              <w:spacing w:line="360" w:lineRule="auto"/>
              <w:rPr>
                <w:lang w:val="uk-UA"/>
              </w:rPr>
            </w:pPr>
            <w:r>
              <w:rPr>
                <w:lang w:val="uk-UA"/>
              </w:rPr>
              <w:t>30</w:t>
            </w:r>
          </w:p>
        </w:tc>
      </w:tr>
    </w:tbl>
    <w:p w:rsidR="004465E0" w:rsidRDefault="004465E0">
      <w:pPr>
        <w:rPr>
          <w:b/>
          <w:lang w:val="uk-UA"/>
        </w:rPr>
      </w:pPr>
      <w:r>
        <w:rPr>
          <w:b/>
          <w:lang w:val="uk-UA"/>
        </w:rPr>
        <w:br w:type="page"/>
      </w:r>
    </w:p>
    <w:p w:rsidR="003F1B01" w:rsidRPr="001A37E7" w:rsidRDefault="003F1B01" w:rsidP="00D778D2">
      <w:pPr>
        <w:spacing w:after="0" w:line="360" w:lineRule="auto"/>
        <w:jc w:val="center"/>
        <w:rPr>
          <w:b/>
          <w:lang w:val="uk-UA"/>
        </w:rPr>
      </w:pPr>
      <w:r w:rsidRPr="001A37E7">
        <w:rPr>
          <w:b/>
          <w:lang w:val="uk-UA"/>
        </w:rPr>
        <w:lastRenderedPageBreak/>
        <w:t>ВСТУП</w:t>
      </w:r>
    </w:p>
    <w:p w:rsidR="000A22F0" w:rsidRPr="001A37E7" w:rsidRDefault="000A22F0" w:rsidP="00D778D2">
      <w:pPr>
        <w:spacing w:after="0" w:line="360" w:lineRule="auto"/>
        <w:jc w:val="center"/>
        <w:rPr>
          <w:lang w:val="uk-UA"/>
        </w:rPr>
      </w:pPr>
    </w:p>
    <w:p w:rsidR="000A22F0" w:rsidRPr="001A37E7" w:rsidRDefault="000A22F0" w:rsidP="00D778D2">
      <w:pPr>
        <w:spacing w:after="0" w:line="360" w:lineRule="auto"/>
        <w:ind w:firstLine="708"/>
        <w:jc w:val="both"/>
        <w:rPr>
          <w:lang w:val="uk-UA"/>
        </w:rPr>
      </w:pPr>
      <w:r w:rsidRPr="001A37E7">
        <w:rPr>
          <w:lang w:val="uk-UA"/>
        </w:rPr>
        <w:t xml:space="preserve">Сьогодні, у рамках програм підвищення безпеки й продовження строку експлуатації систем протиаварійного захисту </w:t>
      </w:r>
      <w:r w:rsidR="00D778D2" w:rsidRPr="001A37E7">
        <w:rPr>
          <w:lang w:val="uk-UA"/>
        </w:rPr>
        <w:t>електроенергетичного обладнання</w:t>
      </w:r>
      <w:r w:rsidRPr="001A37E7">
        <w:rPr>
          <w:lang w:val="uk-UA"/>
        </w:rPr>
        <w:t xml:space="preserve"> здійснюється модернізаці</w:t>
      </w:r>
      <w:r w:rsidR="0040294F" w:rsidRPr="001A37E7">
        <w:rPr>
          <w:lang w:val="uk-UA"/>
        </w:rPr>
        <w:t xml:space="preserve">я інформаційно-керуючих систем </w:t>
      </w:r>
      <w:r w:rsidRPr="001A37E7">
        <w:rPr>
          <w:lang w:val="uk-UA"/>
        </w:rPr>
        <w:t xml:space="preserve">програмно-технічних комплексів (ПТК) автоматизованих систем управління технологічним процесом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lang w:val="uk-UA"/>
        </w:rPr>
        <w:t xml:space="preserve">. Розробка й модернізація </w:t>
      </w:r>
      <w:r w:rsidR="0040294F" w:rsidRPr="001A37E7">
        <w:rPr>
          <w:lang w:val="uk-UA"/>
        </w:rPr>
        <w:t xml:space="preserve">інформаційно-керуючих систем </w:t>
      </w:r>
      <w:r w:rsidRPr="001A37E7">
        <w:rPr>
          <w:lang w:val="uk-UA"/>
        </w:rPr>
        <w:t xml:space="preserve">ПТК АСУ ТП проводиться згідно з нормативно-правовими актами України, які суттєво посилили вимоги до </w:t>
      </w:r>
      <w:r w:rsidR="0065232E" w:rsidRPr="001A37E7">
        <w:rPr>
          <w:lang w:val="uk-UA"/>
        </w:rPr>
        <w:t>інформаційно-керуючих систем</w:t>
      </w:r>
      <w:r w:rsidRPr="001A37E7">
        <w:rPr>
          <w:lang w:val="uk-UA"/>
        </w:rPr>
        <w:t xml:space="preserve"> та їх компонентів, у частині продовження строків експлуатації, надійності, безпеки й безвідмовності роботи, з більшою кількістю контролювання точок і технологічних параметрів. </w:t>
      </w:r>
    </w:p>
    <w:p w:rsidR="000A22F0" w:rsidRPr="001A37E7" w:rsidRDefault="000A22F0" w:rsidP="00D778D2">
      <w:pPr>
        <w:spacing w:after="0" w:line="360" w:lineRule="auto"/>
        <w:ind w:firstLine="708"/>
        <w:jc w:val="both"/>
        <w:rPr>
          <w:lang w:val="uk-UA"/>
        </w:rPr>
      </w:pPr>
      <w:r w:rsidRPr="001A37E7">
        <w:rPr>
          <w:lang w:val="uk-UA"/>
        </w:rPr>
        <w:t xml:space="preserve">При дослідженні діючих </w:t>
      </w:r>
      <w:r w:rsidR="0040294F" w:rsidRPr="001A37E7">
        <w:rPr>
          <w:lang w:val="uk-UA"/>
        </w:rPr>
        <w:t>інформаційно-керуючих систем</w:t>
      </w:r>
      <w:r w:rsidRPr="001A37E7">
        <w:rPr>
          <w:lang w:val="uk-UA"/>
        </w:rPr>
        <w:t xml:space="preserve">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lang w:val="uk-UA"/>
        </w:rPr>
        <w:t xml:space="preserve">, як правило, використовуються усереднені (середньоквадратичні) значення електрофізичних характеристик технологічних параметрів (ТП) (напруга, струм), які приймають за основу при формуванні інформаційних сигналів про зміну відхилень </w:t>
      </w:r>
      <w:r w:rsidR="0040294F" w:rsidRPr="001A37E7">
        <w:rPr>
          <w:lang w:val="uk-UA"/>
        </w:rPr>
        <w:t>технологічних параметрів</w:t>
      </w:r>
      <w:r w:rsidRPr="001A37E7">
        <w:rPr>
          <w:lang w:val="uk-UA"/>
        </w:rPr>
        <w:t xml:space="preserve">, та фіксуються в певні значення часу з затримкою (2 с) по заданих уставках при відхиленні параметрів від граничних значень з періодом опитування кожні 0.5 с, що не дозволяє своєчасно виявляти недостовірну інформацію, яка призводить до помилкових спрацьовувань та відмов. </w:t>
      </w:r>
      <w:r w:rsidR="002101CA">
        <w:rPr>
          <w:lang w:val="uk-UA"/>
        </w:rPr>
        <w:t>На сьогодні</w:t>
      </w:r>
      <w:r w:rsidR="00D778D2" w:rsidRPr="001A37E7">
        <w:rPr>
          <w:lang w:val="uk-UA"/>
        </w:rPr>
        <w:t xml:space="preserve"> виникає необхідність</w:t>
      </w:r>
      <w:r w:rsidRPr="001A37E7">
        <w:rPr>
          <w:lang w:val="uk-UA"/>
        </w:rPr>
        <w:t xml:space="preserve"> підвищення надійності функціонування інформаційно-керуючих систем ПТК АСУ ТП</w:t>
      </w:r>
      <w:r w:rsidR="00D778D2" w:rsidRPr="001A37E7">
        <w:rPr>
          <w:lang w:val="uk-UA"/>
        </w:rPr>
        <w:t xml:space="preserve">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lang w:val="uk-UA"/>
        </w:rPr>
        <w:t xml:space="preserve"> за рахунок зменшення помилкових спрацьовувань та відмов в режимі реального часу.</w:t>
      </w:r>
    </w:p>
    <w:p w:rsidR="00DD130F" w:rsidRPr="001A37E7" w:rsidRDefault="000A22F0" w:rsidP="00D778D2">
      <w:pPr>
        <w:spacing w:after="0" w:line="360" w:lineRule="auto"/>
        <w:ind w:firstLine="708"/>
        <w:jc w:val="both"/>
        <w:rPr>
          <w:lang w:val="uk-UA"/>
        </w:rPr>
      </w:pPr>
      <w:r w:rsidRPr="001A37E7">
        <w:rPr>
          <w:lang w:val="uk-UA"/>
        </w:rPr>
        <w:t xml:space="preserve">Таким чином, проблема підвищення надійності функціонування </w:t>
      </w:r>
      <w:r w:rsidR="0040294F" w:rsidRPr="001A37E7">
        <w:rPr>
          <w:lang w:val="uk-UA"/>
        </w:rPr>
        <w:t>інформаційно-керуючих систем</w:t>
      </w:r>
      <w:r w:rsidRPr="001A37E7">
        <w:rPr>
          <w:lang w:val="uk-UA"/>
        </w:rPr>
        <w:t xml:space="preserve">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lang w:val="uk-UA"/>
        </w:rPr>
        <w:t>, за рахунок зниження кількості помилкових спрацьовувань та відмов електроенергетичного обладнання, на основі виявлення недостовірної інформації про динаміку зміни характеристик параметрів технологічного процесу в режимі реального часу є актуальною.</w:t>
      </w:r>
    </w:p>
    <w:p w:rsidR="00D778D2" w:rsidRPr="001A37E7" w:rsidRDefault="00D778D2" w:rsidP="00D778D2">
      <w:pPr>
        <w:spacing w:after="0" w:line="360" w:lineRule="auto"/>
        <w:ind w:firstLine="708"/>
        <w:jc w:val="both"/>
        <w:rPr>
          <w:lang w:val="uk-UA"/>
        </w:rPr>
      </w:pPr>
      <w:r w:rsidRPr="001A37E7">
        <w:rPr>
          <w:lang w:val="uk-UA"/>
        </w:rPr>
        <w:t xml:space="preserve">У роботі запропоновано використовувати апарат фрактально-кластерної теорії для підвищення надійності роботи інформаційно-керуючих систем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lang w:val="uk-UA"/>
        </w:rPr>
        <w:t xml:space="preserve"> у нештатних аварійних режимах функціонування електроенергетичного обладнання.</w:t>
      </w:r>
    </w:p>
    <w:p w:rsidR="00DD130F" w:rsidRPr="001A37E7" w:rsidRDefault="00DD130F" w:rsidP="00D778D2">
      <w:pPr>
        <w:spacing w:after="0" w:line="360" w:lineRule="auto"/>
        <w:ind w:firstLine="708"/>
        <w:jc w:val="both"/>
        <w:rPr>
          <w:lang w:val="uk-UA"/>
        </w:rPr>
      </w:pPr>
      <w:r w:rsidRPr="001A37E7">
        <w:rPr>
          <w:b/>
          <w:lang w:val="uk-UA"/>
        </w:rPr>
        <w:t>Метою роботи</w:t>
      </w:r>
      <w:r w:rsidRPr="001A37E7">
        <w:rPr>
          <w:lang w:val="uk-UA"/>
        </w:rPr>
        <w:t xml:space="preserve"> є підвищення надійності функціонування інформаційно-керуючих систем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lang w:val="uk-UA"/>
        </w:rPr>
        <w:t xml:space="preserve"> для зниження кількості помилкових спрацьовувань та відмов електроенергетичного обладнання у нештатних режимах функціонування при обробці інформаційних сигналів про технологічні параметри з ознаками аварійності в інформаційному просторі технологічного процесу на основі використання апарату фрактально-кластерної теорії.</w:t>
      </w:r>
    </w:p>
    <w:p w:rsidR="00DD130F" w:rsidRPr="001A37E7" w:rsidRDefault="00DD130F" w:rsidP="00D778D2">
      <w:pPr>
        <w:spacing w:after="0" w:line="360" w:lineRule="auto"/>
        <w:ind w:firstLine="708"/>
        <w:jc w:val="both"/>
        <w:rPr>
          <w:lang w:val="uk-UA"/>
        </w:rPr>
      </w:pPr>
      <w:r w:rsidRPr="001A37E7">
        <w:rPr>
          <w:b/>
          <w:lang w:val="uk-UA"/>
        </w:rPr>
        <w:t>Завдання дослідження</w:t>
      </w:r>
      <w:r w:rsidRPr="001A37E7">
        <w:rPr>
          <w:lang w:val="uk-UA"/>
        </w:rPr>
        <w:t>:</w:t>
      </w:r>
    </w:p>
    <w:p w:rsidR="00DD130F" w:rsidRPr="001A37E7" w:rsidRDefault="00DD130F" w:rsidP="00D778D2">
      <w:pPr>
        <w:spacing w:after="0" w:line="360" w:lineRule="auto"/>
        <w:ind w:firstLine="708"/>
        <w:jc w:val="both"/>
        <w:rPr>
          <w:lang w:val="uk-UA"/>
        </w:rPr>
      </w:pPr>
      <w:r w:rsidRPr="001A37E7">
        <w:rPr>
          <w:lang w:val="uk-UA"/>
        </w:rPr>
        <w:t>-</w:t>
      </w:r>
      <w:r w:rsidRPr="001A37E7">
        <w:rPr>
          <w:lang w:val="uk-UA"/>
        </w:rPr>
        <w:tab/>
        <w:t xml:space="preserve">розробити кластерну модель структури інформаційного простору про технологічні параметри електроенергетичного обладнання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lang w:val="uk-UA"/>
        </w:rPr>
        <w:t>;</w:t>
      </w:r>
    </w:p>
    <w:p w:rsidR="00DD130F" w:rsidRPr="001A37E7" w:rsidRDefault="00DD130F" w:rsidP="00D778D2">
      <w:pPr>
        <w:spacing w:after="0" w:line="360" w:lineRule="auto"/>
        <w:ind w:firstLine="708"/>
        <w:jc w:val="both"/>
        <w:rPr>
          <w:lang w:val="uk-UA"/>
        </w:rPr>
      </w:pPr>
      <w:r w:rsidRPr="001A37E7">
        <w:rPr>
          <w:lang w:val="uk-UA"/>
        </w:rPr>
        <w:t>-</w:t>
      </w:r>
      <w:r w:rsidRPr="001A37E7">
        <w:rPr>
          <w:lang w:val="uk-UA"/>
        </w:rPr>
        <w:tab/>
        <w:t xml:space="preserve">розробити динамічну </w:t>
      </w:r>
      <w:proofErr w:type="spellStart"/>
      <w:r w:rsidRPr="001A37E7">
        <w:rPr>
          <w:lang w:val="uk-UA"/>
        </w:rPr>
        <w:t>фрактально-кластерну</w:t>
      </w:r>
      <w:proofErr w:type="spellEnd"/>
      <w:r w:rsidRPr="001A37E7">
        <w:rPr>
          <w:lang w:val="uk-UA"/>
        </w:rPr>
        <w:t xml:space="preserve"> модель об’єму інформаційного простору інформаційно-керуючих систем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006B0D78">
        <w:rPr>
          <w:lang w:val="uk-UA"/>
        </w:rPr>
        <w:t>.</w:t>
      </w:r>
    </w:p>
    <w:p w:rsidR="00DD130F" w:rsidRPr="001A37E7" w:rsidRDefault="00DD130F" w:rsidP="00D778D2">
      <w:pPr>
        <w:spacing w:after="0" w:line="360" w:lineRule="auto"/>
        <w:ind w:firstLine="708"/>
        <w:jc w:val="both"/>
        <w:rPr>
          <w:lang w:val="uk-UA"/>
        </w:rPr>
      </w:pPr>
      <w:r w:rsidRPr="001A37E7">
        <w:rPr>
          <w:b/>
          <w:lang w:val="uk-UA"/>
        </w:rPr>
        <w:t>Об’єктом дослідження</w:t>
      </w:r>
      <w:r w:rsidRPr="001A37E7">
        <w:rPr>
          <w:lang w:val="uk-UA"/>
        </w:rPr>
        <w:t xml:space="preserve"> є процес обробки інформації в інформаційному просторі інформаційно-керуючих систем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lang w:val="uk-UA"/>
        </w:rPr>
        <w:t>.</w:t>
      </w:r>
    </w:p>
    <w:p w:rsidR="00DD130F" w:rsidRPr="001A37E7" w:rsidRDefault="00DD130F" w:rsidP="00D778D2">
      <w:pPr>
        <w:spacing w:after="0" w:line="360" w:lineRule="auto"/>
        <w:ind w:firstLine="708"/>
        <w:jc w:val="both"/>
        <w:rPr>
          <w:lang w:val="uk-UA"/>
        </w:rPr>
      </w:pPr>
      <w:r w:rsidRPr="001A37E7">
        <w:rPr>
          <w:b/>
          <w:lang w:val="uk-UA"/>
        </w:rPr>
        <w:t>Предметом дослідження</w:t>
      </w:r>
      <w:r w:rsidRPr="001A37E7">
        <w:rPr>
          <w:lang w:val="uk-UA"/>
        </w:rPr>
        <w:t xml:space="preserve"> є динамічна фрактально-кластерна модель інформаційного простору в інформаційно-керуючих системах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lang w:val="uk-UA"/>
        </w:rPr>
        <w:t>.</w:t>
      </w:r>
    </w:p>
    <w:p w:rsidR="003F1B01" w:rsidRPr="001A37E7" w:rsidRDefault="00DD130F" w:rsidP="00D778D2">
      <w:pPr>
        <w:spacing w:after="0" w:line="360" w:lineRule="auto"/>
        <w:ind w:firstLine="708"/>
        <w:jc w:val="both"/>
        <w:rPr>
          <w:lang w:val="uk-UA"/>
        </w:rPr>
      </w:pPr>
      <w:r w:rsidRPr="001A37E7">
        <w:rPr>
          <w:b/>
          <w:lang w:val="uk-UA"/>
        </w:rPr>
        <w:t>Методи дослідження</w:t>
      </w:r>
      <w:r w:rsidRPr="001A37E7">
        <w:rPr>
          <w:lang w:val="uk-UA"/>
        </w:rPr>
        <w:t>. В роботі для розв’язання поставлених задач використані методи математичного моделювання, теорія передачі й обробки сигналів та інформаційних систем, метод фрактально-кластерної теорії та системного аналізу.</w:t>
      </w:r>
      <w:r w:rsidR="003F1B01" w:rsidRPr="001A37E7">
        <w:rPr>
          <w:lang w:val="uk-UA"/>
        </w:rPr>
        <w:br w:type="page"/>
      </w:r>
    </w:p>
    <w:p w:rsidR="003F1B01" w:rsidRPr="001A37E7" w:rsidRDefault="003F1B01" w:rsidP="00D778D2">
      <w:pPr>
        <w:spacing w:after="0" w:line="360" w:lineRule="auto"/>
        <w:ind w:firstLine="708"/>
        <w:jc w:val="both"/>
        <w:rPr>
          <w:b/>
          <w:lang w:val="uk-UA"/>
        </w:rPr>
      </w:pPr>
      <w:r w:rsidRPr="001A37E7">
        <w:rPr>
          <w:b/>
          <w:lang w:val="uk-UA"/>
        </w:rPr>
        <w:t>РОЗДІЛ 1</w:t>
      </w:r>
      <w:r w:rsidR="00746E48" w:rsidRPr="001A37E7">
        <w:rPr>
          <w:b/>
          <w:lang w:val="uk-UA"/>
        </w:rPr>
        <w:t xml:space="preserve"> АНАЛІЗ ІНФОРМАЦІЙНО-КЕРУЮЧИХ СИСТЕМ ПРОГРАМНО-ТЕХНІЧНИХ КОМПЛЕКСІВ АСУ ТП </w:t>
      </w:r>
      <w:r w:rsidR="008B5522" w:rsidRPr="008B5522">
        <w:rPr>
          <w:b/>
          <w:lang w:val="uk-UA"/>
        </w:rPr>
        <w:t>ЕНЕРГОБЛОКІВ ЕЛЕКТРОСТАНЦІЙ</w:t>
      </w:r>
    </w:p>
    <w:p w:rsidR="00746E48" w:rsidRPr="001A37E7" w:rsidRDefault="00746E48" w:rsidP="00D778D2">
      <w:pPr>
        <w:spacing w:after="0" w:line="360" w:lineRule="auto"/>
        <w:rPr>
          <w:lang w:val="uk-UA"/>
        </w:rPr>
      </w:pPr>
    </w:p>
    <w:p w:rsidR="00746E48" w:rsidRPr="001A37E7" w:rsidRDefault="003B3BE3" w:rsidP="00D778D2">
      <w:pPr>
        <w:spacing w:after="0" w:line="360" w:lineRule="auto"/>
        <w:ind w:firstLine="708"/>
        <w:jc w:val="both"/>
        <w:rPr>
          <w:b/>
          <w:lang w:val="uk-UA"/>
        </w:rPr>
      </w:pPr>
      <w:r w:rsidRPr="001A37E7">
        <w:rPr>
          <w:b/>
          <w:lang w:val="uk-UA"/>
        </w:rPr>
        <w:t>1.1</w:t>
      </w:r>
      <w:r w:rsidR="00746E48" w:rsidRPr="001A37E7">
        <w:rPr>
          <w:b/>
          <w:lang w:val="uk-UA"/>
        </w:rPr>
        <w:t xml:space="preserve"> Вимоги до надійності функціонування інформаційно-керуючих систем ПТК АСУ ТП </w:t>
      </w:r>
      <w:r w:rsidR="008B5522" w:rsidRPr="008B5522">
        <w:rPr>
          <w:b/>
          <w:lang w:val="uk-UA"/>
        </w:rPr>
        <w:t>енергоблоків електростанцій</w:t>
      </w:r>
    </w:p>
    <w:p w:rsidR="00746E48" w:rsidRPr="001A37E7" w:rsidRDefault="00746E48" w:rsidP="00D778D2">
      <w:pPr>
        <w:spacing w:after="0" w:line="360" w:lineRule="auto"/>
        <w:ind w:firstLine="708"/>
        <w:jc w:val="both"/>
        <w:rPr>
          <w:b/>
          <w:lang w:val="uk-UA"/>
        </w:rPr>
      </w:pPr>
    </w:p>
    <w:p w:rsidR="00746E48" w:rsidRPr="001A37E7" w:rsidRDefault="00746E48" w:rsidP="00D778D2">
      <w:pPr>
        <w:spacing w:after="0" w:line="360" w:lineRule="auto"/>
        <w:ind w:firstLine="709"/>
        <w:jc w:val="both"/>
        <w:rPr>
          <w:color w:val="000000" w:themeColor="text1"/>
          <w:lang w:val="uk-UA"/>
        </w:rPr>
      </w:pPr>
      <w:r w:rsidRPr="001A37E7">
        <w:rPr>
          <w:color w:val="000000" w:themeColor="text1"/>
          <w:lang w:val="uk-UA"/>
        </w:rPr>
        <w:t xml:space="preserve">Одним з основних завдань автоматизованих інформаційно-керуючих систем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lang w:val="uk-UA"/>
        </w:rPr>
        <w:t xml:space="preserve"> є забезпечення надійності роботи електроенергетичного обладнання при одночасному виявленні відхилення величин характеристик технологічних параметрів, що дозволяє виявляти їхні аварійні ознаки в нештатних режимах функціонування в режимі реального часу [</w:t>
      </w:r>
      <w:r w:rsidR="008860B3" w:rsidRPr="001A37E7">
        <w:rPr>
          <w:lang w:val="uk-UA"/>
        </w:rPr>
        <w:t>2, 3, 5, 6, 19 – 21, 24, 25, 28, 29</w:t>
      </w:r>
      <w:r w:rsidRPr="001A37E7">
        <w:rPr>
          <w:color w:val="000000" w:themeColor="text1"/>
          <w:lang w:val="uk-UA"/>
        </w:rPr>
        <w:t>].</w:t>
      </w:r>
    </w:p>
    <w:p w:rsidR="00746E48" w:rsidRPr="001A37E7" w:rsidRDefault="00746E48" w:rsidP="00D778D2">
      <w:pPr>
        <w:spacing w:after="0" w:line="360" w:lineRule="auto"/>
        <w:ind w:firstLine="709"/>
        <w:jc w:val="both"/>
        <w:rPr>
          <w:color w:val="000000" w:themeColor="text1"/>
          <w:lang w:val="uk-UA"/>
        </w:rPr>
      </w:pPr>
      <w:r w:rsidRPr="001A37E7">
        <w:rPr>
          <w:color w:val="000000" w:themeColor="text1"/>
          <w:lang w:val="uk-UA"/>
        </w:rPr>
        <w:t>Розглянутий нижче як приклад критерій оптимального управління інформаційно-керуючої системи в нормальному режимі функціонування, описуваний виразом (1.1) [</w:t>
      </w:r>
      <w:r w:rsidR="008860B3" w:rsidRPr="001A37E7">
        <w:rPr>
          <w:lang w:val="uk-UA"/>
        </w:rPr>
        <w:t>19 – 21</w:t>
      </w:r>
      <w:r w:rsidRPr="001A37E7">
        <w:rPr>
          <w:color w:val="000000" w:themeColor="text1"/>
          <w:lang w:val="uk-UA"/>
        </w:rPr>
        <w:t xml:space="preserve">], показує, що для визначення відхилення характеристик технологічних параметрів </w:t>
      </w:r>
      <w:r w:rsidRPr="001A37E7">
        <w:rPr>
          <w:color w:val="000000" w:themeColor="text1"/>
          <w:position w:val="-12"/>
          <w:lang w:val="uk-UA"/>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8.75pt" o:ole="">
            <v:imagedata r:id="rId9" o:title=""/>
          </v:shape>
          <o:OLEObject Type="Embed" ProgID="Equation.DSMT4" ShapeID="_x0000_i1025" DrawAspect="Content" ObjectID="_1642838344" r:id="rId10"/>
        </w:object>
      </w:r>
      <w:r w:rsidRPr="001A37E7">
        <w:rPr>
          <w:color w:val="000000" w:themeColor="text1"/>
          <w:lang w:val="uk-UA"/>
        </w:rPr>
        <w:t xml:space="preserve">, обираються тільки усереднені значення перевищення величини параметра </w:t>
      </w:r>
      <w:r w:rsidRPr="001A37E7">
        <w:rPr>
          <w:color w:val="000000" w:themeColor="text1"/>
          <w:position w:val="-10"/>
          <w:lang w:val="uk-UA"/>
        </w:rPr>
        <w:object w:dxaOrig="700" w:dyaOrig="380">
          <v:shape id="_x0000_i1026" type="#_x0000_t75" style="width:34.5pt;height:19.5pt" o:ole="">
            <v:imagedata r:id="rId11" o:title=""/>
          </v:shape>
          <o:OLEObject Type="Embed" ProgID="Equation.DSMT4" ShapeID="_x0000_i1026" DrawAspect="Content" ObjectID="_1642838345" r:id="rId12"/>
        </w:object>
      </w:r>
      <w:r w:rsidRPr="001A37E7">
        <w:rPr>
          <w:color w:val="000000" w:themeColor="text1"/>
          <w:position w:val="-10"/>
          <w:lang w:val="uk-UA"/>
        </w:rPr>
        <w:t xml:space="preserve"> </w:t>
      </w:r>
      <w:r w:rsidRPr="001A37E7">
        <w:rPr>
          <w:color w:val="000000" w:themeColor="text1"/>
          <w:lang w:val="uk-UA"/>
        </w:rPr>
        <w:t xml:space="preserve">щодо допустимого значення відхилення </w:t>
      </w:r>
      <w:r w:rsidRPr="001A37E7">
        <w:rPr>
          <w:color w:val="000000" w:themeColor="text1"/>
          <w:position w:val="-12"/>
          <w:lang w:val="uk-UA"/>
        </w:rPr>
        <w:object w:dxaOrig="480" w:dyaOrig="360">
          <v:shape id="_x0000_i1027" type="#_x0000_t75" style="width:23.25pt;height:18.75pt" o:ole="">
            <v:imagedata r:id="rId13" o:title=""/>
          </v:shape>
          <o:OLEObject Type="Embed" ProgID="Equation.DSMT4" ShapeID="_x0000_i1027" DrawAspect="Content" ObjectID="_1642838346" r:id="rId14"/>
        </w:object>
      </w:r>
      <w:r w:rsidRPr="001A37E7">
        <w:rPr>
          <w:color w:val="000000" w:themeColor="text1"/>
          <w:position w:val="-12"/>
          <w:lang w:val="uk-UA"/>
        </w:rPr>
        <w:t xml:space="preserve"> </w:t>
      </w:r>
      <w:r w:rsidRPr="001A37E7">
        <w:rPr>
          <w:color w:val="000000" w:themeColor="text1"/>
          <w:lang w:val="uk-UA"/>
        </w:rPr>
        <w:t xml:space="preserve">за інтервал часу </w:t>
      </w:r>
      <w:r w:rsidRPr="001A37E7">
        <w:rPr>
          <w:color w:val="000000" w:themeColor="text1"/>
          <w:position w:val="-14"/>
          <w:lang w:val="uk-UA"/>
        </w:rPr>
        <w:object w:dxaOrig="1219" w:dyaOrig="380">
          <v:shape id="_x0000_i1028" type="#_x0000_t75" style="width:61.5pt;height:18.75pt" o:ole="">
            <v:imagedata r:id="rId15" o:title=""/>
          </v:shape>
          <o:OLEObject Type="Embed" ProgID="Equation.DSMT4" ShapeID="_x0000_i1028" DrawAspect="Content" ObjectID="_1642838347" r:id="rId16"/>
        </w:object>
      </w:r>
      <w:r w:rsidRPr="001A37E7">
        <w:rPr>
          <w:color w:val="000000" w:themeColor="text1"/>
          <w:lang w:val="uk-UA"/>
        </w:rPr>
        <w:t>, який фіксується тільки початковим та кінцевим моментом часу, що в цілому призводить до неточності в розрахунках, а, отже, впливає на надійність роботи електроенергетичного обладнання [</w:t>
      </w:r>
      <w:r w:rsidR="008860B3" w:rsidRPr="001A37E7">
        <w:rPr>
          <w:lang w:val="uk-UA"/>
        </w:rPr>
        <w:t>24, 25, 28, 29</w:t>
      </w:r>
      <w:r w:rsidRPr="001A37E7">
        <w:rPr>
          <w:color w:val="000000" w:themeColor="text1"/>
          <w:lang w:val="uk-UA"/>
        </w:rPr>
        <w:t>].</w:t>
      </w:r>
    </w:p>
    <w:p w:rsidR="00746E48" w:rsidRPr="001A37E7" w:rsidRDefault="00746E48" w:rsidP="00D778D2">
      <w:pPr>
        <w:spacing w:after="0" w:line="360" w:lineRule="auto"/>
        <w:ind w:firstLine="709"/>
        <w:jc w:val="both"/>
        <w:rPr>
          <w:color w:val="000000" w:themeColor="text1"/>
          <w:lang w:val="uk-UA"/>
        </w:rPr>
      </w:pPr>
    </w:p>
    <w:p w:rsidR="00746E48" w:rsidRPr="001A37E7" w:rsidRDefault="00746E48" w:rsidP="00D778D2">
      <w:pPr>
        <w:spacing w:after="0" w:line="360" w:lineRule="auto"/>
        <w:ind w:firstLine="709"/>
        <w:jc w:val="right"/>
        <w:rPr>
          <w:color w:val="000000" w:themeColor="text1"/>
          <w:lang w:val="uk-UA"/>
        </w:rPr>
      </w:pPr>
      <w:r w:rsidRPr="001A37E7">
        <w:rPr>
          <w:color w:val="000000" w:themeColor="text1"/>
          <w:position w:val="-78"/>
          <w:lang w:val="uk-UA"/>
        </w:rPr>
        <w:object w:dxaOrig="6480" w:dyaOrig="1680">
          <v:shape id="_x0000_i1029" type="#_x0000_t75" style="width:324pt;height:84.75pt" o:ole="">
            <v:imagedata r:id="rId17" o:title=""/>
          </v:shape>
          <o:OLEObject Type="Embed" ProgID="Equation.DSMT4" ShapeID="_x0000_i1029" DrawAspect="Content" ObjectID="_1642838348" r:id="rId18"/>
        </w:object>
      </w:r>
      <w:r w:rsidRPr="001A37E7">
        <w:rPr>
          <w:color w:val="000000" w:themeColor="text1"/>
          <w:lang w:val="uk-UA"/>
        </w:rPr>
        <w:tab/>
        <w:t>(1.1)</w:t>
      </w:r>
    </w:p>
    <w:p w:rsidR="00746E48" w:rsidRPr="001A37E7" w:rsidRDefault="00746E48" w:rsidP="00D778D2">
      <w:pPr>
        <w:spacing w:after="0" w:line="360" w:lineRule="auto"/>
        <w:ind w:firstLine="708"/>
        <w:jc w:val="both"/>
        <w:rPr>
          <w:color w:val="000000" w:themeColor="text1"/>
          <w:lang w:val="uk-UA"/>
        </w:rPr>
      </w:pPr>
    </w:p>
    <w:p w:rsidR="00746E48" w:rsidRPr="001A37E7" w:rsidRDefault="00746E48" w:rsidP="00D778D2">
      <w:pPr>
        <w:spacing w:after="0" w:line="360" w:lineRule="auto"/>
        <w:jc w:val="both"/>
        <w:rPr>
          <w:color w:val="000000" w:themeColor="text1"/>
          <w:lang w:val="uk-UA"/>
        </w:rPr>
      </w:pPr>
      <w:r w:rsidRPr="001A37E7">
        <w:rPr>
          <w:color w:val="000000" w:themeColor="text1"/>
          <w:lang w:val="uk-UA"/>
        </w:rPr>
        <w:t xml:space="preserve">де </w:t>
      </w:r>
      <w:r w:rsidRPr="001A37E7">
        <w:rPr>
          <w:color w:val="000000" w:themeColor="text1"/>
          <w:position w:val="-4"/>
          <w:lang w:val="uk-UA"/>
        </w:rPr>
        <w:object w:dxaOrig="240" w:dyaOrig="260">
          <v:shape id="_x0000_i1030" type="#_x0000_t75" style="width:10.5pt;height:12.75pt" o:ole="">
            <v:imagedata r:id="rId19" o:title=""/>
          </v:shape>
          <o:OLEObject Type="Embed" ProgID="Equation.DSMT4" ShapeID="_x0000_i1030" DrawAspect="Content" ObjectID="_1642838349" r:id="rId20"/>
        </w:object>
      </w:r>
      <w:r w:rsidRPr="001A37E7">
        <w:rPr>
          <w:color w:val="000000" w:themeColor="text1"/>
          <w:lang w:val="uk-UA"/>
        </w:rPr>
        <w:t xml:space="preserve"> – коефіцієнт пропорційності; </w:t>
      </w:r>
      <w:r w:rsidRPr="001A37E7">
        <w:rPr>
          <w:color w:val="000000" w:themeColor="text1"/>
          <w:position w:val="-6"/>
          <w:lang w:val="uk-UA"/>
        </w:rPr>
        <w:object w:dxaOrig="200" w:dyaOrig="220">
          <v:shape id="_x0000_i1031" type="#_x0000_t75" style="width:10.5pt;height:10.5pt" o:ole="">
            <v:imagedata r:id="rId21" o:title=""/>
          </v:shape>
          <o:OLEObject Type="Embed" ProgID="Equation.DSMT4" ShapeID="_x0000_i1031" DrawAspect="Content" ObjectID="_1642838350" r:id="rId22"/>
        </w:object>
      </w:r>
      <w:r w:rsidRPr="001A37E7">
        <w:rPr>
          <w:color w:val="000000" w:themeColor="text1"/>
          <w:lang w:val="uk-UA"/>
        </w:rPr>
        <w:t xml:space="preserve"> – час пуску; </w:t>
      </w:r>
      <w:r w:rsidRPr="001A37E7">
        <w:rPr>
          <w:color w:val="000000" w:themeColor="text1"/>
          <w:position w:val="-12"/>
          <w:lang w:val="uk-UA"/>
        </w:rPr>
        <w:object w:dxaOrig="260" w:dyaOrig="360">
          <v:shape id="_x0000_i1032" type="#_x0000_t75" style="width:12.75pt;height:18.75pt" o:ole="">
            <v:imagedata r:id="rId23" o:title=""/>
          </v:shape>
          <o:OLEObject Type="Embed" ProgID="Equation.DSMT4" ShapeID="_x0000_i1032" DrawAspect="Content" ObjectID="_1642838351" r:id="rId24"/>
        </w:object>
      </w:r>
      <w:r w:rsidRPr="001A37E7">
        <w:rPr>
          <w:color w:val="000000" w:themeColor="text1"/>
          <w:lang w:val="uk-UA"/>
        </w:rPr>
        <w:t xml:space="preserve"> – коефіцієнт, що враховує зменшення </w:t>
      </w:r>
      <w:r w:rsidRPr="001A37E7">
        <w:rPr>
          <w:color w:val="000000" w:themeColor="text1"/>
          <w:position w:val="-14"/>
          <w:lang w:val="uk-UA"/>
        </w:rPr>
        <w:object w:dxaOrig="520" w:dyaOrig="380">
          <v:shape id="_x0000_i1033" type="#_x0000_t75" style="width:26.25pt;height:18.75pt" o:ole="">
            <v:imagedata r:id="rId25" o:title=""/>
          </v:shape>
          <o:OLEObject Type="Embed" ProgID="Equation.DSMT4" ShapeID="_x0000_i1033" DrawAspect="Content" ObjectID="_1642838352" r:id="rId26"/>
        </w:object>
      </w:r>
      <w:r w:rsidRPr="001A37E7">
        <w:rPr>
          <w:color w:val="000000" w:themeColor="text1"/>
          <w:position w:val="-14"/>
          <w:lang w:val="uk-UA"/>
        </w:rPr>
        <w:t xml:space="preserve"> </w:t>
      </w:r>
      <w:r w:rsidRPr="001A37E7">
        <w:rPr>
          <w:color w:val="000000" w:themeColor="text1"/>
          <w:lang w:val="uk-UA"/>
        </w:rPr>
        <w:t>при підвищенні допустимого граничного значення i-</w:t>
      </w:r>
      <w:proofErr w:type="spellStart"/>
      <w:r w:rsidRPr="001A37E7">
        <w:rPr>
          <w:i/>
          <w:color w:val="000000" w:themeColor="text1"/>
          <w:lang w:val="uk-UA"/>
        </w:rPr>
        <w:t>го</w:t>
      </w:r>
      <w:proofErr w:type="spellEnd"/>
      <w:r w:rsidRPr="001A37E7">
        <w:rPr>
          <w:i/>
          <w:color w:val="000000" w:themeColor="text1"/>
          <w:lang w:val="uk-UA"/>
        </w:rPr>
        <w:t xml:space="preserve"> </w:t>
      </w:r>
      <w:r w:rsidRPr="001A37E7">
        <w:rPr>
          <w:color w:val="000000" w:themeColor="text1"/>
          <w:lang w:val="uk-UA"/>
        </w:rPr>
        <w:t xml:space="preserve">параметра прогріву; </w:t>
      </w:r>
      <w:r w:rsidRPr="001A37E7">
        <w:rPr>
          <w:color w:val="000000" w:themeColor="text1"/>
          <w:position w:val="-12"/>
          <w:lang w:val="uk-UA"/>
        </w:rPr>
        <w:object w:dxaOrig="480" w:dyaOrig="360">
          <v:shape id="_x0000_i1034" type="#_x0000_t75" style="width:25.5pt;height:18.75pt" o:ole="">
            <v:imagedata r:id="rId27" o:title=""/>
          </v:shape>
          <o:OLEObject Type="Embed" ProgID="Equation.DSMT4" ShapeID="_x0000_i1034" DrawAspect="Content" ObjectID="_1642838353" r:id="rId28"/>
        </w:object>
      </w:r>
      <w:r w:rsidRPr="001A37E7">
        <w:rPr>
          <w:color w:val="000000" w:themeColor="text1"/>
          <w:lang w:val="uk-UA"/>
        </w:rPr>
        <w:t xml:space="preserve"> – допустиме відхилення параметра; </w:t>
      </w:r>
      <w:r w:rsidRPr="001A37E7">
        <w:rPr>
          <w:color w:val="000000" w:themeColor="text1"/>
          <w:position w:val="-12"/>
          <w:lang w:val="uk-UA"/>
        </w:rPr>
        <w:object w:dxaOrig="520" w:dyaOrig="360">
          <v:shape id="_x0000_i1035" type="#_x0000_t75" style="width:25.5pt;height:18.75pt" o:ole="">
            <v:imagedata r:id="rId29" o:title=""/>
          </v:shape>
          <o:OLEObject Type="Embed" ProgID="Equation.DSMT4" ShapeID="_x0000_i1035" DrawAspect="Content" ObjectID="_1642838354" r:id="rId30"/>
        </w:object>
      </w:r>
      <w:r w:rsidRPr="001A37E7">
        <w:rPr>
          <w:color w:val="000000" w:themeColor="text1"/>
          <w:lang w:val="uk-UA"/>
        </w:rPr>
        <w:t xml:space="preserve"> – максимальне відхилення параметра за період пуску; </w:t>
      </w:r>
      <w:r w:rsidRPr="001A37E7">
        <w:rPr>
          <w:color w:val="000000" w:themeColor="text1"/>
          <w:position w:val="-14"/>
          <w:lang w:val="uk-UA"/>
        </w:rPr>
        <w:object w:dxaOrig="279" w:dyaOrig="380">
          <v:shape id="_x0000_i1036" type="#_x0000_t75" style="width:12.75pt;height:18.75pt" o:ole="">
            <v:imagedata r:id="rId31" o:title=""/>
          </v:shape>
          <o:OLEObject Type="Embed" ProgID="Equation.DSMT4" ShapeID="_x0000_i1036" DrawAspect="Content" ObjectID="_1642838355" r:id="rId32"/>
        </w:object>
      </w:r>
      <w:r w:rsidRPr="001A37E7">
        <w:rPr>
          <w:color w:val="000000" w:themeColor="text1"/>
          <w:position w:val="-14"/>
          <w:lang w:val="uk-UA"/>
        </w:rPr>
        <w:t xml:space="preserve"> </w:t>
      </w:r>
      <w:r w:rsidRPr="001A37E7">
        <w:rPr>
          <w:color w:val="000000" w:themeColor="text1"/>
          <w:lang w:val="uk-UA"/>
        </w:rPr>
        <w:t xml:space="preserve">і </w:t>
      </w:r>
      <w:r w:rsidRPr="001A37E7">
        <w:rPr>
          <w:color w:val="000000" w:themeColor="text1"/>
          <w:position w:val="-14"/>
          <w:lang w:val="uk-UA"/>
        </w:rPr>
        <w:object w:dxaOrig="300" w:dyaOrig="380">
          <v:shape id="_x0000_i1037" type="#_x0000_t75" style="width:16.5pt;height:18.75pt" o:ole="">
            <v:imagedata r:id="rId33" o:title=""/>
          </v:shape>
          <o:OLEObject Type="Embed" ProgID="Equation.DSMT4" ShapeID="_x0000_i1037" DrawAspect="Content" ObjectID="_1642838356" r:id="rId34"/>
        </w:object>
      </w:r>
      <w:r w:rsidRPr="001A37E7">
        <w:rPr>
          <w:color w:val="000000" w:themeColor="text1"/>
          <w:lang w:val="uk-UA"/>
        </w:rPr>
        <w:t xml:space="preserve"> – моменти початку й кінця перевищення параметром допустимого значення</w:t>
      </w:r>
      <w:r w:rsidRPr="001A37E7">
        <w:rPr>
          <w:color w:val="000000" w:themeColor="text1"/>
          <w:position w:val="-12"/>
          <w:lang w:val="uk-UA"/>
        </w:rPr>
        <w:object w:dxaOrig="480" w:dyaOrig="360">
          <v:shape id="_x0000_i1038" type="#_x0000_t75" style="width:25.5pt;height:18.75pt" o:ole="">
            <v:imagedata r:id="rId35" o:title=""/>
          </v:shape>
          <o:OLEObject Type="Embed" ProgID="Equation.DSMT4" ShapeID="_x0000_i1038" DrawAspect="Content" ObjectID="_1642838357" r:id="rId36"/>
        </w:object>
      </w:r>
      <w:r w:rsidRPr="001A37E7">
        <w:rPr>
          <w:color w:val="000000" w:themeColor="text1"/>
          <w:lang w:val="uk-UA"/>
        </w:rPr>
        <w:t xml:space="preserve">; </w:t>
      </w:r>
      <w:r w:rsidRPr="001A37E7">
        <w:rPr>
          <w:color w:val="000000" w:themeColor="text1"/>
          <w:lang w:val="uk-UA"/>
        </w:rPr>
        <w:object w:dxaOrig="180" w:dyaOrig="200">
          <v:shape id="_x0000_i1039" type="#_x0000_t75" style="width:7.5pt;height:10.5pt" o:ole="">
            <v:imagedata r:id="rId37" o:title=""/>
          </v:shape>
          <o:OLEObject Type="Embed" ProgID="Equation.DSMT4" ShapeID="_x0000_i1039" DrawAspect="Content" ObjectID="_1642838358" r:id="rId38"/>
        </w:object>
      </w:r>
      <w:r w:rsidRPr="001A37E7">
        <w:rPr>
          <w:color w:val="000000" w:themeColor="text1"/>
          <w:lang w:val="uk-UA"/>
        </w:rPr>
        <w:t xml:space="preserve"> – число цих перевищень при пуску. </w:t>
      </w:r>
    </w:p>
    <w:p w:rsidR="00746E48" w:rsidRPr="001A37E7" w:rsidRDefault="00746E48" w:rsidP="00D778D2">
      <w:pPr>
        <w:spacing w:after="0" w:line="360" w:lineRule="auto"/>
        <w:ind w:firstLine="708"/>
        <w:jc w:val="both"/>
        <w:rPr>
          <w:color w:val="000000" w:themeColor="text1"/>
          <w:lang w:val="uk-UA"/>
        </w:rPr>
      </w:pPr>
      <w:r w:rsidRPr="001A37E7">
        <w:rPr>
          <w:color w:val="000000" w:themeColor="text1"/>
          <w:lang w:val="uk-UA"/>
        </w:rPr>
        <w:t xml:space="preserve">Виходячи із </w:t>
      </w:r>
      <w:r w:rsidR="00D778D2" w:rsidRPr="001A37E7">
        <w:rPr>
          <w:color w:val="000000" w:themeColor="text1"/>
          <w:lang w:val="uk-UA"/>
        </w:rPr>
        <w:t>цього</w:t>
      </w:r>
      <w:r w:rsidRPr="001A37E7">
        <w:rPr>
          <w:color w:val="000000" w:themeColor="text1"/>
          <w:lang w:val="uk-UA"/>
        </w:rPr>
        <w:t xml:space="preserve">, основними вимогами до надійності функціонування інформаційно-керуючої системи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lang w:val="uk-UA"/>
        </w:rPr>
        <w:t xml:space="preserve"> на сьогодні є:</w:t>
      </w:r>
    </w:p>
    <w:p w:rsidR="00746E48" w:rsidRPr="001A37E7" w:rsidRDefault="00746E48" w:rsidP="00D778D2">
      <w:pPr>
        <w:pStyle w:val="a5"/>
        <w:numPr>
          <w:ilvl w:val="0"/>
          <w:numId w:val="1"/>
        </w:numPr>
        <w:spacing w:after="0" w:line="360" w:lineRule="auto"/>
        <w:ind w:left="0" w:firstLine="709"/>
        <w:jc w:val="both"/>
        <w:rPr>
          <w:color w:val="000000" w:themeColor="text1"/>
          <w:lang w:val="uk-UA"/>
        </w:rPr>
      </w:pPr>
      <w:r w:rsidRPr="001A37E7">
        <w:rPr>
          <w:color w:val="000000" w:themeColor="text1"/>
          <w:lang w:val="uk-UA"/>
        </w:rPr>
        <w:t xml:space="preserve">інформаційно-керуючі системи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lang w:val="uk-UA"/>
        </w:rPr>
        <w:t xml:space="preserve"> повинні створюватися як відновлювані й ремонтопридатні системи, розраховані на тривале функціонування [</w:t>
      </w:r>
      <w:r w:rsidR="008860B3" w:rsidRPr="001A37E7">
        <w:rPr>
          <w:lang w:val="uk-UA"/>
        </w:rPr>
        <w:t>2, 3, 5</w:t>
      </w:r>
      <w:r w:rsidRPr="001A37E7">
        <w:rPr>
          <w:color w:val="000000" w:themeColor="text1"/>
          <w:lang w:val="uk-UA"/>
        </w:rPr>
        <w:t>];</w:t>
      </w:r>
    </w:p>
    <w:p w:rsidR="00746E48" w:rsidRPr="001A37E7" w:rsidRDefault="00746E48" w:rsidP="00D778D2">
      <w:pPr>
        <w:pStyle w:val="a5"/>
        <w:numPr>
          <w:ilvl w:val="0"/>
          <w:numId w:val="1"/>
        </w:numPr>
        <w:spacing w:after="0" w:line="360" w:lineRule="auto"/>
        <w:ind w:left="0" w:firstLine="709"/>
        <w:jc w:val="both"/>
        <w:rPr>
          <w:color w:val="000000" w:themeColor="text1"/>
          <w:lang w:val="uk-UA"/>
        </w:rPr>
      </w:pPr>
      <w:r w:rsidRPr="001A37E7">
        <w:rPr>
          <w:color w:val="000000" w:themeColor="text1"/>
          <w:lang w:val="uk-UA"/>
        </w:rPr>
        <w:t xml:space="preserve">при експлуатації інформаційно-керуючих систем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lang w:val="uk-UA"/>
        </w:rPr>
        <w:t xml:space="preserve"> повинні бути використані наступні способи підвищення надійності: наявність апаратної, інформаційної, функціональної й алгоритмічної надлишковості; застосування </w:t>
      </w:r>
      <w:proofErr w:type="spellStart"/>
      <w:r w:rsidRPr="001A37E7">
        <w:rPr>
          <w:color w:val="000000" w:themeColor="text1"/>
          <w:lang w:val="uk-UA"/>
        </w:rPr>
        <w:t>відмовостійких</w:t>
      </w:r>
      <w:proofErr w:type="spellEnd"/>
      <w:r w:rsidRPr="001A37E7">
        <w:rPr>
          <w:color w:val="000000" w:themeColor="text1"/>
          <w:lang w:val="uk-UA"/>
        </w:rPr>
        <w:t xml:space="preserve"> структур; діагностика технічних засобів і програмного забезпечення; захист від видачі неправильних команд і використання недостовірної інформації; передача й обробка інформації в цифровій формі, використання спеціальних кодів для захисту інформації в процесі обміну і при необхідності контроль доставки інформації; контроль інформації на вході, використання надлишковості "два із двох", "два із трьох" у найбільш відповідальних випадках [</w:t>
      </w:r>
      <w:r w:rsidR="008860B3" w:rsidRPr="001A37E7">
        <w:rPr>
          <w:lang w:val="uk-UA"/>
        </w:rPr>
        <w:t>6, 19 – 21, 24</w:t>
      </w:r>
      <w:r w:rsidRPr="001A37E7">
        <w:rPr>
          <w:color w:val="000000" w:themeColor="text1"/>
          <w:lang w:val="uk-UA"/>
        </w:rPr>
        <w:t>].</w:t>
      </w:r>
    </w:p>
    <w:p w:rsidR="00746E48" w:rsidRPr="001A37E7" w:rsidRDefault="00746E48" w:rsidP="00D778D2">
      <w:pPr>
        <w:spacing w:after="0" w:line="360" w:lineRule="auto"/>
        <w:ind w:firstLine="709"/>
        <w:jc w:val="both"/>
        <w:rPr>
          <w:color w:val="000000" w:themeColor="text1"/>
          <w:lang w:val="uk-UA"/>
        </w:rPr>
      </w:pPr>
      <w:r w:rsidRPr="001A37E7">
        <w:rPr>
          <w:color w:val="000000" w:themeColor="text1"/>
          <w:lang w:val="uk-UA"/>
        </w:rPr>
        <w:t xml:space="preserve">Тому зроблено висновок, що проблема підвищення надійності функціонування інформаційно-керуючих систем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lang w:val="uk-UA"/>
        </w:rPr>
        <w:t xml:space="preserve"> є актуальною.</w:t>
      </w:r>
    </w:p>
    <w:p w:rsidR="00D778D2" w:rsidRPr="001A37E7" w:rsidRDefault="00D778D2">
      <w:pPr>
        <w:rPr>
          <w:color w:val="000000" w:themeColor="text1"/>
          <w:lang w:val="uk-UA"/>
        </w:rPr>
      </w:pPr>
      <w:r w:rsidRPr="001A37E7">
        <w:rPr>
          <w:color w:val="000000" w:themeColor="text1"/>
          <w:lang w:val="uk-UA"/>
        </w:rPr>
        <w:br w:type="page"/>
      </w:r>
    </w:p>
    <w:p w:rsidR="00746E48" w:rsidRPr="001A37E7" w:rsidRDefault="00746E48" w:rsidP="00D778D2">
      <w:pPr>
        <w:spacing w:after="0" w:line="360" w:lineRule="auto"/>
        <w:ind w:firstLine="708"/>
        <w:jc w:val="both"/>
        <w:rPr>
          <w:b/>
          <w:color w:val="000000" w:themeColor="text1"/>
          <w:szCs w:val="20"/>
          <w:lang w:val="uk-UA" w:eastAsia="ru-RU"/>
        </w:rPr>
      </w:pPr>
      <w:r w:rsidRPr="001A37E7">
        <w:rPr>
          <w:b/>
          <w:color w:val="000000" w:themeColor="text1"/>
          <w:szCs w:val="20"/>
          <w:lang w:val="uk-UA" w:eastAsia="ru-RU"/>
        </w:rPr>
        <w:t xml:space="preserve">1.2 Аналіз сучасних підходів і методів з підвищення надійності            функціонування інформаційно-керуючих систем ПТК АСУ ТП </w:t>
      </w:r>
      <w:r w:rsidR="008B5522" w:rsidRPr="008B5522">
        <w:rPr>
          <w:b/>
          <w:lang w:val="uk-UA"/>
        </w:rPr>
        <w:t>енергоблоків електростанцій</w:t>
      </w:r>
    </w:p>
    <w:p w:rsidR="00746E48" w:rsidRPr="001A37E7" w:rsidRDefault="00746E48" w:rsidP="00D778D2">
      <w:pPr>
        <w:spacing w:after="0" w:line="360" w:lineRule="auto"/>
        <w:jc w:val="center"/>
        <w:rPr>
          <w:b/>
          <w:color w:val="000000" w:themeColor="text1"/>
          <w:lang w:val="uk-UA"/>
        </w:rPr>
      </w:pPr>
    </w:p>
    <w:p w:rsidR="00746E48" w:rsidRPr="001A37E7" w:rsidRDefault="00746E48" w:rsidP="00D778D2">
      <w:pPr>
        <w:widowControl w:val="0"/>
        <w:spacing w:after="0" w:line="360" w:lineRule="auto"/>
        <w:ind w:firstLine="709"/>
        <w:jc w:val="both"/>
        <w:rPr>
          <w:color w:val="000000" w:themeColor="text1"/>
          <w:lang w:val="uk-UA"/>
        </w:rPr>
      </w:pPr>
      <w:r w:rsidRPr="001A37E7">
        <w:rPr>
          <w:color w:val="000000" w:themeColor="text1"/>
          <w:lang w:val="uk-UA"/>
        </w:rPr>
        <w:t>Як відомо [</w:t>
      </w:r>
      <w:r w:rsidR="008860B3" w:rsidRPr="001A37E7">
        <w:rPr>
          <w:lang w:val="uk-UA"/>
        </w:rPr>
        <w:t>2, 3, 5, 6, 19 – 21, 24, 25, 28, 29</w:t>
      </w:r>
      <w:r w:rsidRPr="001A37E7">
        <w:rPr>
          <w:color w:val="000000" w:themeColor="text1"/>
          <w:lang w:val="uk-UA"/>
        </w:rPr>
        <w:t xml:space="preserve">], до інформаційно-керуючих систем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lang w:val="uk-UA"/>
        </w:rPr>
        <w:t xml:space="preserve"> висуваються досить високі вимоги з достовірності інформації, що </w:t>
      </w:r>
      <w:r w:rsidR="00D778D2" w:rsidRPr="001A37E7">
        <w:rPr>
          <w:color w:val="000000" w:themeColor="text1"/>
          <w:lang w:val="uk-UA"/>
        </w:rPr>
        <w:t>надходить</w:t>
      </w:r>
      <w:r w:rsidRPr="001A37E7">
        <w:rPr>
          <w:color w:val="000000" w:themeColor="text1"/>
          <w:lang w:val="uk-UA"/>
        </w:rPr>
        <w:t>, від датчиків контролю технологічного електроенергетичного устаткування:</w:t>
      </w:r>
    </w:p>
    <w:p w:rsidR="00746E48" w:rsidRPr="001A37E7" w:rsidRDefault="00746E48" w:rsidP="00D778D2">
      <w:pPr>
        <w:pStyle w:val="a5"/>
        <w:widowControl w:val="0"/>
        <w:numPr>
          <w:ilvl w:val="0"/>
          <w:numId w:val="1"/>
        </w:numPr>
        <w:spacing w:after="0" w:line="360" w:lineRule="auto"/>
        <w:ind w:left="0" w:firstLine="426"/>
        <w:jc w:val="both"/>
        <w:rPr>
          <w:color w:val="000000" w:themeColor="text1"/>
          <w:szCs w:val="28"/>
          <w:lang w:val="uk-UA"/>
        </w:rPr>
      </w:pPr>
      <w:r w:rsidRPr="001A37E7">
        <w:rPr>
          <w:color w:val="000000" w:themeColor="text1"/>
          <w:szCs w:val="28"/>
          <w:lang w:val="uk-UA"/>
        </w:rPr>
        <w:t>діагностування наявності живлячої напруги й справності всіх пристроїв, що входять у канал проходження інформації: датчика, сполучних ліній, аналого-цифрового перетворювача, модулів введення/виведення й т.п. [</w:t>
      </w:r>
      <w:r w:rsidR="008860B3" w:rsidRPr="001A37E7">
        <w:rPr>
          <w:lang w:val="uk-UA"/>
        </w:rPr>
        <w:t>19 – 21</w:t>
      </w:r>
      <w:r w:rsidRPr="001A37E7">
        <w:rPr>
          <w:color w:val="000000" w:themeColor="text1"/>
          <w:szCs w:val="28"/>
          <w:lang w:val="uk-UA"/>
        </w:rPr>
        <w:t>];</w:t>
      </w:r>
    </w:p>
    <w:p w:rsidR="00746E48" w:rsidRPr="001A37E7" w:rsidRDefault="00746E48" w:rsidP="00D778D2">
      <w:pPr>
        <w:pStyle w:val="a5"/>
        <w:numPr>
          <w:ilvl w:val="0"/>
          <w:numId w:val="1"/>
        </w:numPr>
        <w:spacing w:after="0" w:line="360" w:lineRule="auto"/>
        <w:ind w:left="0" w:firstLine="426"/>
        <w:jc w:val="both"/>
        <w:rPr>
          <w:color w:val="000000" w:themeColor="text1"/>
          <w:szCs w:val="28"/>
          <w:lang w:val="uk-UA"/>
        </w:rPr>
      </w:pPr>
      <w:r w:rsidRPr="001A37E7">
        <w:rPr>
          <w:color w:val="000000" w:themeColor="text1"/>
          <w:szCs w:val="28"/>
          <w:lang w:val="uk-UA"/>
        </w:rPr>
        <w:t xml:space="preserve">перевірка параметрів сигналу в межах припустимого діапазону відхилень </w:t>
      </w:r>
      <w:r w:rsidR="008860B3" w:rsidRPr="001A37E7">
        <w:rPr>
          <w:position w:val="-6"/>
          <w:lang w:val="uk-UA"/>
        </w:rPr>
        <w:object w:dxaOrig="760" w:dyaOrig="279">
          <v:shape id="_x0000_i1040" type="#_x0000_t75" style="width:46.5pt;height:16.5pt" o:ole="">
            <v:imagedata r:id="rId39" o:title=""/>
          </v:shape>
          <o:OLEObject Type="Embed" ProgID="Equation.DSMT4" ShapeID="_x0000_i1040" DrawAspect="Content" ObjectID="_1642838359" r:id="rId40"/>
        </w:object>
      </w:r>
      <w:r w:rsidRPr="001A37E7">
        <w:rPr>
          <w:color w:val="000000" w:themeColor="text1"/>
          <w:szCs w:val="28"/>
          <w:lang w:val="uk-UA"/>
        </w:rPr>
        <w:t xml:space="preserve"> (від </w:t>
      </w:r>
      <w:proofErr w:type="spellStart"/>
      <w:r w:rsidRPr="001A37E7">
        <w:rPr>
          <w:color w:val="000000" w:themeColor="text1"/>
          <w:szCs w:val="28"/>
          <w:lang w:val="uk-UA"/>
        </w:rPr>
        <w:t>min</w:t>
      </w:r>
      <w:proofErr w:type="spellEnd"/>
      <w:r w:rsidRPr="001A37E7">
        <w:rPr>
          <w:color w:val="000000" w:themeColor="text1"/>
          <w:szCs w:val="28"/>
          <w:lang w:val="uk-UA"/>
        </w:rPr>
        <w:t xml:space="preserve"> до </w:t>
      </w:r>
      <w:proofErr w:type="spellStart"/>
      <w:r w:rsidRPr="001A37E7">
        <w:rPr>
          <w:color w:val="000000" w:themeColor="text1"/>
          <w:szCs w:val="28"/>
          <w:lang w:val="uk-UA"/>
        </w:rPr>
        <w:t>max</w:t>
      </w:r>
      <w:proofErr w:type="spellEnd"/>
      <w:r w:rsidRPr="001A37E7">
        <w:rPr>
          <w:color w:val="000000" w:themeColor="text1"/>
          <w:szCs w:val="28"/>
          <w:lang w:val="uk-UA"/>
        </w:rPr>
        <w:t xml:space="preserve"> значення) для різних режимів функціонування </w:t>
      </w:r>
      <w:r w:rsidR="00D778D2" w:rsidRPr="001A37E7">
        <w:rPr>
          <w:color w:val="000000" w:themeColor="text1"/>
          <w:lang w:val="uk-UA"/>
        </w:rPr>
        <w:t>електроенергетичного</w:t>
      </w:r>
      <w:r w:rsidRPr="001A37E7">
        <w:rPr>
          <w:color w:val="000000" w:themeColor="text1"/>
          <w:szCs w:val="28"/>
          <w:lang w:val="uk-UA"/>
        </w:rPr>
        <w:t xml:space="preserve"> устаткування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szCs w:val="28"/>
          <w:lang w:val="uk-UA"/>
        </w:rPr>
        <w:t xml:space="preserve"> [</w:t>
      </w:r>
      <w:r w:rsidR="008860B3" w:rsidRPr="001A37E7">
        <w:rPr>
          <w:lang w:val="uk-UA"/>
        </w:rPr>
        <w:t>2, 3, 5, 6</w:t>
      </w:r>
      <w:r w:rsidRPr="001A37E7">
        <w:rPr>
          <w:color w:val="000000" w:themeColor="text1"/>
          <w:szCs w:val="28"/>
          <w:lang w:val="uk-UA"/>
        </w:rPr>
        <w:t>];</w:t>
      </w:r>
    </w:p>
    <w:p w:rsidR="00746E48" w:rsidRPr="001A37E7" w:rsidRDefault="00746E48" w:rsidP="00D778D2">
      <w:pPr>
        <w:pStyle w:val="a5"/>
        <w:numPr>
          <w:ilvl w:val="0"/>
          <w:numId w:val="1"/>
        </w:numPr>
        <w:shd w:val="clear" w:color="auto" w:fill="FFFFFF"/>
        <w:spacing w:after="0" w:line="360" w:lineRule="auto"/>
        <w:ind w:left="0" w:firstLine="426"/>
        <w:jc w:val="both"/>
        <w:rPr>
          <w:color w:val="000000" w:themeColor="text1"/>
          <w:szCs w:val="28"/>
          <w:lang w:val="uk-UA"/>
        </w:rPr>
      </w:pPr>
      <w:r w:rsidRPr="001A37E7">
        <w:rPr>
          <w:color w:val="000000" w:themeColor="text1"/>
          <w:szCs w:val="28"/>
          <w:lang w:val="uk-UA"/>
        </w:rPr>
        <w:t xml:space="preserve">перевірка параметрів сигналу в межах допустимого діапазону відхилень за технологічними границями, які можуть залежати від поточного стану </w:t>
      </w:r>
      <w:r w:rsidR="00D778D2" w:rsidRPr="001A37E7">
        <w:rPr>
          <w:color w:val="000000" w:themeColor="text1"/>
          <w:lang w:val="uk-UA"/>
        </w:rPr>
        <w:t>електроенергетичного</w:t>
      </w:r>
      <w:r w:rsidRPr="001A37E7">
        <w:rPr>
          <w:color w:val="000000" w:themeColor="text1"/>
          <w:szCs w:val="28"/>
          <w:lang w:val="uk-UA"/>
        </w:rPr>
        <w:t xml:space="preserve"> устаткування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szCs w:val="28"/>
          <w:lang w:val="uk-UA"/>
        </w:rPr>
        <w:t xml:space="preserve"> [</w:t>
      </w:r>
      <w:r w:rsidR="008B5522">
        <w:rPr>
          <w:lang w:val="uk-UA"/>
        </w:rPr>
        <w:t>24, 25, 28</w:t>
      </w:r>
      <w:r w:rsidRPr="001A37E7">
        <w:rPr>
          <w:color w:val="000000" w:themeColor="text1"/>
          <w:szCs w:val="28"/>
          <w:lang w:val="uk-UA"/>
        </w:rPr>
        <w:t>];</w:t>
      </w:r>
    </w:p>
    <w:p w:rsidR="00746E48" w:rsidRPr="001A37E7" w:rsidRDefault="00746E48" w:rsidP="00D778D2">
      <w:pPr>
        <w:pStyle w:val="a5"/>
        <w:numPr>
          <w:ilvl w:val="0"/>
          <w:numId w:val="1"/>
        </w:numPr>
        <w:shd w:val="clear" w:color="auto" w:fill="FFFFFF"/>
        <w:spacing w:after="0" w:line="360" w:lineRule="auto"/>
        <w:ind w:left="0" w:firstLine="426"/>
        <w:jc w:val="both"/>
        <w:rPr>
          <w:color w:val="000000" w:themeColor="text1"/>
          <w:szCs w:val="28"/>
          <w:lang w:val="uk-UA"/>
        </w:rPr>
      </w:pPr>
      <w:r w:rsidRPr="001A37E7">
        <w:rPr>
          <w:color w:val="000000" w:themeColor="text1"/>
          <w:szCs w:val="28"/>
          <w:lang w:val="uk-UA"/>
        </w:rPr>
        <w:t>перевірка того, що швидкість зміни значення сигналу перебуває в припустимих межах, обумовлених з урахуванням поточного стану об'єкта керування;</w:t>
      </w:r>
    </w:p>
    <w:p w:rsidR="00746E48" w:rsidRPr="001A37E7" w:rsidRDefault="00746E48" w:rsidP="00D778D2">
      <w:pPr>
        <w:pStyle w:val="a5"/>
        <w:numPr>
          <w:ilvl w:val="0"/>
          <w:numId w:val="1"/>
        </w:numPr>
        <w:spacing w:after="0" w:line="360" w:lineRule="auto"/>
        <w:ind w:left="0" w:firstLine="426"/>
        <w:jc w:val="both"/>
        <w:rPr>
          <w:color w:val="000000" w:themeColor="text1"/>
          <w:szCs w:val="28"/>
          <w:lang w:val="uk-UA"/>
        </w:rPr>
      </w:pPr>
      <w:r w:rsidRPr="001A37E7">
        <w:rPr>
          <w:color w:val="000000" w:themeColor="text1"/>
          <w:szCs w:val="28"/>
          <w:lang w:val="uk-UA"/>
        </w:rPr>
        <w:t>перевірка наявності (відсутності) початкового значення електричного сигналу величиною 4 мА (для датчиків струмового сигналу 4…20 мА) [</w:t>
      </w:r>
      <w:r w:rsidR="008860B3" w:rsidRPr="001A37E7">
        <w:rPr>
          <w:lang w:val="uk-UA"/>
        </w:rPr>
        <w:t>19 – 21</w:t>
      </w:r>
      <w:r w:rsidRPr="001A37E7">
        <w:rPr>
          <w:color w:val="000000" w:themeColor="text1"/>
          <w:szCs w:val="28"/>
          <w:lang w:val="uk-UA"/>
        </w:rPr>
        <w:t>];</w:t>
      </w:r>
    </w:p>
    <w:p w:rsidR="00746E48" w:rsidRPr="001A37E7" w:rsidRDefault="00746E48" w:rsidP="00D778D2">
      <w:pPr>
        <w:pStyle w:val="a5"/>
        <w:numPr>
          <w:ilvl w:val="0"/>
          <w:numId w:val="1"/>
        </w:numPr>
        <w:spacing w:after="0" w:line="360" w:lineRule="auto"/>
        <w:ind w:left="0" w:firstLine="426"/>
        <w:jc w:val="both"/>
        <w:rPr>
          <w:color w:val="000000" w:themeColor="text1"/>
          <w:szCs w:val="28"/>
          <w:lang w:val="uk-UA"/>
        </w:rPr>
      </w:pPr>
      <w:r w:rsidRPr="001A37E7">
        <w:rPr>
          <w:color w:val="000000" w:themeColor="text1"/>
          <w:szCs w:val="28"/>
          <w:lang w:val="uk-UA"/>
        </w:rPr>
        <w:t>перевірка відповідності сигналу його значенню з обліком його параметрів.</w:t>
      </w:r>
    </w:p>
    <w:p w:rsidR="00746E48" w:rsidRPr="001A37E7" w:rsidRDefault="00746E48" w:rsidP="00D778D2">
      <w:pPr>
        <w:spacing w:after="0" w:line="360" w:lineRule="auto"/>
        <w:ind w:firstLine="709"/>
        <w:jc w:val="both"/>
        <w:rPr>
          <w:color w:val="000000" w:themeColor="text1"/>
          <w:lang w:val="uk-UA"/>
        </w:rPr>
      </w:pPr>
      <w:r w:rsidRPr="001A37E7">
        <w:rPr>
          <w:color w:val="000000" w:themeColor="text1"/>
          <w:lang w:val="uk-UA"/>
        </w:rPr>
        <w:t>При виконанні вищевказаних умов і вимог</w:t>
      </w:r>
      <w:r w:rsidR="0065232E" w:rsidRPr="001A37E7">
        <w:rPr>
          <w:color w:val="000000" w:themeColor="text1"/>
          <w:lang w:val="uk-UA"/>
        </w:rPr>
        <w:t>,</w:t>
      </w:r>
      <w:r w:rsidRPr="001A37E7">
        <w:rPr>
          <w:color w:val="000000" w:themeColor="text1"/>
          <w:lang w:val="uk-UA"/>
        </w:rPr>
        <w:t xml:space="preserve"> різниц</w:t>
      </w:r>
      <w:r w:rsidR="0065232E" w:rsidRPr="001A37E7">
        <w:rPr>
          <w:color w:val="000000" w:themeColor="text1"/>
          <w:lang w:val="uk-UA"/>
        </w:rPr>
        <w:t>я</w:t>
      </w:r>
      <w:r w:rsidRPr="001A37E7">
        <w:rPr>
          <w:color w:val="000000" w:themeColor="text1"/>
          <w:lang w:val="uk-UA"/>
        </w:rPr>
        <w:t xml:space="preserve"> значень сигналів порівнюється із припустимим значенням розбіжності між сигналами, а у випадку перевищення цього значення обидва інформаційних сигнали оголошуються недостовірними, але інформація про значення кожного з них зберігається. Якщо не виконується одна з умов, зазначених вище, сигнал оголошується недостовірним і проводиться запам'ятовування його останнього представленого значення [</w:t>
      </w:r>
      <w:r w:rsidR="008860B3" w:rsidRPr="001A37E7">
        <w:rPr>
          <w:lang w:val="uk-UA"/>
        </w:rPr>
        <w:t>2, 3, 5, 6, 19 – 21, 24, 25, 28, 29</w:t>
      </w:r>
      <w:r w:rsidRPr="001A37E7">
        <w:rPr>
          <w:color w:val="000000" w:themeColor="text1"/>
          <w:lang w:val="uk-UA"/>
        </w:rPr>
        <w:t>].</w:t>
      </w:r>
    </w:p>
    <w:p w:rsidR="00746E48" w:rsidRPr="001A37E7" w:rsidRDefault="00746E48" w:rsidP="00D778D2">
      <w:pPr>
        <w:spacing w:after="0" w:line="360" w:lineRule="auto"/>
        <w:ind w:firstLine="709"/>
        <w:jc w:val="both"/>
        <w:rPr>
          <w:color w:val="000000" w:themeColor="text1"/>
          <w:lang w:val="uk-UA"/>
        </w:rPr>
      </w:pPr>
      <w:r w:rsidRPr="001A37E7">
        <w:rPr>
          <w:color w:val="000000" w:themeColor="text1"/>
          <w:lang w:val="uk-UA"/>
        </w:rPr>
        <w:t xml:space="preserve">Для перевірки достовірності </w:t>
      </w:r>
      <w:proofErr w:type="spellStart"/>
      <w:r w:rsidRPr="001A37E7">
        <w:rPr>
          <w:color w:val="000000" w:themeColor="text1"/>
          <w:lang w:val="uk-UA"/>
        </w:rPr>
        <w:t>троїрованих</w:t>
      </w:r>
      <w:proofErr w:type="spellEnd"/>
      <w:r w:rsidRPr="001A37E7">
        <w:rPr>
          <w:color w:val="000000" w:themeColor="text1"/>
          <w:lang w:val="uk-UA"/>
        </w:rPr>
        <w:t xml:space="preserve"> сигналів, крім операцій з кожним із сигналів вимірювань, проводяться додаткові перетворення, що дозволяють виявити недостовірний сигнал, який відкидається, а подальший до відновлення відповідає дубльованим вимірам. Недостовірна інформація повинна відтворюватись й викликати дію попереджувальної сигналізації, а керуючі дії, пов'язані з даною інформацією, мають блокуватися. Контроль достовірності дискретної інформації забезпечується в основному порівнянням альтернативних сигналів: "включений" - "відключений". В окремих випадках достовірність сигналу визначається спеціальними алгоритмами порівняння параметрів [</w:t>
      </w:r>
      <w:r w:rsidR="008860B3" w:rsidRPr="001A37E7">
        <w:rPr>
          <w:lang w:val="uk-UA"/>
        </w:rPr>
        <w:t>2, 3, 5, 6</w:t>
      </w:r>
      <w:r w:rsidRPr="001A37E7">
        <w:rPr>
          <w:color w:val="000000" w:themeColor="text1"/>
          <w:lang w:val="uk-UA"/>
        </w:rPr>
        <w:t>].</w:t>
      </w:r>
    </w:p>
    <w:p w:rsidR="00746E48" w:rsidRPr="001A37E7" w:rsidRDefault="00746E48" w:rsidP="00D778D2">
      <w:pPr>
        <w:shd w:val="clear" w:color="auto" w:fill="FFFFFF"/>
        <w:spacing w:after="0" w:line="360" w:lineRule="auto"/>
        <w:ind w:firstLine="709"/>
        <w:jc w:val="both"/>
        <w:rPr>
          <w:color w:val="000000" w:themeColor="text1"/>
          <w:bdr w:val="none" w:sz="0" w:space="0" w:color="auto" w:frame="1"/>
          <w:lang w:val="uk-UA"/>
        </w:rPr>
      </w:pPr>
      <w:r w:rsidRPr="001A37E7">
        <w:rPr>
          <w:color w:val="000000" w:themeColor="text1"/>
          <w:lang w:val="uk-UA"/>
        </w:rPr>
        <w:t>Дослідження показують [</w:t>
      </w:r>
      <w:r w:rsidR="008860B3" w:rsidRPr="001A37E7">
        <w:rPr>
          <w:lang w:val="uk-UA"/>
        </w:rPr>
        <w:t>19 – 21, 24</w:t>
      </w:r>
      <w:r w:rsidRPr="001A37E7">
        <w:rPr>
          <w:color w:val="000000" w:themeColor="text1"/>
          <w:lang w:val="uk-UA"/>
        </w:rPr>
        <w:t xml:space="preserve">], що виявлення недостовірної інформації повинне викликати формування попереджувального сигналу. Керуючі впливи, пов'язані з даною інформацією, мають блокуватися. </w:t>
      </w:r>
      <w:r w:rsidRPr="001A37E7">
        <w:rPr>
          <w:color w:val="000000" w:themeColor="text1"/>
          <w:bdr w:val="none" w:sz="0" w:space="0" w:color="auto" w:frame="1"/>
          <w:lang w:val="uk-UA"/>
        </w:rPr>
        <w:t xml:space="preserve">Контроль достовірності, як правило, повинен проводитися із циклом введення аналогових сигналів. Для кожного з дубльованих або </w:t>
      </w:r>
      <w:proofErr w:type="spellStart"/>
      <w:r w:rsidRPr="001A37E7">
        <w:rPr>
          <w:color w:val="000000" w:themeColor="text1"/>
          <w:bdr w:val="none" w:sz="0" w:space="0" w:color="auto" w:frame="1"/>
          <w:lang w:val="uk-UA"/>
        </w:rPr>
        <w:t>троїрованих</w:t>
      </w:r>
      <w:proofErr w:type="spellEnd"/>
      <w:r w:rsidRPr="001A37E7">
        <w:rPr>
          <w:color w:val="000000" w:themeColor="text1"/>
          <w:bdr w:val="none" w:sz="0" w:space="0" w:color="auto" w:frame="1"/>
          <w:lang w:val="uk-UA"/>
        </w:rPr>
        <w:t xml:space="preserve"> каналів повинні передбачатися процедури виявлення недостовірних значень. Недостовірність фіксується індивідуально по кожному каналу, кваліфікується як подія й реєструється функцією "Реєстрація подій". У випадку недостовірності по всіх каналах (одному, двох або трьох) одного параметра має бути сформована узагальнена ознака недостовірності параметра, який кваліфікується як подія й реєструється функцією "Реєстрація подій" </w:t>
      </w:r>
      <w:r w:rsidRPr="001A37E7">
        <w:rPr>
          <w:color w:val="000000" w:themeColor="text1"/>
          <w:lang w:val="uk-UA"/>
        </w:rPr>
        <w:t>[</w:t>
      </w:r>
      <w:r w:rsidR="008860B3" w:rsidRPr="001A37E7">
        <w:rPr>
          <w:lang w:val="uk-UA"/>
        </w:rPr>
        <w:t>2, 3, 5</w:t>
      </w:r>
      <w:r w:rsidRPr="001A37E7">
        <w:rPr>
          <w:color w:val="000000" w:themeColor="text1"/>
          <w:lang w:val="uk-UA"/>
        </w:rPr>
        <w:t>]</w:t>
      </w:r>
      <w:r w:rsidRPr="001A37E7">
        <w:rPr>
          <w:color w:val="000000" w:themeColor="text1"/>
          <w:bdr w:val="none" w:sz="0" w:space="0" w:color="auto" w:frame="1"/>
          <w:lang w:val="uk-UA"/>
        </w:rPr>
        <w:t>.</w:t>
      </w:r>
    </w:p>
    <w:p w:rsidR="00746E48" w:rsidRPr="001A37E7" w:rsidRDefault="00746E48" w:rsidP="00D778D2">
      <w:pPr>
        <w:shd w:val="clear" w:color="auto" w:fill="FFFFFF"/>
        <w:spacing w:after="0" w:line="360" w:lineRule="auto"/>
        <w:ind w:firstLine="709"/>
        <w:jc w:val="both"/>
        <w:rPr>
          <w:color w:val="000000" w:themeColor="text1"/>
          <w:bdr w:val="none" w:sz="0" w:space="0" w:color="auto" w:frame="1"/>
          <w:lang w:val="uk-UA"/>
        </w:rPr>
      </w:pPr>
      <w:r w:rsidRPr="001A37E7">
        <w:rPr>
          <w:color w:val="000000" w:themeColor="text1"/>
          <w:bdr w:val="none" w:sz="0" w:space="0" w:color="auto" w:frame="1"/>
          <w:lang w:val="uk-UA"/>
        </w:rPr>
        <w:t xml:space="preserve">На основі достовірних значень одного параметра, отриманих по двох або трьох каналах, у кожному циклі опитування формується поточне результуюче значення параметра. Це результуюче значення повинне обчислюватися відповідно до технічного завдання в інформаційно-керуючих системах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bdr w:val="none" w:sz="0" w:space="0" w:color="auto" w:frame="1"/>
          <w:lang w:val="uk-UA"/>
        </w:rPr>
        <w:t xml:space="preserve"> </w:t>
      </w:r>
      <w:r w:rsidRPr="001A37E7">
        <w:rPr>
          <w:color w:val="000000" w:themeColor="text1"/>
          <w:lang w:val="uk-UA"/>
        </w:rPr>
        <w:t>[</w:t>
      </w:r>
      <w:r w:rsidR="008860B3" w:rsidRPr="001A37E7">
        <w:rPr>
          <w:lang w:val="uk-UA"/>
        </w:rPr>
        <w:t>24, 25, 28, 29</w:t>
      </w:r>
      <w:r w:rsidRPr="001A37E7">
        <w:rPr>
          <w:color w:val="000000" w:themeColor="text1"/>
          <w:lang w:val="uk-UA"/>
        </w:rPr>
        <w:t>]</w:t>
      </w:r>
      <w:r w:rsidRPr="001A37E7">
        <w:rPr>
          <w:color w:val="000000" w:themeColor="text1"/>
          <w:bdr w:val="none" w:sz="0" w:space="0" w:color="auto" w:frame="1"/>
          <w:lang w:val="uk-UA"/>
        </w:rPr>
        <w:t>.</w:t>
      </w:r>
    </w:p>
    <w:p w:rsidR="00746E48" w:rsidRPr="001A37E7" w:rsidRDefault="00746E48" w:rsidP="00D778D2">
      <w:pPr>
        <w:shd w:val="clear" w:color="auto" w:fill="FFFFFF"/>
        <w:spacing w:after="0" w:line="360" w:lineRule="auto"/>
        <w:ind w:firstLine="709"/>
        <w:jc w:val="both"/>
        <w:rPr>
          <w:color w:val="000000" w:themeColor="text1"/>
          <w:lang w:val="uk-UA"/>
        </w:rPr>
      </w:pPr>
      <w:r w:rsidRPr="001A37E7">
        <w:rPr>
          <w:color w:val="000000" w:themeColor="text1"/>
          <w:bdr w:val="none" w:sz="0" w:space="0" w:color="auto" w:frame="1"/>
          <w:lang w:val="uk-UA"/>
        </w:rPr>
        <w:t xml:space="preserve">Контроль відхилення достовірних сигналів за технологічні уставки, як правило, повинен виконуватися із циклом їх введення або з періодом запуску програми перевірки на достовірність. Для кожного сигналу повинна передбачатися можливість завдання чотирьох і більше технологічних уставок (на підвищення або зниження в будь-якій комбінації). Значення аналогових параметрів, для яких існують технологічні уставки, повинні контролюватися на вихід за встановлені межі й повернення до норми. Повинні формуватися ознаки виходу за уставку й повернення до норми з виключенням "брязкоту" за рахунок введення зони повернення, яка задається при розробці системи та її настроюванні. Ознаки відхилення за уставку фіксуються, кваліфікуються як події й реєструються функцією "Реєстрація подій". Корекція значень параметрів для окремих інформаційних сигналів, що перелічуються в завданні на конкретну інформаційно-керуючу систему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bdr w:val="none" w:sz="0" w:space="0" w:color="auto" w:frame="1"/>
          <w:lang w:val="uk-UA"/>
        </w:rPr>
        <w:t xml:space="preserve">, виконується розрахунковим шляхом із циклом їх введення в ПТК </w:t>
      </w:r>
      <w:r w:rsidRPr="001A37E7">
        <w:rPr>
          <w:color w:val="000000" w:themeColor="text1"/>
          <w:lang w:val="uk-UA"/>
        </w:rPr>
        <w:t>[</w:t>
      </w:r>
      <w:r w:rsidR="008860B3" w:rsidRPr="001A37E7">
        <w:rPr>
          <w:lang w:val="uk-UA"/>
        </w:rPr>
        <w:t>2, 3, 5, 6, 19 – 21, 24, 25, 28, 29</w:t>
      </w:r>
      <w:r w:rsidRPr="001A37E7">
        <w:rPr>
          <w:color w:val="000000" w:themeColor="text1"/>
          <w:lang w:val="uk-UA"/>
        </w:rPr>
        <w:t>]</w:t>
      </w:r>
      <w:r w:rsidRPr="001A37E7">
        <w:rPr>
          <w:color w:val="000000" w:themeColor="text1"/>
          <w:bdr w:val="none" w:sz="0" w:space="0" w:color="auto" w:frame="1"/>
          <w:lang w:val="uk-UA"/>
        </w:rPr>
        <w:t>.</w:t>
      </w:r>
    </w:p>
    <w:p w:rsidR="0065232E" w:rsidRPr="001A37E7" w:rsidRDefault="00746E48" w:rsidP="00D778D2">
      <w:pPr>
        <w:widowControl w:val="0"/>
        <w:spacing w:after="0" w:line="360" w:lineRule="auto"/>
        <w:ind w:firstLine="709"/>
        <w:jc w:val="both"/>
        <w:rPr>
          <w:color w:val="000000" w:themeColor="text1"/>
          <w:lang w:val="uk-UA"/>
        </w:rPr>
      </w:pPr>
      <w:r w:rsidRPr="001A37E7">
        <w:rPr>
          <w:color w:val="000000" w:themeColor="text1"/>
          <w:lang w:val="uk-UA"/>
        </w:rPr>
        <w:t xml:space="preserve">Аналіз застосовуваних апаратно-технічних засобів </w:t>
      </w:r>
      <w:r w:rsidRPr="001A37E7">
        <w:rPr>
          <w:color w:val="000000" w:themeColor="text1"/>
          <w:bdr w:val="none" w:sz="0" w:space="0" w:color="auto" w:frame="1"/>
          <w:lang w:val="uk-UA"/>
        </w:rPr>
        <w:t>інформаційно-керуючих систем</w:t>
      </w:r>
      <w:r w:rsidRPr="001A37E7">
        <w:rPr>
          <w:color w:val="000000" w:themeColor="text1"/>
          <w:lang w:val="uk-UA"/>
        </w:rPr>
        <w:t xml:space="preserve">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lang w:val="uk-UA"/>
        </w:rPr>
        <w:t xml:space="preserve"> [</w:t>
      </w:r>
      <w:r w:rsidR="008860B3" w:rsidRPr="001A37E7">
        <w:rPr>
          <w:lang w:val="uk-UA"/>
        </w:rPr>
        <w:t>2, 3, 5, 6</w:t>
      </w:r>
      <w:r w:rsidRPr="001A37E7">
        <w:rPr>
          <w:color w:val="000000" w:themeColor="text1"/>
          <w:lang w:val="uk-UA"/>
        </w:rPr>
        <w:t>] показує, що процес встановлення відхилення технологічних параметрів від встановлених значень (уставок) відбувається відповідно до алгоритмів, які побудовані на статичних простих моделях, де не враховуються випадкові зміни параметрів і перехідні процеси в режимі реального часу (життєві цикли протікання конкретних параметрів технологічного процесу) і не відображається вплив на технологічний процес значень вхідних впливів не тільки в даний, але й у минулий моменти часу, тобто коли всі процеси в об'єкті керування або їх частина повинні описуват</w:t>
      </w:r>
      <w:r w:rsidR="0065232E" w:rsidRPr="001A37E7">
        <w:rPr>
          <w:color w:val="000000" w:themeColor="text1"/>
          <w:lang w:val="uk-UA"/>
        </w:rPr>
        <w:t>ися випадковими функціями часу.</w:t>
      </w:r>
    </w:p>
    <w:p w:rsidR="00746E48" w:rsidRPr="001A37E7" w:rsidRDefault="00746E48" w:rsidP="00D778D2">
      <w:pPr>
        <w:widowControl w:val="0"/>
        <w:spacing w:after="0" w:line="360" w:lineRule="auto"/>
        <w:ind w:firstLine="709"/>
        <w:jc w:val="both"/>
        <w:rPr>
          <w:color w:val="000000" w:themeColor="text1"/>
          <w:lang w:val="uk-UA"/>
        </w:rPr>
      </w:pPr>
      <w:r w:rsidRPr="001A37E7">
        <w:rPr>
          <w:color w:val="000000" w:themeColor="text1"/>
          <w:lang w:val="uk-UA"/>
        </w:rPr>
        <w:t>Розглянемо процес обробки інформації про характери</w:t>
      </w:r>
      <w:r w:rsidR="0065232E" w:rsidRPr="001A37E7">
        <w:rPr>
          <w:color w:val="000000" w:themeColor="text1"/>
          <w:lang w:val="uk-UA"/>
        </w:rPr>
        <w:t>с</w:t>
      </w:r>
      <w:r w:rsidRPr="001A37E7">
        <w:rPr>
          <w:color w:val="000000" w:themeColor="text1"/>
          <w:lang w:val="uk-UA"/>
        </w:rPr>
        <w:t xml:space="preserve">тики параметрів технологічного процесу з використанням інформаційно-керуючих систем, які застосовуються на сучасних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lang w:val="uk-UA"/>
        </w:rPr>
        <w:t>. Поточна інформація, що надходить від датчиків контролю величин характеристик технологіч</w:t>
      </w:r>
      <w:r w:rsidR="0065232E" w:rsidRPr="001A37E7">
        <w:rPr>
          <w:color w:val="000000" w:themeColor="text1"/>
          <w:lang w:val="uk-UA"/>
        </w:rPr>
        <w:t>них параметрів</w:t>
      </w:r>
      <w:r w:rsidRPr="001A37E7">
        <w:rPr>
          <w:color w:val="000000" w:themeColor="text1"/>
          <w:lang w:val="uk-UA"/>
        </w:rPr>
        <w:t>, зазнає первинної обробки, яка містить у собі, як правило, алгоритми усереднення (інтегрування), контролю достовірності, а також корекції недостовірної інформації [</w:t>
      </w:r>
      <w:r w:rsidR="008860B3" w:rsidRPr="001A37E7">
        <w:rPr>
          <w:lang w:val="uk-UA"/>
        </w:rPr>
        <w:t>19 – 21</w:t>
      </w:r>
      <w:r w:rsidRPr="001A37E7">
        <w:rPr>
          <w:color w:val="000000" w:themeColor="text1"/>
          <w:lang w:val="uk-UA"/>
        </w:rPr>
        <w:t>].</w:t>
      </w:r>
    </w:p>
    <w:p w:rsidR="00746E48" w:rsidRPr="001A37E7" w:rsidRDefault="00746E48" w:rsidP="00D778D2">
      <w:pPr>
        <w:spacing w:after="0" w:line="360" w:lineRule="auto"/>
        <w:ind w:firstLine="708"/>
        <w:jc w:val="both"/>
        <w:rPr>
          <w:color w:val="000000" w:themeColor="text1"/>
          <w:lang w:val="uk-UA"/>
        </w:rPr>
      </w:pPr>
      <w:r w:rsidRPr="001A37E7">
        <w:rPr>
          <w:color w:val="000000" w:themeColor="text1"/>
          <w:lang w:val="uk-UA"/>
        </w:rPr>
        <w:t>Завдання усереднення вхідної інформації зводиться до обчислення інтеграла по всіх вимірюваних технологічних параметрах (1.</w:t>
      </w:r>
      <w:r w:rsidR="0065232E" w:rsidRPr="001A37E7">
        <w:rPr>
          <w:color w:val="000000" w:themeColor="text1"/>
          <w:lang w:val="uk-UA"/>
        </w:rPr>
        <w:t>2</w:t>
      </w:r>
      <w:r w:rsidRPr="001A37E7">
        <w:rPr>
          <w:color w:val="000000" w:themeColor="text1"/>
          <w:lang w:val="uk-UA"/>
        </w:rPr>
        <w:t>) [</w:t>
      </w:r>
      <w:r w:rsidR="008860B3" w:rsidRPr="001A37E7">
        <w:rPr>
          <w:lang w:val="uk-UA"/>
        </w:rPr>
        <w:t>2, 3, 5</w:t>
      </w:r>
      <w:r w:rsidRPr="001A37E7">
        <w:rPr>
          <w:color w:val="000000" w:themeColor="text1"/>
          <w:lang w:val="uk-UA"/>
        </w:rPr>
        <w:t>]:</w:t>
      </w:r>
    </w:p>
    <w:p w:rsidR="00746E48" w:rsidRPr="001A37E7" w:rsidRDefault="00746E48" w:rsidP="00D778D2">
      <w:pPr>
        <w:spacing w:after="0" w:line="360" w:lineRule="auto"/>
        <w:ind w:firstLine="708"/>
        <w:jc w:val="both"/>
        <w:rPr>
          <w:color w:val="000000" w:themeColor="text1"/>
          <w:lang w:val="uk-UA"/>
        </w:rPr>
      </w:pPr>
    </w:p>
    <w:p w:rsidR="00746E48" w:rsidRPr="001A37E7" w:rsidRDefault="00746E48" w:rsidP="00D778D2">
      <w:pPr>
        <w:spacing w:after="0" w:line="360" w:lineRule="auto"/>
        <w:ind w:firstLine="708"/>
        <w:jc w:val="right"/>
        <w:rPr>
          <w:color w:val="000000" w:themeColor="text1"/>
          <w:lang w:val="uk-UA"/>
        </w:rPr>
      </w:pPr>
      <w:r w:rsidRPr="001A37E7">
        <w:rPr>
          <w:color w:val="000000" w:themeColor="text1"/>
          <w:position w:val="-32"/>
          <w:lang w:val="uk-UA"/>
        </w:rPr>
        <w:object w:dxaOrig="1660" w:dyaOrig="760">
          <v:shape id="_x0000_i1041" type="#_x0000_t75" style="width:82.5pt;height:37.5pt" o:ole="">
            <v:imagedata r:id="rId41" o:title=""/>
          </v:shape>
          <o:OLEObject Type="Embed" ProgID="Equation.DSMT4" ShapeID="_x0000_i1041" DrawAspect="Content" ObjectID="_1642838360" r:id="rId42"/>
        </w:object>
      </w:r>
      <w:r w:rsidRPr="001A37E7">
        <w:rPr>
          <w:color w:val="000000" w:themeColor="text1"/>
          <w:lang w:val="uk-UA"/>
        </w:rPr>
        <w:tab/>
      </w:r>
      <w:r w:rsidRPr="001A37E7">
        <w:rPr>
          <w:color w:val="000000" w:themeColor="text1"/>
          <w:lang w:val="uk-UA"/>
        </w:rPr>
        <w:tab/>
      </w:r>
      <w:r w:rsidRPr="001A37E7">
        <w:rPr>
          <w:color w:val="000000" w:themeColor="text1"/>
          <w:lang w:val="uk-UA"/>
        </w:rPr>
        <w:tab/>
      </w:r>
      <w:r w:rsidRPr="001A37E7">
        <w:rPr>
          <w:color w:val="000000" w:themeColor="text1"/>
          <w:lang w:val="uk-UA"/>
        </w:rPr>
        <w:tab/>
      </w:r>
      <w:r w:rsidRPr="001A37E7">
        <w:rPr>
          <w:color w:val="000000" w:themeColor="text1"/>
          <w:lang w:val="uk-UA"/>
        </w:rPr>
        <w:tab/>
        <w:t>(1.</w:t>
      </w:r>
      <w:r w:rsidR="0065232E" w:rsidRPr="001A37E7">
        <w:rPr>
          <w:color w:val="000000" w:themeColor="text1"/>
          <w:lang w:val="uk-UA"/>
        </w:rPr>
        <w:t>2</w:t>
      </w:r>
      <w:r w:rsidRPr="001A37E7">
        <w:rPr>
          <w:color w:val="000000" w:themeColor="text1"/>
          <w:lang w:val="uk-UA"/>
        </w:rPr>
        <w:t>)</w:t>
      </w:r>
    </w:p>
    <w:p w:rsidR="00746E48" w:rsidRPr="001A37E7" w:rsidRDefault="00746E48" w:rsidP="00D778D2">
      <w:pPr>
        <w:spacing w:after="0" w:line="360" w:lineRule="auto"/>
        <w:ind w:firstLine="708"/>
        <w:jc w:val="both"/>
        <w:rPr>
          <w:color w:val="000000" w:themeColor="text1"/>
          <w:lang w:val="uk-UA"/>
        </w:rPr>
      </w:pPr>
    </w:p>
    <w:p w:rsidR="00746E48" w:rsidRPr="001A37E7" w:rsidRDefault="00746E48" w:rsidP="00D778D2">
      <w:pPr>
        <w:spacing w:after="0" w:line="360" w:lineRule="auto"/>
        <w:jc w:val="both"/>
        <w:rPr>
          <w:color w:val="000000" w:themeColor="text1"/>
          <w:lang w:val="uk-UA"/>
        </w:rPr>
      </w:pPr>
      <w:r w:rsidRPr="001A37E7">
        <w:rPr>
          <w:color w:val="000000" w:themeColor="text1"/>
          <w:lang w:val="uk-UA"/>
        </w:rPr>
        <w:t xml:space="preserve">де </w:t>
      </w:r>
      <w:r w:rsidRPr="001A37E7">
        <w:rPr>
          <w:color w:val="000000" w:themeColor="text1"/>
          <w:position w:val="-12"/>
          <w:lang w:val="uk-UA"/>
        </w:rPr>
        <w:object w:dxaOrig="260" w:dyaOrig="360">
          <v:shape id="_x0000_i1042" type="#_x0000_t75" style="width:12.75pt;height:18.75pt" o:ole="">
            <v:imagedata r:id="rId43" o:title=""/>
          </v:shape>
          <o:OLEObject Type="Embed" ProgID="Equation.DSMT4" ShapeID="_x0000_i1042" DrawAspect="Content" ObjectID="_1642838361" r:id="rId44"/>
        </w:object>
      </w:r>
      <w:r w:rsidRPr="001A37E7">
        <w:rPr>
          <w:color w:val="000000" w:themeColor="text1"/>
          <w:lang w:val="uk-UA"/>
        </w:rPr>
        <w:t xml:space="preserve"> – інтервал усереднення; </w:t>
      </w:r>
      <w:r w:rsidRPr="001A37E7">
        <w:rPr>
          <w:color w:val="000000" w:themeColor="text1"/>
          <w:position w:val="-14"/>
          <w:lang w:val="uk-UA"/>
        </w:rPr>
        <w:object w:dxaOrig="480" w:dyaOrig="400">
          <v:shape id="_x0000_i1043" type="#_x0000_t75" style="width:25.5pt;height:19.5pt" o:ole="">
            <v:imagedata r:id="rId45" o:title=""/>
          </v:shape>
          <o:OLEObject Type="Embed" ProgID="Equation.DSMT4" ShapeID="_x0000_i1043" DrawAspect="Content" ObjectID="_1642838362" r:id="rId46"/>
        </w:object>
      </w:r>
      <w:r w:rsidRPr="001A37E7">
        <w:rPr>
          <w:color w:val="000000" w:themeColor="text1"/>
          <w:lang w:val="uk-UA"/>
        </w:rPr>
        <w:t xml:space="preserve"> – поточне значення усередненої величини (параметра технологічного процесу).</w:t>
      </w:r>
    </w:p>
    <w:p w:rsidR="008860B3" w:rsidRPr="001A37E7" w:rsidRDefault="00746E48" w:rsidP="00D778D2">
      <w:pPr>
        <w:spacing w:after="0" w:line="360" w:lineRule="auto"/>
        <w:ind w:firstLine="708"/>
        <w:jc w:val="both"/>
        <w:rPr>
          <w:color w:val="000000" w:themeColor="text1"/>
          <w:lang w:val="uk-UA"/>
        </w:rPr>
      </w:pPr>
      <w:r w:rsidRPr="001A37E7">
        <w:rPr>
          <w:color w:val="000000" w:themeColor="text1"/>
          <w:lang w:val="uk-UA"/>
        </w:rPr>
        <w:t xml:space="preserve">Оскільки в апаратурі інформаційно-керуючих систем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lang w:val="uk-UA"/>
        </w:rPr>
        <w:t xml:space="preserve"> кожний параметр представлений послідовністю своїх значень у дискретні моменти часу </w:t>
      </w:r>
      <w:r w:rsidRPr="001A37E7">
        <w:rPr>
          <w:color w:val="000000" w:themeColor="text1"/>
          <w:position w:val="-12"/>
          <w:lang w:val="uk-UA"/>
        </w:rPr>
        <w:object w:dxaOrig="1460" w:dyaOrig="360">
          <v:shape id="_x0000_i1044" type="#_x0000_t75" style="width:74.25pt;height:18.75pt" o:ole="">
            <v:imagedata r:id="rId47" o:title=""/>
          </v:shape>
          <o:OLEObject Type="Embed" ProgID="Equation.DSMT4" ShapeID="_x0000_i1044" DrawAspect="Content" ObjectID="_1642838363" r:id="rId48"/>
        </w:object>
      </w:r>
      <w:r w:rsidRPr="001A37E7">
        <w:rPr>
          <w:color w:val="000000" w:themeColor="text1"/>
          <w:lang w:val="uk-UA"/>
        </w:rPr>
        <w:t xml:space="preserve"> (</w:t>
      </w:r>
      <w:r w:rsidRPr="001A37E7">
        <w:rPr>
          <w:color w:val="000000" w:themeColor="text1"/>
          <w:position w:val="-12"/>
          <w:lang w:val="uk-UA"/>
        </w:rPr>
        <w:object w:dxaOrig="240" w:dyaOrig="360">
          <v:shape id="_x0000_i1045" type="#_x0000_t75" style="width:10.5pt;height:18.75pt" o:ole="">
            <v:imagedata r:id="rId49" o:title=""/>
          </v:shape>
          <o:OLEObject Type="Embed" ProgID="Equation.DSMT4" ShapeID="_x0000_i1045" DrawAspect="Content" ObjectID="_1642838364" r:id="rId50"/>
        </w:object>
      </w:r>
      <w:r w:rsidRPr="001A37E7">
        <w:rPr>
          <w:color w:val="000000" w:themeColor="text1"/>
          <w:lang w:val="uk-UA"/>
        </w:rPr>
        <w:t>– період квантування), то інтеграл (1.</w:t>
      </w:r>
      <w:r w:rsidR="0065232E" w:rsidRPr="001A37E7">
        <w:rPr>
          <w:color w:val="000000" w:themeColor="text1"/>
          <w:lang w:val="uk-UA"/>
        </w:rPr>
        <w:t>2</w:t>
      </w:r>
      <w:r w:rsidRPr="001A37E7">
        <w:rPr>
          <w:color w:val="000000" w:themeColor="text1"/>
          <w:lang w:val="uk-UA"/>
        </w:rPr>
        <w:t xml:space="preserve">) обчислюється лише наближеними методами (за допомогою квадратних формул). Найчастіше використовують метод прямокутників. </w:t>
      </w:r>
    </w:p>
    <w:p w:rsidR="00746E48" w:rsidRPr="001A37E7" w:rsidRDefault="00746E48" w:rsidP="00D778D2">
      <w:pPr>
        <w:spacing w:after="0" w:line="360" w:lineRule="auto"/>
        <w:ind w:firstLine="708"/>
        <w:jc w:val="both"/>
        <w:rPr>
          <w:color w:val="000000" w:themeColor="text1"/>
          <w:lang w:val="uk-UA"/>
        </w:rPr>
      </w:pPr>
      <w:r w:rsidRPr="001A37E7">
        <w:rPr>
          <w:color w:val="000000" w:themeColor="text1"/>
          <w:lang w:val="uk-UA"/>
        </w:rPr>
        <w:t>При використанні цього методу формула приймає вигляд (1.</w:t>
      </w:r>
      <w:r w:rsidR="0065232E" w:rsidRPr="001A37E7">
        <w:rPr>
          <w:color w:val="000000" w:themeColor="text1"/>
          <w:lang w:val="uk-UA"/>
        </w:rPr>
        <w:t>3</w:t>
      </w:r>
      <w:r w:rsidRPr="001A37E7">
        <w:rPr>
          <w:color w:val="000000" w:themeColor="text1"/>
          <w:lang w:val="uk-UA"/>
        </w:rPr>
        <w:t>) [</w:t>
      </w:r>
      <w:r w:rsidR="008860B3" w:rsidRPr="001A37E7">
        <w:rPr>
          <w:lang w:val="uk-UA"/>
        </w:rPr>
        <w:t>2, 3, 5</w:t>
      </w:r>
      <w:r w:rsidRPr="001A37E7">
        <w:rPr>
          <w:color w:val="000000" w:themeColor="text1"/>
          <w:lang w:val="uk-UA"/>
        </w:rPr>
        <w:t>]:</w:t>
      </w:r>
    </w:p>
    <w:p w:rsidR="00746E48" w:rsidRPr="001A37E7" w:rsidRDefault="00746E48" w:rsidP="00D778D2">
      <w:pPr>
        <w:spacing w:after="0" w:line="360" w:lineRule="auto"/>
        <w:jc w:val="both"/>
        <w:rPr>
          <w:color w:val="000000" w:themeColor="text1"/>
          <w:lang w:val="uk-UA"/>
        </w:rPr>
      </w:pPr>
    </w:p>
    <w:p w:rsidR="00746E48" w:rsidRPr="001A37E7" w:rsidRDefault="00746E48" w:rsidP="00D778D2">
      <w:pPr>
        <w:spacing w:after="0" w:line="360" w:lineRule="auto"/>
        <w:jc w:val="right"/>
        <w:rPr>
          <w:color w:val="000000" w:themeColor="text1"/>
          <w:lang w:val="uk-UA"/>
        </w:rPr>
      </w:pPr>
      <w:r w:rsidRPr="001A37E7">
        <w:rPr>
          <w:color w:val="000000" w:themeColor="text1"/>
          <w:position w:val="-28"/>
          <w:lang w:val="uk-UA"/>
        </w:rPr>
        <w:object w:dxaOrig="1500" w:dyaOrig="680">
          <v:shape id="_x0000_i1046" type="#_x0000_t75" style="width:75.75pt;height:33.75pt" o:ole="">
            <v:imagedata r:id="rId51" o:title=""/>
          </v:shape>
          <o:OLEObject Type="Embed" ProgID="Equation.DSMT4" ShapeID="_x0000_i1046" DrawAspect="Content" ObjectID="_1642838365" r:id="rId52"/>
        </w:object>
      </w:r>
      <w:r w:rsidRPr="001A37E7">
        <w:rPr>
          <w:color w:val="000000" w:themeColor="text1"/>
          <w:lang w:val="uk-UA"/>
        </w:rPr>
        <w:tab/>
      </w:r>
      <w:r w:rsidRPr="001A37E7">
        <w:rPr>
          <w:color w:val="000000" w:themeColor="text1"/>
          <w:lang w:val="uk-UA"/>
        </w:rPr>
        <w:tab/>
      </w:r>
      <w:r w:rsidRPr="001A37E7">
        <w:rPr>
          <w:color w:val="000000" w:themeColor="text1"/>
          <w:lang w:val="uk-UA"/>
        </w:rPr>
        <w:tab/>
      </w:r>
      <w:r w:rsidRPr="001A37E7">
        <w:rPr>
          <w:color w:val="000000" w:themeColor="text1"/>
          <w:lang w:val="uk-UA"/>
        </w:rPr>
        <w:tab/>
      </w:r>
      <w:r w:rsidRPr="001A37E7">
        <w:rPr>
          <w:color w:val="000000" w:themeColor="text1"/>
          <w:lang w:val="uk-UA"/>
        </w:rPr>
        <w:tab/>
        <w:t>(1.</w:t>
      </w:r>
      <w:r w:rsidR="0065232E" w:rsidRPr="001A37E7">
        <w:rPr>
          <w:color w:val="000000" w:themeColor="text1"/>
          <w:lang w:val="uk-UA"/>
        </w:rPr>
        <w:t>3</w:t>
      </w:r>
      <w:r w:rsidRPr="001A37E7">
        <w:rPr>
          <w:color w:val="000000" w:themeColor="text1"/>
          <w:lang w:val="uk-UA"/>
        </w:rPr>
        <w:t>)</w:t>
      </w:r>
    </w:p>
    <w:p w:rsidR="00746E48" w:rsidRPr="001A37E7" w:rsidRDefault="00746E48" w:rsidP="00D778D2">
      <w:pPr>
        <w:spacing w:after="0" w:line="360" w:lineRule="auto"/>
        <w:jc w:val="both"/>
        <w:rPr>
          <w:color w:val="000000" w:themeColor="text1"/>
          <w:lang w:val="uk-UA"/>
        </w:rPr>
      </w:pPr>
    </w:p>
    <w:p w:rsidR="00746E48" w:rsidRPr="001A37E7" w:rsidRDefault="00746E48" w:rsidP="00D778D2">
      <w:pPr>
        <w:spacing w:after="0" w:line="360" w:lineRule="auto"/>
        <w:jc w:val="both"/>
        <w:rPr>
          <w:color w:val="000000" w:themeColor="text1"/>
          <w:lang w:val="uk-UA"/>
        </w:rPr>
      </w:pPr>
      <w:r w:rsidRPr="001A37E7">
        <w:rPr>
          <w:color w:val="000000" w:themeColor="text1"/>
          <w:lang w:val="uk-UA"/>
        </w:rPr>
        <w:tab/>
        <w:t xml:space="preserve">Період квантування </w:t>
      </w:r>
      <w:r w:rsidRPr="001A37E7">
        <w:rPr>
          <w:color w:val="000000" w:themeColor="text1"/>
          <w:position w:val="-12"/>
          <w:lang w:val="uk-UA"/>
        </w:rPr>
        <w:object w:dxaOrig="240" w:dyaOrig="360">
          <v:shape id="_x0000_i1047" type="#_x0000_t75" style="width:10.5pt;height:18.75pt" o:ole="">
            <v:imagedata r:id="rId49" o:title=""/>
          </v:shape>
          <o:OLEObject Type="Embed" ProgID="Equation.DSMT4" ShapeID="_x0000_i1047" DrawAspect="Content" ObjectID="_1642838366" r:id="rId53"/>
        </w:object>
      </w:r>
      <w:r w:rsidRPr="001A37E7">
        <w:rPr>
          <w:color w:val="000000" w:themeColor="text1"/>
          <w:lang w:val="uk-UA"/>
        </w:rPr>
        <w:t xml:space="preserve"> визначається з умови припустимої похибки та обирається загальним для всіх технологічних параметрів. Після усереднення технологічних параметрів реалізується алгоритм контролю достовірності й корекції спотвореної інформації. Найпоширенішим способом перевірки достовірності інформації – використання граничних значень технологічного параметру (</w:t>
      </w:r>
      <w:r w:rsidRPr="001A37E7">
        <w:rPr>
          <w:color w:val="000000" w:themeColor="text1"/>
          <w:position w:val="-12"/>
          <w:lang w:val="uk-UA"/>
        </w:rPr>
        <w:object w:dxaOrig="499" w:dyaOrig="360">
          <v:shape id="_x0000_i1048" type="#_x0000_t75" style="width:25.5pt;height:18.75pt" o:ole="">
            <v:imagedata r:id="rId54" o:title=""/>
          </v:shape>
          <o:OLEObject Type="Embed" ProgID="Equation.DSMT4" ShapeID="_x0000_i1048" DrawAspect="Content" ObjectID="_1642838367" r:id="rId55"/>
        </w:object>
      </w:r>
      <w:r w:rsidRPr="001A37E7">
        <w:rPr>
          <w:color w:val="000000" w:themeColor="text1"/>
          <w:lang w:val="uk-UA"/>
        </w:rPr>
        <w:t xml:space="preserve"> і </w:t>
      </w:r>
      <w:r w:rsidRPr="001A37E7">
        <w:rPr>
          <w:color w:val="000000" w:themeColor="text1"/>
          <w:position w:val="-12"/>
          <w:lang w:val="uk-UA"/>
        </w:rPr>
        <w:object w:dxaOrig="520" w:dyaOrig="360">
          <v:shape id="_x0000_i1049" type="#_x0000_t75" style="width:26.25pt;height:18.75pt" o:ole="">
            <v:imagedata r:id="rId56" o:title=""/>
          </v:shape>
          <o:OLEObject Type="Embed" ProgID="Equation.DSMT4" ShapeID="_x0000_i1049" DrawAspect="Content" ObjectID="_1642838368" r:id="rId57"/>
        </w:object>
      </w:r>
      <w:r w:rsidRPr="001A37E7">
        <w:rPr>
          <w:color w:val="000000" w:themeColor="text1"/>
          <w:lang w:val="uk-UA"/>
        </w:rPr>
        <w:t xml:space="preserve">). Виконання умови </w:t>
      </w:r>
      <w:r w:rsidRPr="001A37E7">
        <w:rPr>
          <w:color w:val="000000" w:themeColor="text1"/>
          <w:position w:val="-14"/>
          <w:lang w:val="uk-UA"/>
        </w:rPr>
        <w:object w:dxaOrig="2000" w:dyaOrig="420">
          <v:shape id="_x0000_i1050" type="#_x0000_t75" style="width:102pt;height:22.5pt" o:ole="">
            <v:imagedata r:id="rId58" o:title=""/>
          </v:shape>
          <o:OLEObject Type="Embed" ProgID="Equation.DSMT4" ShapeID="_x0000_i1050" DrawAspect="Content" ObjectID="_1642838369" r:id="rId59"/>
        </w:object>
      </w:r>
      <w:r w:rsidRPr="001A37E7">
        <w:rPr>
          <w:color w:val="000000" w:themeColor="text1"/>
          <w:lang w:val="uk-UA"/>
        </w:rPr>
        <w:t xml:space="preserve"> вказує на достовірність параметра. Для їхнього визначення будують розподіл значень технологічного параметра за досить довгий проміжок часу, потім визначають мінімальне й максимальне значення характеристики параметра, ймовірність появи яких досить мала. Використання в таких алгоритмах усереднених значень технологічних параметрів знижує витрати машинного часу, але в той же час зменшує надійність функціонування інформаційно-керуючих систем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 xml:space="preserve">й </w:t>
      </w:r>
      <w:r w:rsidRPr="001A37E7">
        <w:rPr>
          <w:color w:val="000000" w:themeColor="text1"/>
          <w:lang w:val="uk-UA"/>
        </w:rPr>
        <w:t>[</w:t>
      </w:r>
      <w:r w:rsidR="008860B3" w:rsidRPr="001A37E7">
        <w:rPr>
          <w:lang w:val="uk-UA"/>
        </w:rPr>
        <w:t>25, 28, 29</w:t>
      </w:r>
      <w:r w:rsidRPr="001A37E7">
        <w:rPr>
          <w:color w:val="000000" w:themeColor="text1"/>
          <w:lang w:val="uk-UA"/>
        </w:rPr>
        <w:t>].</w:t>
      </w:r>
    </w:p>
    <w:p w:rsidR="00746E48" w:rsidRPr="001A37E7" w:rsidRDefault="00746E48" w:rsidP="00D778D2">
      <w:pPr>
        <w:spacing w:after="0" w:line="360" w:lineRule="auto"/>
        <w:jc w:val="both"/>
        <w:rPr>
          <w:color w:val="000000" w:themeColor="text1"/>
          <w:lang w:val="uk-UA"/>
        </w:rPr>
      </w:pPr>
      <w:r w:rsidRPr="001A37E7">
        <w:rPr>
          <w:color w:val="000000" w:themeColor="text1"/>
          <w:lang w:val="uk-UA"/>
        </w:rPr>
        <w:tab/>
        <w:t>Для перевірки достовірності вхідної інформації використовуються також методи поздовжньої й поперечної діаграми [</w:t>
      </w:r>
      <w:r w:rsidR="008860B3" w:rsidRPr="001A37E7">
        <w:rPr>
          <w:lang w:val="uk-UA"/>
        </w:rPr>
        <w:t>19 – 21, 24</w:t>
      </w:r>
      <w:r w:rsidRPr="001A37E7">
        <w:rPr>
          <w:color w:val="000000" w:themeColor="text1"/>
          <w:lang w:val="uk-UA"/>
        </w:rPr>
        <w:t>]. Їхня сутність полягає в порівнянні взаємозалежних технологічних параметрів. Рівнятися між собою</w:t>
      </w:r>
      <w:r w:rsidR="0065232E" w:rsidRPr="001A37E7">
        <w:rPr>
          <w:color w:val="000000" w:themeColor="text1"/>
          <w:lang w:val="uk-UA"/>
        </w:rPr>
        <w:t xml:space="preserve"> можуть параметри як однойменні, так і різнойменні.</w:t>
      </w:r>
    </w:p>
    <w:p w:rsidR="00746E48" w:rsidRPr="001A37E7" w:rsidRDefault="00746E48" w:rsidP="00D778D2">
      <w:pPr>
        <w:spacing w:after="0" w:line="360" w:lineRule="auto"/>
        <w:ind w:firstLine="709"/>
        <w:jc w:val="both"/>
        <w:rPr>
          <w:color w:val="000000" w:themeColor="text1"/>
          <w:lang w:val="uk-UA"/>
        </w:rPr>
      </w:pPr>
      <w:r w:rsidRPr="001A37E7">
        <w:rPr>
          <w:bCs/>
          <w:color w:val="000000" w:themeColor="text1"/>
          <w:lang w:val="uk-UA"/>
        </w:rPr>
        <w:t xml:space="preserve">Для розв'язку цього завдання дуже важливим моментом є перевірка на достовірність інформації про відхилення характеристик технологічних параметрів у випадку нештатних режимів функціонування електроенергетичного устаткування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bCs/>
          <w:color w:val="000000" w:themeColor="text1"/>
          <w:lang w:val="uk-UA"/>
        </w:rPr>
        <w:t xml:space="preserve">. </w:t>
      </w:r>
      <w:r w:rsidRPr="001A37E7">
        <w:rPr>
          <w:rFonts w:eastAsia="Times New Roman"/>
          <w:color w:val="000000" w:themeColor="text1"/>
          <w:lang w:val="uk-UA" w:eastAsia="ru-RU"/>
        </w:rPr>
        <w:t xml:space="preserve">Інформація про поточний стан об'єкта керування надходить в інформаційно-керуючі системи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rFonts w:eastAsia="Times New Roman"/>
          <w:color w:val="000000" w:themeColor="text1"/>
          <w:lang w:val="uk-UA" w:eastAsia="ru-RU"/>
        </w:rPr>
        <w:t xml:space="preserve"> по десятках, а іноді й сотнях інформаційно-вимірювальним каналах. Зі збільшенням їх числа росте ймовірність вступу в систему недостовірної інформації, у зв'язку із чим однією з функцій первинної обробки інформації в інформаційно-керуючих системах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rFonts w:eastAsia="Times New Roman"/>
          <w:color w:val="000000" w:themeColor="text1"/>
          <w:lang w:val="uk-UA" w:eastAsia="ru-RU"/>
        </w:rPr>
        <w:t xml:space="preserve"> є контроль її достовірності </w:t>
      </w:r>
      <w:r w:rsidRPr="001A37E7">
        <w:rPr>
          <w:color w:val="000000" w:themeColor="text1"/>
          <w:lang w:val="uk-UA"/>
        </w:rPr>
        <w:t>[</w:t>
      </w:r>
      <w:r w:rsidR="008860B3" w:rsidRPr="001A37E7">
        <w:rPr>
          <w:lang w:val="uk-UA"/>
        </w:rPr>
        <w:t>3, 5, 6</w:t>
      </w:r>
      <w:r w:rsidRPr="001A37E7">
        <w:rPr>
          <w:color w:val="000000" w:themeColor="text1"/>
          <w:lang w:val="uk-UA"/>
        </w:rPr>
        <w:t>]</w:t>
      </w:r>
      <w:r w:rsidRPr="001A37E7">
        <w:rPr>
          <w:rFonts w:eastAsia="Times New Roman"/>
          <w:color w:val="000000" w:themeColor="text1"/>
          <w:lang w:val="uk-UA" w:eastAsia="ru-RU"/>
        </w:rPr>
        <w:t xml:space="preserve">. </w:t>
      </w:r>
    </w:p>
    <w:p w:rsidR="00746E48" w:rsidRPr="001A37E7" w:rsidRDefault="00746E48" w:rsidP="00D778D2">
      <w:pPr>
        <w:spacing w:after="0" w:line="360" w:lineRule="auto"/>
        <w:ind w:firstLine="709"/>
        <w:jc w:val="both"/>
        <w:rPr>
          <w:bCs/>
          <w:color w:val="000000" w:themeColor="text1"/>
          <w:lang w:val="uk-UA"/>
        </w:rPr>
      </w:pPr>
      <w:r w:rsidRPr="001A37E7">
        <w:rPr>
          <w:bCs/>
          <w:color w:val="000000" w:themeColor="text1"/>
          <w:lang w:val="uk-UA"/>
        </w:rPr>
        <w:t xml:space="preserve">Слід відзначити, що при такій обробці не аналізується першопричина спрацьовування, тобто немає аналізу відхилення величини характеристик технологічних параметрів у часі, а фіксується тільки початкові (1,5 с) і кінцеві (4 с) точки часу або їх мінімальні й максимальні значення (5 с; 10 с) </w:t>
      </w:r>
      <w:r w:rsidRPr="001A37E7">
        <w:rPr>
          <w:color w:val="000000" w:themeColor="text1"/>
          <w:lang w:val="uk-UA"/>
        </w:rPr>
        <w:t>[</w:t>
      </w:r>
      <w:r w:rsidR="008860B3" w:rsidRPr="001A37E7">
        <w:rPr>
          <w:lang w:val="uk-UA"/>
        </w:rPr>
        <w:t>19 – 21</w:t>
      </w:r>
      <w:r w:rsidRPr="001A37E7">
        <w:rPr>
          <w:color w:val="000000" w:themeColor="text1"/>
          <w:lang w:val="uk-UA"/>
        </w:rPr>
        <w:t>]</w:t>
      </w:r>
      <w:r w:rsidRPr="001A37E7">
        <w:rPr>
          <w:bCs/>
          <w:color w:val="000000" w:themeColor="text1"/>
          <w:lang w:val="uk-UA"/>
        </w:rPr>
        <w:t>.</w:t>
      </w:r>
    </w:p>
    <w:p w:rsidR="00746E48" w:rsidRPr="001A37E7" w:rsidRDefault="00746E48" w:rsidP="00D778D2">
      <w:pPr>
        <w:widowControl w:val="0"/>
        <w:spacing w:after="0" w:line="360" w:lineRule="auto"/>
        <w:ind w:firstLine="709"/>
        <w:jc w:val="both"/>
        <w:rPr>
          <w:color w:val="000000" w:themeColor="text1"/>
          <w:lang w:val="uk-UA"/>
        </w:rPr>
      </w:pPr>
      <w:r w:rsidRPr="001A37E7">
        <w:rPr>
          <w:color w:val="000000" w:themeColor="text1"/>
          <w:lang w:val="uk-UA"/>
        </w:rPr>
        <w:t xml:space="preserve">Тому робиться висновок, що при такому підході не є можливим визначення достовірної або недостовірної інформації про відхилення величин характеристик технологічних параметрів у нештатних режимах функціонування електроенергетичного устаткування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lang w:val="uk-UA"/>
        </w:rPr>
        <w:t xml:space="preserve"> у режимі реального часу з використанням існуючих на сьогодні інформац</w:t>
      </w:r>
      <w:r w:rsidR="0065232E" w:rsidRPr="001A37E7">
        <w:rPr>
          <w:color w:val="000000" w:themeColor="text1"/>
          <w:lang w:val="uk-UA"/>
        </w:rPr>
        <w:t>ійно-керуючих систем ПТК АСУ ТП</w:t>
      </w:r>
      <w:r w:rsidRPr="001A37E7">
        <w:rPr>
          <w:color w:val="000000" w:themeColor="text1"/>
          <w:lang w:val="uk-UA"/>
        </w:rPr>
        <w:t>.</w:t>
      </w:r>
    </w:p>
    <w:p w:rsidR="00A16406" w:rsidRPr="001A37E7" w:rsidRDefault="00A16406" w:rsidP="00A16406">
      <w:pPr>
        <w:spacing w:after="0" w:line="360" w:lineRule="auto"/>
        <w:ind w:firstLine="708"/>
        <w:jc w:val="both"/>
        <w:rPr>
          <w:color w:val="000000" w:themeColor="text1"/>
          <w:lang w:val="uk-UA"/>
        </w:rPr>
      </w:pPr>
      <w:r w:rsidRPr="001A37E7">
        <w:rPr>
          <w:color w:val="000000" w:themeColor="text1"/>
          <w:lang w:val="uk-UA"/>
        </w:rPr>
        <w:t>У зв'язку із цим у роботі необхідно розв'язати наступні науково-технічні завдання:</w:t>
      </w:r>
    </w:p>
    <w:p w:rsidR="00A16406" w:rsidRPr="001A37E7" w:rsidRDefault="00A16406" w:rsidP="00A16406">
      <w:pPr>
        <w:pStyle w:val="a5"/>
        <w:numPr>
          <w:ilvl w:val="0"/>
          <w:numId w:val="1"/>
        </w:numPr>
        <w:tabs>
          <w:tab w:val="left" w:pos="-6663"/>
        </w:tabs>
        <w:spacing w:after="0" w:line="360" w:lineRule="auto"/>
        <w:ind w:left="0" w:firstLine="709"/>
        <w:jc w:val="both"/>
        <w:rPr>
          <w:color w:val="000000" w:themeColor="text1"/>
          <w:szCs w:val="28"/>
          <w:lang w:val="uk-UA"/>
        </w:rPr>
      </w:pPr>
      <w:r w:rsidRPr="001A37E7">
        <w:rPr>
          <w:color w:val="000000" w:themeColor="text1"/>
          <w:szCs w:val="28"/>
          <w:lang w:val="uk-UA"/>
        </w:rPr>
        <w:t>розробити кластерну модель структури інформаційного простору, яка дозволить отримати залежність зміни енергії і потужності інформаційного випадкового сигналу, який несе інформацію про відхилення величин параметрів технологічного процесу, від ступеня заповнення об’єму інформаційного простору, на основі використання апарату фрактально-кластерної теорії;</w:t>
      </w:r>
    </w:p>
    <w:p w:rsidR="00A16406" w:rsidRPr="001A37E7" w:rsidRDefault="00A16406" w:rsidP="00A16406">
      <w:pPr>
        <w:pStyle w:val="a5"/>
        <w:numPr>
          <w:ilvl w:val="0"/>
          <w:numId w:val="1"/>
        </w:numPr>
        <w:tabs>
          <w:tab w:val="left" w:pos="-6663"/>
        </w:tabs>
        <w:spacing w:after="0" w:line="360" w:lineRule="auto"/>
        <w:ind w:left="0" w:firstLine="709"/>
        <w:jc w:val="both"/>
        <w:rPr>
          <w:color w:val="000000" w:themeColor="text1"/>
          <w:szCs w:val="28"/>
          <w:lang w:val="uk-UA"/>
        </w:rPr>
      </w:pPr>
      <w:r w:rsidRPr="001A37E7">
        <w:rPr>
          <w:color w:val="000000" w:themeColor="text1"/>
          <w:szCs w:val="28"/>
          <w:lang w:val="uk-UA"/>
        </w:rPr>
        <w:t xml:space="preserve">розробити динамічну </w:t>
      </w:r>
      <w:proofErr w:type="spellStart"/>
      <w:r w:rsidRPr="001A37E7">
        <w:rPr>
          <w:color w:val="000000" w:themeColor="text1"/>
          <w:szCs w:val="28"/>
          <w:lang w:val="uk-UA"/>
        </w:rPr>
        <w:t>фрактально-кластерну</w:t>
      </w:r>
      <w:proofErr w:type="spellEnd"/>
      <w:r w:rsidRPr="001A37E7">
        <w:rPr>
          <w:color w:val="000000" w:themeColor="text1"/>
          <w:szCs w:val="28"/>
          <w:lang w:val="uk-UA"/>
        </w:rPr>
        <w:t xml:space="preserve"> модель об’єму інформаційного простору інформаційно-керуючих систем ПТК АСУ ТП, яка дозволить визначити залежності кількості інформації про відхилення характеристик параметрів технологічного процесу, від зміни амплітуди, частоти, фази, енергії і потужності випадкового інформаційного сигналу, що дозволяє визначати аварійні ознаки в передаварійній і аварійній ситуації в нештатних режимах функціонування електроенергетичного обладнання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szCs w:val="28"/>
          <w:lang w:val="uk-UA"/>
        </w:rPr>
        <w:t xml:space="preserve"> в режимі реального часу;</w:t>
      </w:r>
    </w:p>
    <w:p w:rsidR="00A16406" w:rsidRPr="001A37E7" w:rsidRDefault="00A16406" w:rsidP="00A16406">
      <w:pPr>
        <w:pStyle w:val="a5"/>
        <w:numPr>
          <w:ilvl w:val="0"/>
          <w:numId w:val="1"/>
        </w:numPr>
        <w:tabs>
          <w:tab w:val="left" w:pos="-6663"/>
        </w:tabs>
        <w:spacing w:after="0" w:line="360" w:lineRule="auto"/>
        <w:ind w:left="0" w:firstLine="709"/>
        <w:jc w:val="both"/>
        <w:rPr>
          <w:color w:val="000000" w:themeColor="text1"/>
          <w:szCs w:val="28"/>
          <w:lang w:val="uk-UA"/>
        </w:rPr>
      </w:pPr>
      <w:r w:rsidRPr="001A37E7">
        <w:rPr>
          <w:color w:val="000000" w:themeColor="text1"/>
          <w:szCs w:val="28"/>
          <w:lang w:val="uk-UA"/>
        </w:rPr>
        <w:t xml:space="preserve">отримати нові аналітичні вирази для оцінки критерію надійності функціонування інформаційно-керуючих систем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szCs w:val="28"/>
          <w:lang w:val="uk-UA"/>
        </w:rPr>
        <w:t>, які дозволять враховувати помилкові спрацьовування і відмови, при обробці інформації на достовірність, в залежності від змін фрактального часу і фрактальних інформаційних розмірностей.</w:t>
      </w:r>
    </w:p>
    <w:p w:rsidR="003F1B01" w:rsidRPr="001A37E7" w:rsidRDefault="003F1B01" w:rsidP="00D778D2">
      <w:pPr>
        <w:spacing w:after="0" w:line="360" w:lineRule="auto"/>
        <w:rPr>
          <w:lang w:val="uk-UA"/>
        </w:rPr>
      </w:pPr>
      <w:r w:rsidRPr="001A37E7">
        <w:rPr>
          <w:lang w:val="uk-UA"/>
        </w:rPr>
        <w:br w:type="page"/>
      </w:r>
    </w:p>
    <w:p w:rsidR="00A16406" w:rsidRPr="001A37E7" w:rsidRDefault="00A16406" w:rsidP="00A16406">
      <w:pPr>
        <w:pStyle w:val="a5"/>
        <w:spacing w:after="0" w:line="360" w:lineRule="auto"/>
        <w:jc w:val="center"/>
        <w:rPr>
          <w:b/>
          <w:color w:val="000000" w:themeColor="text1"/>
          <w:lang w:val="uk-UA"/>
        </w:rPr>
      </w:pPr>
      <w:r w:rsidRPr="001A37E7">
        <w:rPr>
          <w:b/>
          <w:color w:val="000000" w:themeColor="text1"/>
          <w:lang w:val="uk-UA"/>
        </w:rPr>
        <w:t>Висновки до розділу 1</w:t>
      </w:r>
    </w:p>
    <w:p w:rsidR="00A16406" w:rsidRPr="001A37E7" w:rsidRDefault="00A16406" w:rsidP="00A16406">
      <w:pPr>
        <w:pStyle w:val="a5"/>
        <w:spacing w:after="0" w:line="360" w:lineRule="auto"/>
        <w:jc w:val="both"/>
        <w:rPr>
          <w:color w:val="000000" w:themeColor="text1"/>
          <w:lang w:val="uk-UA"/>
        </w:rPr>
      </w:pPr>
    </w:p>
    <w:p w:rsidR="00A16406" w:rsidRPr="001A37E7" w:rsidRDefault="00A16406" w:rsidP="00A16406">
      <w:pPr>
        <w:pStyle w:val="a5"/>
        <w:spacing w:after="0" w:line="360" w:lineRule="auto"/>
        <w:ind w:left="0" w:firstLine="720"/>
        <w:jc w:val="both"/>
        <w:rPr>
          <w:color w:val="000000" w:themeColor="text1"/>
          <w:lang w:val="uk-UA"/>
        </w:rPr>
      </w:pPr>
      <w:r w:rsidRPr="001A37E7">
        <w:rPr>
          <w:color w:val="000000" w:themeColor="text1"/>
          <w:lang w:val="uk-UA"/>
        </w:rPr>
        <w:t>П</w:t>
      </w:r>
      <w:r w:rsidRPr="001A37E7">
        <w:rPr>
          <w:szCs w:val="18"/>
          <w:lang w:val="uk-UA"/>
        </w:rPr>
        <w:t xml:space="preserve">роцес обробки інформаційного простору технологічного процесу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szCs w:val="18"/>
          <w:lang w:val="uk-UA"/>
        </w:rPr>
        <w:t xml:space="preserve"> з виявлення недостовірної інформації про характеристики технологічних параметрів з використанням існуючих на сьогодні інформаційно-керуючих систем ПТК АСУ ТП є актуальною науковою проблемою. У зв’язку з цим в розділі були:</w:t>
      </w:r>
    </w:p>
    <w:p w:rsidR="00A16406" w:rsidRPr="001A37E7" w:rsidRDefault="00A16406" w:rsidP="00A16406">
      <w:pPr>
        <w:spacing w:after="0" w:line="360" w:lineRule="auto"/>
        <w:ind w:firstLine="709"/>
        <w:jc w:val="both"/>
        <w:rPr>
          <w:color w:val="000000" w:themeColor="text1"/>
          <w:lang w:val="uk-UA"/>
        </w:rPr>
      </w:pPr>
      <w:r w:rsidRPr="001A37E7">
        <w:rPr>
          <w:color w:val="000000" w:themeColor="text1"/>
          <w:lang w:val="uk-UA"/>
        </w:rPr>
        <w:t xml:space="preserve">1. Проведено аналіз процесу виявлення недостовірної інформації наявними програмними й апаратно-технічними засобами інформаційно-керуючих систем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lang w:val="uk-UA"/>
        </w:rPr>
        <w:t>, який показав, що визначення відхилення величин характеристик параметрів технологічного процесу проводиться в основному тільки в установлених значеннях (уставках) у певні моменти часу і за мажоритарним принципом «2 з 3», «2 з 4».</w:t>
      </w:r>
    </w:p>
    <w:p w:rsidR="00A16406" w:rsidRPr="001A37E7" w:rsidRDefault="00A16406" w:rsidP="00A16406">
      <w:pPr>
        <w:spacing w:after="0" w:line="360" w:lineRule="auto"/>
        <w:ind w:firstLine="709"/>
        <w:jc w:val="both"/>
        <w:rPr>
          <w:color w:val="000000" w:themeColor="text1"/>
          <w:lang w:val="uk-UA"/>
        </w:rPr>
      </w:pPr>
      <w:r w:rsidRPr="001A37E7">
        <w:rPr>
          <w:color w:val="000000" w:themeColor="text1"/>
          <w:lang w:val="uk-UA"/>
        </w:rPr>
        <w:t xml:space="preserve">2. Аналіз інформаційно-керуючих систем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themeColor="text1"/>
          <w:lang w:val="uk-UA"/>
        </w:rPr>
        <w:t xml:space="preserve"> показав, що при існуючих підходах і методах з виявлення недостовірної інформації не є можливим відстежити випадкові зміни інформаційних сигналів про відхилення величин характеристик параметрів технологічного процесу в інші моменти часу при їх зміні, що може призвести до недостовірної оцінки інформації про їх відхилення, тому що не буде контролюватися динаміка зміни величин характеристик параметрів технологічного процесу при досягненні значних відхилень, що спричинить збільшення помилкових спрацьовувань, а, отже, вплине на число відмов функціонування електрообладнання та призведе до зниження надійності функціонування технологічного устаткування.</w:t>
      </w:r>
    </w:p>
    <w:p w:rsidR="00A16406" w:rsidRPr="001A37E7" w:rsidRDefault="00A16406">
      <w:pPr>
        <w:rPr>
          <w:b/>
          <w:lang w:val="uk-UA"/>
        </w:rPr>
      </w:pPr>
      <w:r w:rsidRPr="001A37E7">
        <w:rPr>
          <w:b/>
          <w:lang w:val="uk-UA"/>
        </w:rPr>
        <w:br w:type="page"/>
      </w:r>
    </w:p>
    <w:p w:rsidR="003F1B01" w:rsidRPr="001A37E7" w:rsidRDefault="003B3BE3" w:rsidP="00D778D2">
      <w:pPr>
        <w:spacing w:after="0" w:line="360" w:lineRule="auto"/>
        <w:ind w:firstLine="708"/>
        <w:jc w:val="both"/>
        <w:rPr>
          <w:b/>
          <w:lang w:val="uk-UA"/>
        </w:rPr>
      </w:pPr>
      <w:r w:rsidRPr="001A37E7">
        <w:rPr>
          <w:b/>
          <w:lang w:val="uk-UA"/>
        </w:rPr>
        <w:t>РОЗДІЛ 2</w:t>
      </w:r>
      <w:r w:rsidR="00134BB0" w:rsidRPr="001A37E7">
        <w:rPr>
          <w:b/>
          <w:lang w:val="uk-UA"/>
        </w:rPr>
        <w:t xml:space="preserve"> ДИНАМІЧНА ІНФОРМАЦІЙНО-КЕРУЮЧА МОДЕЛЬ АСУ ТП У НЕШТАТНИХ РЕЖИМАХ ФУНКЦІОНУВАННЯ ЕЛЕКТРОЕНЕРГЕТИЧНОГО ОБЛАДНАННЯ </w:t>
      </w:r>
      <w:r w:rsidR="008B5522" w:rsidRPr="008B5522">
        <w:rPr>
          <w:b/>
          <w:lang w:val="uk-UA"/>
        </w:rPr>
        <w:t>ЕНЕРГОБЛОКІВ ЕЛЕКТРОСТАНЦІЙ</w:t>
      </w:r>
    </w:p>
    <w:p w:rsidR="00134BB0" w:rsidRPr="001A37E7" w:rsidRDefault="00134BB0" w:rsidP="00D778D2">
      <w:pPr>
        <w:spacing w:after="0" w:line="360" w:lineRule="auto"/>
        <w:ind w:firstLine="708"/>
        <w:jc w:val="both"/>
        <w:rPr>
          <w:b/>
          <w:lang w:val="uk-UA"/>
        </w:rPr>
      </w:pPr>
    </w:p>
    <w:p w:rsidR="006F1CCD" w:rsidRPr="001A37E7" w:rsidRDefault="003B3BE3" w:rsidP="00D778D2">
      <w:pPr>
        <w:spacing w:after="0" w:line="360" w:lineRule="auto"/>
        <w:ind w:firstLine="708"/>
        <w:jc w:val="both"/>
        <w:rPr>
          <w:b/>
          <w:lang w:val="uk-UA"/>
        </w:rPr>
      </w:pPr>
      <w:r w:rsidRPr="001A37E7">
        <w:rPr>
          <w:b/>
          <w:lang w:val="uk-UA"/>
        </w:rPr>
        <w:t>2.1</w:t>
      </w:r>
      <w:r w:rsidR="006F1CCD" w:rsidRPr="001A37E7">
        <w:rPr>
          <w:b/>
          <w:lang w:val="uk-UA"/>
        </w:rPr>
        <w:t xml:space="preserve"> </w:t>
      </w:r>
      <w:proofErr w:type="spellStart"/>
      <w:r w:rsidRPr="001A37E7">
        <w:rPr>
          <w:b/>
          <w:lang w:val="uk-UA"/>
        </w:rPr>
        <w:t>К</w:t>
      </w:r>
      <w:r w:rsidR="006F1CCD" w:rsidRPr="001A37E7">
        <w:rPr>
          <w:b/>
          <w:lang w:val="uk-UA"/>
        </w:rPr>
        <w:t>ластерн</w:t>
      </w:r>
      <w:r w:rsidRPr="001A37E7">
        <w:rPr>
          <w:b/>
          <w:lang w:val="uk-UA"/>
        </w:rPr>
        <w:t>а</w:t>
      </w:r>
      <w:proofErr w:type="spellEnd"/>
      <w:r w:rsidR="006F1CCD" w:rsidRPr="001A37E7">
        <w:rPr>
          <w:b/>
          <w:lang w:val="uk-UA"/>
        </w:rPr>
        <w:t xml:space="preserve"> модел</w:t>
      </w:r>
      <w:r w:rsidRPr="001A37E7">
        <w:rPr>
          <w:b/>
          <w:lang w:val="uk-UA"/>
        </w:rPr>
        <w:t>ь</w:t>
      </w:r>
      <w:r w:rsidR="006F1CCD" w:rsidRPr="001A37E7">
        <w:rPr>
          <w:b/>
          <w:lang w:val="uk-UA"/>
        </w:rPr>
        <w:t xml:space="preserve"> структури інформаційного простору технологічного процесу на </w:t>
      </w:r>
      <w:r w:rsidR="008B5522" w:rsidRPr="008B5522">
        <w:rPr>
          <w:b/>
          <w:lang w:val="uk-UA"/>
        </w:rPr>
        <w:t>енергоблоків електростанцій</w:t>
      </w:r>
    </w:p>
    <w:p w:rsidR="006F1CCD" w:rsidRPr="001A37E7" w:rsidRDefault="006F1CCD" w:rsidP="00D778D2">
      <w:pPr>
        <w:spacing w:after="0" w:line="360" w:lineRule="auto"/>
        <w:ind w:firstLine="708"/>
        <w:jc w:val="both"/>
        <w:rPr>
          <w:b/>
          <w:lang w:val="uk-UA"/>
        </w:rPr>
      </w:pPr>
    </w:p>
    <w:p w:rsidR="00134BB0" w:rsidRPr="001A37E7" w:rsidRDefault="00134BB0" w:rsidP="00D778D2">
      <w:pPr>
        <w:spacing w:after="0" w:line="360" w:lineRule="auto"/>
        <w:ind w:firstLine="539"/>
        <w:jc w:val="both"/>
        <w:rPr>
          <w:color w:val="000000"/>
          <w:lang w:val="uk-UA"/>
        </w:rPr>
      </w:pPr>
      <w:r w:rsidRPr="001A37E7">
        <w:rPr>
          <w:color w:val="000000"/>
          <w:lang w:val="uk-UA"/>
        </w:rPr>
        <w:t xml:space="preserve">Для представлення об’єму інформаційного простору </w:t>
      </w:r>
      <w:r w:rsidR="008860B3" w:rsidRPr="001A37E7">
        <w:rPr>
          <w:color w:val="000000"/>
          <w:lang w:val="uk-UA"/>
        </w:rPr>
        <w:t>[</w:t>
      </w:r>
      <w:r w:rsidR="008860B3" w:rsidRPr="001A37E7">
        <w:rPr>
          <w:lang w:val="uk-UA"/>
        </w:rPr>
        <w:t>7 – 9</w:t>
      </w:r>
      <w:r w:rsidR="008860B3" w:rsidRPr="001A37E7">
        <w:rPr>
          <w:color w:val="000000"/>
          <w:lang w:val="uk-UA"/>
        </w:rPr>
        <w:t xml:space="preserve">] </w:t>
      </w:r>
      <w:r w:rsidRPr="001A37E7">
        <w:rPr>
          <w:color w:val="000000"/>
          <w:lang w:val="uk-UA"/>
        </w:rPr>
        <w:t xml:space="preserve">як сукупності інформаційних сигналів, які несуть інформацію про аварійні ознаки при відхиленні параметрів технологічного процесу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color w:val="000000"/>
          <w:lang w:val="uk-UA"/>
        </w:rPr>
        <w:t>, запропонована кластерна модель структури інформаційного простору на основі використання апарата фрактально-кластерної теорії, яка представлена на рис. 1, 2.</w:t>
      </w:r>
    </w:p>
    <w:p w:rsidR="008860B3" w:rsidRPr="001A37E7" w:rsidRDefault="008860B3" w:rsidP="008860B3">
      <w:pPr>
        <w:spacing w:after="0" w:line="360" w:lineRule="auto"/>
        <w:ind w:firstLine="539"/>
        <w:jc w:val="both"/>
        <w:rPr>
          <w:lang w:val="uk-UA"/>
        </w:rPr>
      </w:pPr>
    </w:p>
    <w:p w:rsidR="008860B3" w:rsidRPr="001A37E7" w:rsidRDefault="008860B3" w:rsidP="008860B3">
      <w:pPr>
        <w:spacing w:after="0" w:line="360" w:lineRule="auto"/>
        <w:ind w:firstLine="539"/>
        <w:jc w:val="center"/>
        <w:rPr>
          <w:color w:val="000000"/>
          <w:lang w:val="uk-UA"/>
        </w:rPr>
      </w:pPr>
      <w:r w:rsidRPr="001A37E7">
        <w:rPr>
          <w:noProof/>
          <w:lang w:eastAsia="ru-RU"/>
        </w:rPr>
        <w:drawing>
          <wp:inline distT="0" distB="0" distL="0" distR="0" wp14:anchorId="65B3E7B4" wp14:editId="41CCE09F">
            <wp:extent cx="4140278" cy="26822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l="21194" t="21381" r="25948" b="9885"/>
                    <a:stretch>
                      <a:fillRect/>
                    </a:stretch>
                  </pic:blipFill>
                  <pic:spPr bwMode="auto">
                    <a:xfrm>
                      <a:off x="0" y="0"/>
                      <a:ext cx="4140278" cy="2682240"/>
                    </a:xfrm>
                    <a:prstGeom prst="rect">
                      <a:avLst/>
                    </a:prstGeom>
                    <a:noFill/>
                    <a:ln>
                      <a:noFill/>
                    </a:ln>
                  </pic:spPr>
                </pic:pic>
              </a:graphicData>
            </a:graphic>
          </wp:inline>
        </w:drawing>
      </w:r>
    </w:p>
    <w:p w:rsidR="008860B3" w:rsidRPr="001A37E7" w:rsidRDefault="008860B3" w:rsidP="008860B3">
      <w:pPr>
        <w:spacing w:after="0" w:line="360" w:lineRule="auto"/>
        <w:ind w:firstLine="539"/>
        <w:jc w:val="center"/>
        <w:rPr>
          <w:color w:val="000000"/>
          <w:lang w:val="uk-UA"/>
        </w:rPr>
      </w:pPr>
      <w:r w:rsidRPr="001A37E7">
        <w:rPr>
          <w:color w:val="000000"/>
          <w:lang w:val="uk-UA"/>
        </w:rPr>
        <w:t xml:space="preserve">Рис. </w:t>
      </w:r>
      <w:r w:rsidR="00146EEB" w:rsidRPr="001A37E7">
        <w:rPr>
          <w:color w:val="000000"/>
          <w:lang w:val="uk-UA"/>
        </w:rPr>
        <w:t>2.</w:t>
      </w:r>
      <w:r w:rsidRPr="001A37E7">
        <w:rPr>
          <w:color w:val="000000"/>
          <w:lang w:val="uk-UA"/>
        </w:rPr>
        <w:t>1 – Графічне представлення кластер-кластерних агрегацій в об’ємі інформаційного простору</w:t>
      </w:r>
    </w:p>
    <w:p w:rsidR="008860B3" w:rsidRPr="001A37E7" w:rsidRDefault="008860B3" w:rsidP="008860B3">
      <w:pPr>
        <w:spacing w:after="0" w:line="360" w:lineRule="auto"/>
        <w:ind w:firstLine="539"/>
        <w:jc w:val="both"/>
        <w:rPr>
          <w:color w:val="000000"/>
          <w:lang w:val="uk-UA"/>
        </w:rPr>
      </w:pPr>
    </w:p>
    <w:p w:rsidR="00134BB0" w:rsidRPr="001A37E7" w:rsidRDefault="00134BB0" w:rsidP="00D778D2">
      <w:pPr>
        <w:spacing w:after="0" w:line="360" w:lineRule="auto"/>
        <w:ind w:firstLine="539"/>
        <w:jc w:val="both"/>
        <w:rPr>
          <w:lang w:val="uk-UA"/>
        </w:rPr>
      </w:pPr>
      <w:r w:rsidRPr="001A37E7">
        <w:rPr>
          <w:lang w:val="uk-UA"/>
        </w:rPr>
        <w:t xml:space="preserve">З рис. 1 видно, кластери окремих інформаційних сигналів про </w:t>
      </w:r>
      <w:r w:rsidR="003B3BE3" w:rsidRPr="001A37E7">
        <w:rPr>
          <w:lang w:val="uk-UA"/>
        </w:rPr>
        <w:t>технологічні параметри</w:t>
      </w:r>
      <w:r w:rsidRPr="001A37E7">
        <w:rPr>
          <w:lang w:val="uk-UA"/>
        </w:rPr>
        <w:t xml:space="preserve"> утворюють певний об’єм кластер-кластерних агрегацій з нормованими значеннями параметрів </w:t>
      </w:r>
      <w:r w:rsidRPr="001A37E7">
        <w:rPr>
          <w:position w:val="-12"/>
          <w:lang w:val="uk-UA"/>
        </w:rPr>
        <w:object w:dxaOrig="560" w:dyaOrig="360">
          <v:shape id="_x0000_i1051" type="#_x0000_t75" style="width:27.75pt;height:18.75pt" o:ole="">
            <v:imagedata r:id="rId61" o:title=""/>
          </v:shape>
          <o:OLEObject Type="Embed" ProgID="Equation.DSMT4" ShapeID="_x0000_i1051" DrawAspect="Content" ObjectID="_1642838370" r:id="rId62"/>
        </w:object>
      </w:r>
      <w:r w:rsidRPr="001A37E7">
        <w:rPr>
          <w:lang w:val="uk-UA"/>
        </w:rPr>
        <w:t xml:space="preserve">, а інші з випадковими значеннями параметрів </w:t>
      </w:r>
      <w:r w:rsidR="008860B3" w:rsidRPr="001A37E7">
        <w:rPr>
          <w:lang w:val="uk-UA"/>
        </w:rPr>
        <w:t xml:space="preserve"> </w:t>
      </w:r>
      <w:r w:rsidRPr="001A37E7">
        <w:rPr>
          <w:position w:val="-12"/>
          <w:lang w:val="uk-UA"/>
        </w:rPr>
        <w:object w:dxaOrig="600" w:dyaOrig="360">
          <v:shape id="_x0000_i1052" type="#_x0000_t75" style="width:30pt;height:18.75pt" o:ole="">
            <v:imagedata r:id="rId63" o:title=""/>
          </v:shape>
          <o:OLEObject Type="Embed" ProgID="Equation.DSMT4" ShapeID="_x0000_i1052" DrawAspect="Content" ObjectID="_1642838371" r:id="rId64"/>
        </w:object>
      </w:r>
      <w:r w:rsidRPr="001A37E7">
        <w:rPr>
          <w:lang w:val="uk-UA"/>
        </w:rPr>
        <w:t xml:space="preserve">, звідки слідує, що в цьому випадку повний сумарний об’єм інформаційного простору </w:t>
      </w:r>
      <w:r w:rsidRPr="001A37E7">
        <w:rPr>
          <w:position w:val="-8"/>
          <w:lang w:val="uk-UA"/>
        </w:rPr>
        <w:object w:dxaOrig="560" w:dyaOrig="360">
          <v:shape id="_x0000_i1053" type="#_x0000_t75" style="width:27pt;height:16.5pt" o:ole="">
            <v:imagedata r:id="rId65" o:title=""/>
          </v:shape>
          <o:OLEObject Type="Embed" ProgID="Equation.DSMT4" ShapeID="_x0000_i1053" DrawAspect="Content" ObjectID="_1642838372" r:id="rId66"/>
        </w:object>
      </w:r>
      <w:r w:rsidRPr="001A37E7">
        <w:rPr>
          <w:lang w:val="uk-UA"/>
        </w:rPr>
        <w:t xml:space="preserve"> можна представити як суму об’ємів </w:t>
      </w:r>
      <w:r w:rsidRPr="001A37E7">
        <w:rPr>
          <w:position w:val="-10"/>
          <w:lang w:val="uk-UA"/>
        </w:rPr>
        <w:object w:dxaOrig="600" w:dyaOrig="360">
          <v:shape id="_x0000_i1054" type="#_x0000_t75" style="width:30pt;height:18.75pt" o:ole="">
            <v:imagedata r:id="rId67" o:title=""/>
          </v:shape>
          <o:OLEObject Type="Embed" ProgID="Equation.DSMT4" ShapeID="_x0000_i1054" DrawAspect="Content" ObjectID="_1642838373" r:id="rId68"/>
        </w:object>
      </w:r>
      <w:r w:rsidRPr="001A37E7">
        <w:rPr>
          <w:lang w:val="uk-UA"/>
        </w:rPr>
        <w:t xml:space="preserve"> кластер-кластерних агрегацій з нормованими значеннями параметрів </w:t>
      </w:r>
      <w:r w:rsidRPr="001A37E7">
        <w:rPr>
          <w:position w:val="-12"/>
          <w:lang w:val="uk-UA"/>
        </w:rPr>
        <w:object w:dxaOrig="560" w:dyaOrig="360">
          <v:shape id="_x0000_i1055" type="#_x0000_t75" style="width:27.75pt;height:18.75pt" o:ole="">
            <v:imagedata r:id="rId69" o:title=""/>
          </v:shape>
          <o:OLEObject Type="Embed" ProgID="Equation.DSMT4" ShapeID="_x0000_i1055" DrawAspect="Content" ObjectID="_1642838374" r:id="rId70"/>
        </w:object>
      </w:r>
      <w:r w:rsidRPr="001A37E7">
        <w:rPr>
          <w:lang w:val="uk-UA"/>
        </w:rPr>
        <w:t xml:space="preserve"> і об’ємів кластер-кластерних агрегацій з випадковими значеннями параметрів </w:t>
      </w:r>
      <w:r w:rsidRPr="001A37E7">
        <w:rPr>
          <w:position w:val="-12"/>
          <w:lang w:val="uk-UA"/>
        </w:rPr>
        <w:object w:dxaOrig="600" w:dyaOrig="360">
          <v:shape id="_x0000_i1056" type="#_x0000_t75" style="width:30pt;height:18.75pt" o:ole="">
            <v:imagedata r:id="rId71" o:title=""/>
          </v:shape>
          <o:OLEObject Type="Embed" ProgID="Equation.DSMT4" ShapeID="_x0000_i1056" DrawAspect="Content" ObjectID="_1642838375" r:id="rId72"/>
        </w:object>
      </w:r>
      <w:r w:rsidRPr="001A37E7">
        <w:rPr>
          <w:lang w:val="uk-UA"/>
        </w:rPr>
        <w:t>. Звідки слідує</w:t>
      </w:r>
      <w:r w:rsidR="008860B3" w:rsidRPr="001A37E7">
        <w:rPr>
          <w:lang w:val="uk-UA"/>
        </w:rPr>
        <w:t xml:space="preserve"> </w:t>
      </w:r>
      <w:r w:rsidR="008860B3" w:rsidRPr="001A37E7">
        <w:rPr>
          <w:color w:val="000000"/>
          <w:lang w:val="uk-UA"/>
        </w:rPr>
        <w:t>[</w:t>
      </w:r>
      <w:r w:rsidR="008860B3" w:rsidRPr="001A37E7">
        <w:rPr>
          <w:lang w:val="uk-UA"/>
        </w:rPr>
        <w:t>13 – 16, 18, 22, 23, 27</w:t>
      </w:r>
      <w:r w:rsidR="008860B3" w:rsidRPr="001A37E7">
        <w:rPr>
          <w:color w:val="000000"/>
          <w:lang w:val="uk-UA"/>
        </w:rPr>
        <w:t>]</w:t>
      </w:r>
      <w:r w:rsidRPr="001A37E7">
        <w:rPr>
          <w:lang w:val="uk-UA"/>
        </w:rPr>
        <w:t xml:space="preserve">, що на випадкові хаотичні сигнали доводиться частина незаповненого об’єму інформаційного простору </w:t>
      </w:r>
      <w:r w:rsidRPr="001A37E7">
        <w:rPr>
          <w:position w:val="-10"/>
          <w:lang w:val="uk-UA"/>
        </w:rPr>
        <w:object w:dxaOrig="720" w:dyaOrig="360">
          <v:shape id="_x0000_i1057" type="#_x0000_t75" style="width:37.5pt;height:18.75pt" o:ole="">
            <v:imagedata r:id="rId73" o:title=""/>
          </v:shape>
          <o:OLEObject Type="Embed" ProgID="Equation.DSMT4" ShapeID="_x0000_i1057" DrawAspect="Content" ObjectID="_1642838376" r:id="rId74"/>
        </w:object>
      </w:r>
      <w:r w:rsidRPr="001A37E7">
        <w:rPr>
          <w:lang w:val="uk-UA"/>
        </w:rPr>
        <w:t>.</w:t>
      </w:r>
    </w:p>
    <w:p w:rsidR="00EF2FE7" w:rsidRPr="001A37E7" w:rsidRDefault="00EF2FE7" w:rsidP="00D778D2">
      <w:pPr>
        <w:spacing w:after="0" w:line="360" w:lineRule="auto"/>
        <w:ind w:firstLine="539"/>
        <w:jc w:val="center"/>
        <w:rPr>
          <w:color w:val="000000"/>
          <w:lang w:val="uk-UA"/>
        </w:rPr>
      </w:pPr>
    </w:p>
    <w:p w:rsidR="00134BB0" w:rsidRPr="001A37E7" w:rsidRDefault="00134BB0" w:rsidP="00D778D2">
      <w:pPr>
        <w:spacing w:after="0" w:line="360" w:lineRule="auto"/>
        <w:ind w:firstLine="539"/>
        <w:jc w:val="center"/>
        <w:rPr>
          <w:color w:val="000000"/>
          <w:lang w:val="uk-UA"/>
        </w:rPr>
      </w:pPr>
      <w:r w:rsidRPr="001A37E7">
        <w:rPr>
          <w:noProof/>
          <w:lang w:eastAsia="ru-RU"/>
        </w:rPr>
        <w:drawing>
          <wp:inline distT="0" distB="0" distL="0" distR="0" wp14:anchorId="6BD213BE" wp14:editId="754C5402">
            <wp:extent cx="4381500" cy="2921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5">
                      <a:extLst>
                        <a:ext uri="{28A0092B-C50C-407E-A947-70E740481C1C}">
                          <a14:useLocalDpi xmlns:a14="http://schemas.microsoft.com/office/drawing/2010/main" val="0"/>
                        </a:ext>
                      </a:extLst>
                    </a:blip>
                    <a:srcRect l="3009" t="21001" r="48843" b="15178"/>
                    <a:stretch>
                      <a:fillRect/>
                    </a:stretch>
                  </pic:blipFill>
                  <pic:spPr bwMode="auto">
                    <a:xfrm>
                      <a:off x="0" y="0"/>
                      <a:ext cx="4382296" cy="2921531"/>
                    </a:xfrm>
                    <a:prstGeom prst="rect">
                      <a:avLst/>
                    </a:prstGeom>
                    <a:noFill/>
                    <a:ln>
                      <a:noFill/>
                    </a:ln>
                  </pic:spPr>
                </pic:pic>
              </a:graphicData>
            </a:graphic>
          </wp:inline>
        </w:drawing>
      </w:r>
    </w:p>
    <w:p w:rsidR="00134BB0" w:rsidRPr="001A37E7" w:rsidRDefault="00134BB0" w:rsidP="00D778D2">
      <w:pPr>
        <w:spacing w:after="0" w:line="360" w:lineRule="auto"/>
        <w:ind w:firstLine="539"/>
        <w:jc w:val="center"/>
        <w:rPr>
          <w:color w:val="000000"/>
          <w:lang w:val="uk-UA"/>
        </w:rPr>
      </w:pPr>
      <w:r w:rsidRPr="001A37E7">
        <w:rPr>
          <w:color w:val="000000"/>
          <w:lang w:val="uk-UA"/>
        </w:rPr>
        <w:t>Рис</w:t>
      </w:r>
      <w:r w:rsidR="00EF2FE7" w:rsidRPr="001A37E7">
        <w:rPr>
          <w:color w:val="000000"/>
          <w:lang w:val="uk-UA"/>
        </w:rPr>
        <w:t xml:space="preserve">. </w:t>
      </w:r>
      <w:r w:rsidR="00146EEB" w:rsidRPr="001A37E7">
        <w:rPr>
          <w:color w:val="000000"/>
          <w:lang w:val="uk-UA"/>
        </w:rPr>
        <w:t>2.</w:t>
      </w:r>
      <w:r w:rsidRPr="001A37E7">
        <w:rPr>
          <w:color w:val="000000"/>
          <w:lang w:val="uk-UA"/>
        </w:rPr>
        <w:t xml:space="preserve">2 – </w:t>
      </w:r>
      <w:r w:rsidRPr="001A37E7">
        <w:rPr>
          <w:lang w:val="uk-UA"/>
        </w:rPr>
        <w:t>Процес проходження інформаційного випадкового сигналу через об’єм інформаційного простору</w:t>
      </w:r>
    </w:p>
    <w:p w:rsidR="00134BB0" w:rsidRPr="001A37E7" w:rsidRDefault="00134BB0" w:rsidP="00D778D2">
      <w:pPr>
        <w:spacing w:after="0" w:line="360" w:lineRule="auto"/>
        <w:ind w:firstLine="539"/>
        <w:jc w:val="both"/>
        <w:rPr>
          <w:color w:val="000000"/>
          <w:lang w:val="uk-UA"/>
        </w:rPr>
      </w:pPr>
    </w:p>
    <w:p w:rsidR="00146EEB" w:rsidRPr="001A37E7" w:rsidRDefault="00134BB0" w:rsidP="00146EEB">
      <w:pPr>
        <w:spacing w:after="0" w:line="360" w:lineRule="auto"/>
        <w:ind w:firstLine="708"/>
        <w:jc w:val="both"/>
        <w:rPr>
          <w:lang w:val="uk-UA"/>
        </w:rPr>
      </w:pPr>
      <w:r w:rsidRPr="001A37E7">
        <w:rPr>
          <w:lang w:val="uk-UA"/>
        </w:rPr>
        <w:t>Згідно фрактально-кластерної теорії</w:t>
      </w:r>
      <w:r w:rsidR="008860B3" w:rsidRPr="001A37E7">
        <w:rPr>
          <w:lang w:val="uk-UA"/>
        </w:rPr>
        <w:t xml:space="preserve"> [4, 17]</w:t>
      </w:r>
      <w:r w:rsidRPr="001A37E7">
        <w:rPr>
          <w:lang w:val="uk-UA"/>
        </w:rPr>
        <w:t xml:space="preserve">, у якості кількісної фізичної величини, яка характеризує ступінь заповнення всього об’єму інформаційного простору </w:t>
      </w:r>
      <w:r w:rsidRPr="001A37E7">
        <w:rPr>
          <w:position w:val="-10"/>
          <w:lang w:val="uk-UA"/>
        </w:rPr>
        <w:object w:dxaOrig="560" w:dyaOrig="360">
          <v:shape id="_x0000_i1058" type="#_x0000_t75" style="width:27.75pt;height:18.75pt" o:ole="">
            <v:imagedata r:id="rId76" o:title=""/>
          </v:shape>
          <o:OLEObject Type="Embed" ProgID="Equation.DSMT4" ShapeID="_x0000_i1058" DrawAspect="Content" ObjectID="_1642838377" r:id="rId77"/>
        </w:object>
      </w:r>
      <w:r w:rsidRPr="001A37E7">
        <w:rPr>
          <w:lang w:val="uk-UA"/>
        </w:rPr>
        <w:t xml:space="preserve"> відповідними інформаційними сигналами про ТП, є інформаційна фрактальна розмірність </w:t>
      </w:r>
      <w:r w:rsidRPr="001A37E7">
        <w:rPr>
          <w:position w:val="-8"/>
          <w:lang w:val="uk-UA"/>
        </w:rPr>
        <w:object w:dxaOrig="320" w:dyaOrig="380">
          <v:shape id="_x0000_i1059" type="#_x0000_t75" style="width:16.5pt;height:18pt" o:ole="">
            <v:imagedata r:id="rId78" o:title=""/>
          </v:shape>
          <o:OLEObject Type="Embed" ProgID="Equation.DSMT4" ShapeID="_x0000_i1059" DrawAspect="Content" ObjectID="_1642838378" r:id="rId79"/>
        </w:object>
      </w:r>
      <w:r w:rsidRPr="001A37E7">
        <w:rPr>
          <w:lang w:val="uk-UA"/>
        </w:rPr>
        <w:t xml:space="preserve">. </w:t>
      </w:r>
    </w:p>
    <w:p w:rsidR="00134BB0" w:rsidRPr="001A37E7" w:rsidRDefault="00134BB0" w:rsidP="00146EEB">
      <w:pPr>
        <w:spacing w:after="0" w:line="360" w:lineRule="auto"/>
        <w:ind w:firstLine="708"/>
        <w:jc w:val="both"/>
        <w:rPr>
          <w:lang w:val="uk-UA"/>
        </w:rPr>
      </w:pPr>
      <w:r w:rsidRPr="001A37E7">
        <w:rPr>
          <w:lang w:val="uk-UA"/>
        </w:rPr>
        <w:t xml:space="preserve">Тому об’єм </w:t>
      </w:r>
      <w:r w:rsidRPr="001A37E7">
        <w:rPr>
          <w:position w:val="-10"/>
          <w:lang w:val="uk-UA"/>
        </w:rPr>
        <w:object w:dxaOrig="560" w:dyaOrig="360">
          <v:shape id="_x0000_i1060" type="#_x0000_t75" style="width:27pt;height:16.5pt" o:ole="">
            <v:imagedata r:id="rId80" o:title=""/>
          </v:shape>
          <o:OLEObject Type="Embed" ProgID="Equation.DSMT4" ShapeID="_x0000_i1060" DrawAspect="Content" ObjectID="_1642838379" r:id="rId81"/>
        </w:object>
      </w:r>
      <w:r w:rsidRPr="001A37E7">
        <w:rPr>
          <w:lang w:val="uk-UA"/>
        </w:rPr>
        <w:t xml:space="preserve"> інформаційного простору інформаційно-керуючих систем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lang w:val="uk-UA"/>
        </w:rPr>
        <w:t xml:space="preserve"> з кількістю інформації </w:t>
      </w:r>
      <w:r w:rsidRPr="001A37E7">
        <w:rPr>
          <w:position w:val="-10"/>
          <w:lang w:val="uk-UA"/>
        </w:rPr>
        <w:object w:dxaOrig="460" w:dyaOrig="360">
          <v:shape id="_x0000_i1061" type="#_x0000_t75" style="width:23.25pt;height:18.75pt" o:ole="">
            <v:imagedata r:id="rId82" o:title=""/>
          </v:shape>
          <o:OLEObject Type="Embed" ProgID="Equation.DSMT4" ShapeID="_x0000_i1061" DrawAspect="Content" ObjectID="_1642838380" r:id="rId83"/>
        </w:object>
      </w:r>
      <w:r w:rsidRPr="001A37E7">
        <w:rPr>
          <w:lang w:val="uk-UA"/>
        </w:rPr>
        <w:t xml:space="preserve"> можна представити у вигляді виразу (</w:t>
      </w:r>
      <w:r w:rsidR="00EF2FE7" w:rsidRPr="001A37E7">
        <w:rPr>
          <w:lang w:val="uk-UA"/>
        </w:rPr>
        <w:t>2.1</w:t>
      </w:r>
      <w:r w:rsidRPr="001A37E7">
        <w:rPr>
          <w:lang w:val="uk-UA"/>
        </w:rPr>
        <w:t>):</w:t>
      </w:r>
    </w:p>
    <w:p w:rsidR="00134BB0" w:rsidRPr="001A37E7" w:rsidRDefault="00134BB0" w:rsidP="00D778D2">
      <w:pPr>
        <w:spacing w:after="0" w:line="360" w:lineRule="auto"/>
        <w:jc w:val="both"/>
        <w:rPr>
          <w:lang w:val="uk-UA"/>
        </w:rPr>
      </w:pPr>
    </w:p>
    <w:p w:rsidR="00134BB0" w:rsidRDefault="00134BB0" w:rsidP="00D778D2">
      <w:pPr>
        <w:spacing w:after="0" w:line="360" w:lineRule="auto"/>
        <w:jc w:val="right"/>
        <w:rPr>
          <w:color w:val="000000"/>
          <w:lang w:val="uk-UA"/>
        </w:rPr>
      </w:pPr>
      <w:r w:rsidRPr="001A37E7">
        <w:rPr>
          <w:color w:val="000000"/>
          <w:position w:val="-12"/>
          <w:lang w:val="uk-UA"/>
        </w:rPr>
        <w:object w:dxaOrig="3780" w:dyaOrig="400">
          <v:shape id="_x0000_i1062" type="#_x0000_t75" style="width:219pt;height:22.5pt" o:ole="">
            <v:imagedata r:id="rId84" o:title=""/>
          </v:shape>
          <o:OLEObject Type="Embed" ProgID="Equation.DSMT4" ShapeID="_x0000_i1062" DrawAspect="Content" ObjectID="_1642838381" r:id="rId85"/>
        </w:object>
      </w:r>
      <w:r w:rsidRPr="001A37E7">
        <w:rPr>
          <w:color w:val="000000"/>
          <w:lang w:val="uk-UA"/>
        </w:rPr>
        <w:tab/>
      </w:r>
      <w:r w:rsidRPr="001A37E7">
        <w:rPr>
          <w:color w:val="000000"/>
          <w:lang w:val="uk-UA"/>
        </w:rPr>
        <w:tab/>
      </w:r>
      <w:r w:rsidRPr="001A37E7">
        <w:rPr>
          <w:color w:val="000000"/>
          <w:lang w:val="uk-UA"/>
        </w:rPr>
        <w:tab/>
      </w:r>
      <w:r w:rsidRPr="001A37E7">
        <w:rPr>
          <w:color w:val="000000"/>
          <w:lang w:val="uk-UA"/>
        </w:rPr>
        <w:tab/>
        <w:t>(</w:t>
      </w:r>
      <w:r w:rsidR="00EF2FE7" w:rsidRPr="001A37E7">
        <w:rPr>
          <w:color w:val="000000"/>
          <w:lang w:val="uk-UA"/>
        </w:rPr>
        <w:t>2.1</w:t>
      </w:r>
      <w:r w:rsidRPr="001A37E7">
        <w:rPr>
          <w:color w:val="000000"/>
          <w:lang w:val="uk-UA"/>
        </w:rPr>
        <w:t>)</w:t>
      </w:r>
    </w:p>
    <w:p w:rsidR="004465E0" w:rsidRPr="001A37E7" w:rsidRDefault="004465E0" w:rsidP="00D778D2">
      <w:pPr>
        <w:spacing w:after="0" w:line="360" w:lineRule="auto"/>
        <w:jc w:val="right"/>
        <w:rPr>
          <w:color w:val="000000"/>
          <w:lang w:val="uk-UA"/>
        </w:rPr>
      </w:pPr>
    </w:p>
    <w:p w:rsidR="00134BB0" w:rsidRPr="001A37E7" w:rsidRDefault="00134BB0" w:rsidP="00D778D2">
      <w:pPr>
        <w:spacing w:after="0" w:line="360" w:lineRule="auto"/>
        <w:ind w:firstLine="708"/>
        <w:jc w:val="both"/>
        <w:rPr>
          <w:lang w:val="uk-UA"/>
        </w:rPr>
      </w:pPr>
      <w:r w:rsidRPr="001A37E7">
        <w:rPr>
          <w:lang w:val="uk-UA"/>
        </w:rPr>
        <w:t>Таким чином, з виразу (</w:t>
      </w:r>
      <w:r w:rsidR="00146EEB" w:rsidRPr="001A37E7">
        <w:rPr>
          <w:lang w:val="uk-UA"/>
        </w:rPr>
        <w:t>2.</w:t>
      </w:r>
      <w:r w:rsidRPr="001A37E7">
        <w:rPr>
          <w:lang w:val="uk-UA"/>
        </w:rPr>
        <w:t xml:space="preserve">1) слідує, що об’єм </w:t>
      </w:r>
      <w:r w:rsidRPr="001A37E7">
        <w:rPr>
          <w:position w:val="-10"/>
          <w:lang w:val="uk-UA"/>
        </w:rPr>
        <w:object w:dxaOrig="560" w:dyaOrig="360">
          <v:shape id="_x0000_i1063" type="#_x0000_t75" style="width:27pt;height:16.5pt" o:ole="">
            <v:imagedata r:id="rId86" o:title=""/>
          </v:shape>
          <o:OLEObject Type="Embed" ProgID="Equation.DSMT4" ShapeID="_x0000_i1063" DrawAspect="Content" ObjectID="_1642838382" r:id="rId87"/>
        </w:object>
      </w:r>
      <w:r w:rsidRPr="001A37E7">
        <w:rPr>
          <w:lang w:val="uk-UA"/>
        </w:rPr>
        <w:t xml:space="preserve"> інформаційного простору </w:t>
      </w:r>
      <w:r w:rsidR="003B3BE3" w:rsidRPr="001A37E7">
        <w:rPr>
          <w:lang w:val="uk-UA"/>
        </w:rPr>
        <w:t>інформаційно-керуючих систем</w:t>
      </w:r>
      <w:r w:rsidRPr="001A37E7">
        <w:rPr>
          <w:lang w:val="uk-UA"/>
        </w:rPr>
        <w:t xml:space="preserve"> ПТК АСУ ТП </w:t>
      </w:r>
      <w:r w:rsidR="008B5522" w:rsidRPr="008B5522">
        <w:rPr>
          <w:lang w:val="uk-UA"/>
        </w:rPr>
        <w:t>енергоблок</w:t>
      </w:r>
      <w:r w:rsidR="008B5522">
        <w:rPr>
          <w:lang w:val="uk-UA"/>
        </w:rPr>
        <w:t>ів</w:t>
      </w:r>
      <w:r w:rsidR="008B5522" w:rsidRPr="008B5522">
        <w:rPr>
          <w:lang w:val="uk-UA"/>
        </w:rPr>
        <w:t xml:space="preserve"> електростанці</w:t>
      </w:r>
      <w:r w:rsidR="008B5522">
        <w:rPr>
          <w:lang w:val="uk-UA"/>
        </w:rPr>
        <w:t>й</w:t>
      </w:r>
      <w:r w:rsidRPr="001A37E7">
        <w:rPr>
          <w:lang w:val="uk-UA"/>
        </w:rPr>
        <w:t xml:space="preserve"> перебуває в ступеневій залежності від інформаційної фрактальної розмірності </w:t>
      </w:r>
      <w:r w:rsidRPr="001A37E7">
        <w:rPr>
          <w:position w:val="-8"/>
          <w:lang w:val="uk-UA"/>
        </w:rPr>
        <w:object w:dxaOrig="320" w:dyaOrig="380">
          <v:shape id="_x0000_i1064" type="#_x0000_t75" style="width:16.5pt;height:18pt" o:ole="">
            <v:imagedata r:id="rId88" o:title=""/>
          </v:shape>
          <o:OLEObject Type="Embed" ProgID="Equation.DSMT4" ShapeID="_x0000_i1064" DrawAspect="Content" ObjectID="_1642838383" r:id="rId89"/>
        </w:object>
      </w:r>
      <w:r w:rsidRPr="001A37E7">
        <w:rPr>
          <w:lang w:val="uk-UA"/>
        </w:rPr>
        <w:t xml:space="preserve">, і, отже, структура об’єму </w:t>
      </w:r>
      <w:r w:rsidRPr="001A37E7">
        <w:rPr>
          <w:position w:val="-10"/>
          <w:lang w:val="uk-UA"/>
        </w:rPr>
        <w:object w:dxaOrig="560" w:dyaOrig="360">
          <v:shape id="_x0000_i1065" type="#_x0000_t75" style="width:27.75pt;height:18.75pt" o:ole="">
            <v:imagedata r:id="rId90" o:title=""/>
          </v:shape>
          <o:OLEObject Type="Embed" ProgID="Equation.DSMT4" ShapeID="_x0000_i1065" DrawAspect="Content" ObjectID="_1642838384" r:id="rId91"/>
        </w:object>
      </w:r>
      <w:r w:rsidRPr="001A37E7">
        <w:rPr>
          <w:lang w:val="uk-UA"/>
        </w:rPr>
        <w:t xml:space="preserve"> інформаційного простору має фрактальні властивості.</w:t>
      </w:r>
    </w:p>
    <w:p w:rsidR="00EF2FE7" w:rsidRPr="001A37E7" w:rsidRDefault="00134BB0" w:rsidP="00D778D2">
      <w:pPr>
        <w:spacing w:after="0" w:line="360" w:lineRule="auto"/>
        <w:ind w:firstLine="708"/>
        <w:jc w:val="both"/>
        <w:rPr>
          <w:lang w:val="uk-UA"/>
        </w:rPr>
      </w:pPr>
      <w:r w:rsidRPr="001A37E7">
        <w:rPr>
          <w:lang w:val="uk-UA"/>
        </w:rPr>
        <w:t>Було досліджено, та згідно з теорією передачі сигналів</w:t>
      </w:r>
      <w:r w:rsidR="00146EEB" w:rsidRPr="001A37E7">
        <w:rPr>
          <w:lang w:val="uk-UA"/>
        </w:rPr>
        <w:t xml:space="preserve"> [16]</w:t>
      </w:r>
      <w:r w:rsidRPr="001A37E7">
        <w:rPr>
          <w:lang w:val="uk-UA"/>
        </w:rPr>
        <w:t xml:space="preserve">, було прийнято допущення, що кількість інформації </w:t>
      </w:r>
      <w:r w:rsidRPr="001A37E7">
        <w:rPr>
          <w:position w:val="-10"/>
          <w:lang w:val="uk-UA"/>
        </w:rPr>
        <w:object w:dxaOrig="460" w:dyaOrig="360">
          <v:shape id="_x0000_i1066" type="#_x0000_t75" style="width:20.25pt;height:18.75pt" o:ole="">
            <v:imagedata r:id="rId92" o:title=""/>
          </v:shape>
          <o:OLEObject Type="Embed" ProgID="Equation.DSMT4" ShapeID="_x0000_i1066" DrawAspect="Content" ObjectID="_1642838385" r:id="rId93"/>
        </w:object>
      </w:r>
      <w:r w:rsidRPr="001A37E7">
        <w:rPr>
          <w:lang w:val="uk-UA"/>
        </w:rPr>
        <w:t xml:space="preserve"> в об’ємі інформаційного простору з фрактальними властивостями </w:t>
      </w:r>
      <w:r w:rsidRPr="001A37E7">
        <w:rPr>
          <w:position w:val="-10"/>
          <w:lang w:val="uk-UA"/>
        </w:rPr>
        <w:object w:dxaOrig="560" w:dyaOrig="360">
          <v:shape id="_x0000_i1067" type="#_x0000_t75" style="width:27pt;height:16.5pt" o:ole="">
            <v:imagedata r:id="rId94" o:title=""/>
          </v:shape>
          <o:OLEObject Type="Embed" ProgID="Equation.DSMT4" ShapeID="_x0000_i1067" DrawAspect="Content" ObjectID="_1642838386" r:id="rId95"/>
        </w:object>
      </w:r>
      <w:r w:rsidRPr="001A37E7">
        <w:rPr>
          <w:lang w:val="uk-UA"/>
        </w:rPr>
        <w:t xml:space="preserve"> тотожна зміні енергії </w:t>
      </w:r>
      <w:r w:rsidRPr="001A37E7">
        <w:rPr>
          <w:position w:val="-4"/>
          <w:lang w:val="uk-UA"/>
        </w:rPr>
        <w:object w:dxaOrig="380" w:dyaOrig="260">
          <v:shape id="_x0000_i1068" type="#_x0000_t75" style="width:18.75pt;height:12pt" o:ole="">
            <v:imagedata r:id="rId96" o:title=""/>
          </v:shape>
          <o:OLEObject Type="Embed" ProgID="Equation.DSMT4" ShapeID="_x0000_i1068" DrawAspect="Content" ObjectID="_1642838387" r:id="rId97"/>
        </w:object>
      </w:r>
      <w:r w:rsidRPr="001A37E7">
        <w:rPr>
          <w:lang w:val="uk-UA"/>
        </w:rPr>
        <w:t xml:space="preserve"> й потужності </w:t>
      </w:r>
      <w:r w:rsidRPr="001A37E7">
        <w:rPr>
          <w:position w:val="-4"/>
          <w:lang w:val="uk-UA"/>
        </w:rPr>
        <w:object w:dxaOrig="380" w:dyaOrig="260">
          <v:shape id="_x0000_i1069" type="#_x0000_t75" style="width:16.5pt;height:12.75pt" o:ole="">
            <v:imagedata r:id="rId98" o:title=""/>
          </v:shape>
          <o:OLEObject Type="Embed" ProgID="Equation.DSMT4" ShapeID="_x0000_i1069" DrawAspect="Content" ObjectID="_1642838388" r:id="rId99"/>
        </w:object>
      </w:r>
      <w:r w:rsidRPr="001A37E7">
        <w:rPr>
          <w:lang w:val="uk-UA"/>
        </w:rPr>
        <w:t xml:space="preserve"> сигналів, що проходят</w:t>
      </w:r>
      <w:r w:rsidR="00EF2FE7" w:rsidRPr="001A37E7">
        <w:rPr>
          <w:lang w:val="uk-UA"/>
        </w:rPr>
        <w:t xml:space="preserve">ь через </w:t>
      </w:r>
      <w:r w:rsidR="00146EEB" w:rsidRPr="001A37E7">
        <w:rPr>
          <w:lang w:val="uk-UA"/>
        </w:rPr>
        <w:t>цей</w:t>
      </w:r>
      <w:r w:rsidR="00EF2FE7" w:rsidRPr="001A37E7">
        <w:rPr>
          <w:lang w:val="uk-UA"/>
        </w:rPr>
        <w:t xml:space="preserve"> об’єм </w:t>
      </w:r>
      <w:r w:rsidRPr="001A37E7">
        <w:rPr>
          <w:position w:val="-8"/>
          <w:lang w:val="uk-UA"/>
        </w:rPr>
        <w:object w:dxaOrig="720" w:dyaOrig="360">
          <v:shape id="_x0000_i1070" type="#_x0000_t75" style="width:33.75pt;height:18.75pt" o:ole="">
            <v:imagedata r:id="rId100" o:title=""/>
          </v:shape>
          <o:OLEObject Type="Embed" ProgID="Equation.DSMT4" ShapeID="_x0000_i1070" DrawAspect="Content" ObjectID="_1642838389" r:id="rId101"/>
        </w:object>
      </w:r>
      <w:r w:rsidRPr="001A37E7">
        <w:rPr>
          <w:lang w:val="uk-UA"/>
        </w:rPr>
        <w:t>~</w:t>
      </w:r>
      <w:r w:rsidRPr="001A37E7">
        <w:rPr>
          <w:position w:val="-4"/>
          <w:lang w:val="uk-UA"/>
        </w:rPr>
        <w:object w:dxaOrig="380" w:dyaOrig="260">
          <v:shape id="_x0000_i1071" type="#_x0000_t75" style="width:18.75pt;height:12.75pt" o:ole="">
            <v:imagedata r:id="rId102" o:title=""/>
          </v:shape>
          <o:OLEObject Type="Embed" ProgID="Equation.DSMT4" ShapeID="_x0000_i1071" DrawAspect="Content" ObjectID="_1642838390" r:id="rId103"/>
        </w:object>
      </w:r>
      <w:r w:rsidRPr="001A37E7">
        <w:rPr>
          <w:lang w:val="uk-UA"/>
        </w:rPr>
        <w:t>~</w:t>
      </w:r>
      <w:r w:rsidRPr="001A37E7">
        <w:rPr>
          <w:position w:val="-4"/>
          <w:lang w:val="uk-UA"/>
        </w:rPr>
        <w:object w:dxaOrig="380" w:dyaOrig="260">
          <v:shape id="_x0000_i1072" type="#_x0000_t75" style="width:18.75pt;height:12.75pt" o:ole="">
            <v:imagedata r:id="rId104" o:title=""/>
          </v:shape>
          <o:OLEObject Type="Embed" ProgID="Equation.DSMT4" ShapeID="_x0000_i1072" DrawAspect="Content" ObjectID="_1642838391" r:id="rId105"/>
        </w:object>
      </w:r>
      <w:r w:rsidRPr="001A37E7">
        <w:rPr>
          <w:lang w:val="uk-UA"/>
        </w:rPr>
        <w:t>~</w:t>
      </w:r>
      <w:r w:rsidRPr="001A37E7">
        <w:rPr>
          <w:position w:val="-10"/>
          <w:lang w:val="uk-UA"/>
        </w:rPr>
        <w:object w:dxaOrig="400" w:dyaOrig="320">
          <v:shape id="_x0000_i1073" type="#_x0000_t75" style="width:19.5pt;height:15.75pt" o:ole="">
            <v:imagedata r:id="rId106" o:title=""/>
          </v:shape>
          <o:OLEObject Type="Embed" ProgID="Equation.DSMT4" ShapeID="_x0000_i1073" DrawAspect="Content" ObjectID="_1642838392" r:id="rId107"/>
        </w:object>
      </w:r>
      <w:r w:rsidRPr="001A37E7">
        <w:rPr>
          <w:lang w:val="uk-UA"/>
        </w:rPr>
        <w:t xml:space="preserve">. </w:t>
      </w:r>
    </w:p>
    <w:p w:rsidR="00134BB0" w:rsidRPr="001A37E7" w:rsidRDefault="00134BB0" w:rsidP="00D778D2">
      <w:pPr>
        <w:spacing w:after="0" w:line="360" w:lineRule="auto"/>
        <w:ind w:firstLine="708"/>
        <w:jc w:val="both"/>
        <w:rPr>
          <w:color w:val="000000"/>
          <w:lang w:val="uk-UA"/>
        </w:rPr>
      </w:pPr>
      <w:r w:rsidRPr="001A37E7">
        <w:rPr>
          <w:lang w:val="uk-UA"/>
        </w:rPr>
        <w:t xml:space="preserve">Звідки випливає, що зміни енергії й потужності </w:t>
      </w:r>
      <w:r w:rsidRPr="001A37E7">
        <w:rPr>
          <w:position w:val="-8"/>
          <w:lang w:val="uk-UA"/>
        </w:rPr>
        <w:object w:dxaOrig="780" w:dyaOrig="300">
          <v:shape id="_x0000_i1074" type="#_x0000_t75" style="width:36.75pt;height:14.25pt" o:ole="">
            <v:imagedata r:id="rId108" o:title=""/>
          </v:shape>
          <o:OLEObject Type="Embed" ProgID="Equation.DSMT4" ShapeID="_x0000_i1074" DrawAspect="Content" ObjectID="_1642838393" r:id="rId109"/>
        </w:object>
      </w:r>
      <w:r w:rsidRPr="001A37E7">
        <w:rPr>
          <w:lang w:val="uk-UA"/>
        </w:rPr>
        <w:t xml:space="preserve"> інформаційних сигналів залежать від зміни кількості інформації </w:t>
      </w:r>
      <w:r w:rsidRPr="001A37E7">
        <w:rPr>
          <w:position w:val="-10"/>
          <w:lang w:val="uk-UA"/>
        </w:rPr>
        <w:object w:dxaOrig="620" w:dyaOrig="360">
          <v:shape id="_x0000_i1075" type="#_x0000_t75" style="width:27.75pt;height:16.5pt" o:ole="">
            <v:imagedata r:id="rId110" o:title=""/>
          </v:shape>
          <o:OLEObject Type="Embed" ProgID="Equation.DSMT4" ShapeID="_x0000_i1075" DrawAspect="Content" ObjectID="_1642838394" r:id="rId111"/>
        </w:object>
      </w:r>
      <w:r w:rsidRPr="001A37E7">
        <w:rPr>
          <w:lang w:val="uk-UA"/>
        </w:rPr>
        <w:t xml:space="preserve"> в об’ємі інформаційного простору </w:t>
      </w:r>
      <w:r w:rsidR="00146EEB" w:rsidRPr="001A37E7">
        <w:rPr>
          <w:lang w:val="uk-UA"/>
        </w:rPr>
        <w:t>інформаційно-керуючих систем</w:t>
      </w:r>
      <w:r w:rsidRPr="001A37E7">
        <w:rPr>
          <w:lang w:val="uk-UA"/>
        </w:rPr>
        <w:t xml:space="preserve"> ПТК АСУ ТП </w:t>
      </w:r>
      <w:r w:rsidR="006E2D76" w:rsidRPr="008B5522">
        <w:rPr>
          <w:lang w:val="uk-UA"/>
        </w:rPr>
        <w:t>енергоблок</w:t>
      </w:r>
      <w:r w:rsidR="006E2D76">
        <w:rPr>
          <w:lang w:val="uk-UA"/>
        </w:rPr>
        <w:t>ів</w:t>
      </w:r>
      <w:r w:rsidR="006E2D76" w:rsidRPr="008B5522">
        <w:rPr>
          <w:lang w:val="uk-UA"/>
        </w:rPr>
        <w:t xml:space="preserve"> електростанці</w:t>
      </w:r>
      <w:r w:rsidR="006E2D76">
        <w:rPr>
          <w:lang w:val="uk-UA"/>
        </w:rPr>
        <w:t>й</w:t>
      </w:r>
      <w:r w:rsidRPr="001A37E7">
        <w:rPr>
          <w:lang w:val="uk-UA"/>
        </w:rPr>
        <w:t xml:space="preserve">, тому, було зроблено висновок про те, що зміна енергії й потужності випадкового сигналу </w:t>
      </w:r>
      <w:r w:rsidRPr="001A37E7">
        <w:rPr>
          <w:position w:val="-6"/>
          <w:lang w:val="uk-UA"/>
        </w:rPr>
        <w:object w:dxaOrig="780" w:dyaOrig="300">
          <v:shape id="_x0000_i1076" type="#_x0000_t75" style="width:37.5pt;height:15.75pt" o:ole="">
            <v:imagedata r:id="rId108" o:title=""/>
          </v:shape>
          <o:OLEObject Type="Embed" ProgID="Equation.DSMT4" ShapeID="_x0000_i1076" DrawAspect="Content" ObjectID="_1642838395" r:id="rId112"/>
        </w:object>
      </w:r>
      <w:r w:rsidRPr="001A37E7">
        <w:rPr>
          <w:lang w:val="uk-UA"/>
        </w:rPr>
        <w:t xml:space="preserve">, який проходить через структуру об’єму інформаційного простору </w:t>
      </w:r>
      <w:r w:rsidRPr="001A37E7">
        <w:rPr>
          <w:position w:val="-10"/>
          <w:lang w:val="uk-UA"/>
        </w:rPr>
        <w:object w:dxaOrig="560" w:dyaOrig="360">
          <v:shape id="_x0000_i1077" type="#_x0000_t75" style="width:27pt;height:16.5pt" o:ole="">
            <v:imagedata r:id="rId113" o:title=""/>
          </v:shape>
          <o:OLEObject Type="Embed" ProgID="Equation.DSMT4" ShapeID="_x0000_i1077" DrawAspect="Content" ObjectID="_1642838396" r:id="rId114"/>
        </w:object>
      </w:r>
      <w:r w:rsidRPr="001A37E7">
        <w:rPr>
          <w:lang w:val="uk-UA"/>
        </w:rPr>
        <w:t xml:space="preserve">, що має фрактальні властивості, також пов’язані зі зміною кількісної величини – інформаційною фрактальною розмірністю </w:t>
      </w:r>
      <w:r w:rsidRPr="001A37E7">
        <w:rPr>
          <w:position w:val="-10"/>
          <w:lang w:val="uk-UA"/>
        </w:rPr>
        <w:object w:dxaOrig="320" w:dyaOrig="380">
          <v:shape id="_x0000_i1078" type="#_x0000_t75" style="width:15.75pt;height:18pt" o:ole="">
            <v:imagedata r:id="rId115" o:title=""/>
          </v:shape>
          <o:OLEObject Type="Embed" ProgID="Equation.DSMT4" ShapeID="_x0000_i1078" DrawAspect="Content" ObjectID="_1642838397" r:id="rId116"/>
        </w:object>
      </w:r>
      <w:r w:rsidRPr="001A37E7">
        <w:rPr>
          <w:lang w:val="uk-UA"/>
        </w:rPr>
        <w:t>.</w:t>
      </w:r>
    </w:p>
    <w:p w:rsidR="00134BB0" w:rsidRPr="001A37E7" w:rsidRDefault="00134BB0" w:rsidP="00D778D2">
      <w:pPr>
        <w:spacing w:after="0" w:line="360" w:lineRule="auto"/>
        <w:ind w:firstLine="567"/>
        <w:jc w:val="both"/>
        <w:rPr>
          <w:lang w:val="uk-UA"/>
        </w:rPr>
      </w:pPr>
      <w:r w:rsidRPr="001A37E7">
        <w:rPr>
          <w:lang w:val="uk-UA"/>
        </w:rPr>
        <w:t xml:space="preserve">На підставі вище сказаного, при дослідженні об’єму інформаційного простору </w:t>
      </w:r>
      <w:r w:rsidRPr="001A37E7">
        <w:rPr>
          <w:position w:val="-10"/>
          <w:lang w:val="uk-UA"/>
        </w:rPr>
        <w:object w:dxaOrig="560" w:dyaOrig="360">
          <v:shape id="_x0000_i1079" type="#_x0000_t75" style="width:27pt;height:16.5pt" o:ole="">
            <v:imagedata r:id="rId117" o:title=""/>
          </v:shape>
          <o:OLEObject Type="Embed" ProgID="Equation.DSMT4" ShapeID="_x0000_i1079" DrawAspect="Content" ObjectID="_1642838398" r:id="rId118"/>
        </w:object>
      </w:r>
      <w:r w:rsidRPr="001A37E7">
        <w:rPr>
          <w:lang w:val="uk-UA"/>
        </w:rPr>
        <w:t>, згідно фрактально-кластерної теорії</w:t>
      </w:r>
      <w:r w:rsidR="00146EEB" w:rsidRPr="001A37E7">
        <w:rPr>
          <w:lang w:val="uk-UA"/>
        </w:rPr>
        <w:t xml:space="preserve"> [4, 17]</w:t>
      </w:r>
      <w:r w:rsidRPr="001A37E7">
        <w:rPr>
          <w:lang w:val="uk-UA"/>
        </w:rPr>
        <w:t xml:space="preserve"> й теорії динамічних систем</w:t>
      </w:r>
      <w:r w:rsidR="00146EEB" w:rsidRPr="001A37E7">
        <w:rPr>
          <w:lang w:val="uk-UA"/>
        </w:rPr>
        <w:t xml:space="preserve"> [1, 10, 11, 12, 26]</w:t>
      </w:r>
      <w:r w:rsidRPr="001A37E7">
        <w:rPr>
          <w:lang w:val="uk-UA"/>
        </w:rPr>
        <w:t xml:space="preserve">, було вирішено пряму задачу і показано, що інформаційна фрактальна розмірність </w:t>
      </w:r>
      <w:r w:rsidRPr="001A37E7">
        <w:rPr>
          <w:position w:val="-10"/>
          <w:lang w:val="uk-UA"/>
        </w:rPr>
        <w:object w:dxaOrig="320" w:dyaOrig="380">
          <v:shape id="_x0000_i1080" type="#_x0000_t75" style="width:15.75pt;height:18pt" o:ole="">
            <v:imagedata r:id="rId115" o:title=""/>
          </v:shape>
          <o:OLEObject Type="Embed" ProgID="Equation.DSMT4" ShapeID="_x0000_i1080" DrawAspect="Content" ObjectID="_1642838399" r:id="rId119"/>
        </w:object>
      </w:r>
      <w:r w:rsidRPr="001A37E7">
        <w:rPr>
          <w:lang w:val="uk-UA"/>
        </w:rPr>
        <w:t xml:space="preserve"> інформаційного простору залежить від збільшення кількості інформації </w:t>
      </w:r>
      <w:r w:rsidRPr="001A37E7">
        <w:rPr>
          <w:position w:val="-10"/>
          <w:lang w:val="uk-UA"/>
        </w:rPr>
        <w:object w:dxaOrig="620" w:dyaOrig="360">
          <v:shape id="_x0000_i1081" type="#_x0000_t75" style="width:27.75pt;height:16.5pt" o:ole="">
            <v:imagedata r:id="rId120" o:title=""/>
          </v:shape>
          <o:OLEObject Type="Embed" ProgID="Equation.DSMT4" ShapeID="_x0000_i1081" DrawAspect="Content" ObjectID="_1642838400" r:id="rId121"/>
        </w:object>
      </w:r>
      <w:r w:rsidRPr="001A37E7">
        <w:rPr>
          <w:lang w:val="uk-UA"/>
        </w:rPr>
        <w:t xml:space="preserve"> в інформаційному сигналі, часу повернення </w:t>
      </w:r>
      <w:r w:rsidRPr="001A37E7">
        <w:rPr>
          <w:position w:val="-6"/>
          <w:lang w:val="uk-UA"/>
        </w:rPr>
        <w:object w:dxaOrig="200" w:dyaOrig="220">
          <v:shape id="_x0000_i1082" type="#_x0000_t75" style="width:12.75pt;height:12.75pt" o:ole="">
            <v:imagedata r:id="rId122" o:title=""/>
          </v:shape>
          <o:OLEObject Type="Embed" ProgID="Equation.DSMT4" ShapeID="_x0000_i1082" DrawAspect="Content" ObjectID="_1642838401" r:id="rId123"/>
        </w:object>
      </w:r>
      <w:r w:rsidRPr="001A37E7">
        <w:rPr>
          <w:lang w:val="uk-UA"/>
        </w:rPr>
        <w:t xml:space="preserve"> до нормованих значень й прирощення часу циклу </w:t>
      </w:r>
      <w:r w:rsidRPr="001A37E7">
        <w:rPr>
          <w:position w:val="-4"/>
          <w:lang w:val="uk-UA"/>
        </w:rPr>
        <w:object w:dxaOrig="380" w:dyaOrig="260">
          <v:shape id="_x0000_i1083" type="#_x0000_t75" style="width:19.5pt;height:12.75pt" o:ole="">
            <v:imagedata r:id="rId124" o:title=""/>
          </v:shape>
          <o:OLEObject Type="Embed" ProgID="Equation.DSMT4" ShapeID="_x0000_i1083" DrawAspect="Content" ObjectID="_1642838402" r:id="rId125"/>
        </w:object>
      </w:r>
      <w:r w:rsidRPr="001A37E7">
        <w:rPr>
          <w:lang w:val="uk-UA"/>
        </w:rPr>
        <w:t>, як показано виразом (2</w:t>
      </w:r>
      <w:r w:rsidR="00146EEB" w:rsidRPr="001A37E7">
        <w:rPr>
          <w:lang w:val="uk-UA"/>
        </w:rPr>
        <w:t>.2</w:t>
      </w:r>
      <w:r w:rsidRPr="001A37E7">
        <w:rPr>
          <w:lang w:val="uk-UA"/>
        </w:rPr>
        <w:t>):</w:t>
      </w:r>
    </w:p>
    <w:p w:rsidR="00134BB0" w:rsidRPr="001A37E7" w:rsidRDefault="00134BB0" w:rsidP="00D778D2">
      <w:pPr>
        <w:spacing w:after="0" w:line="360" w:lineRule="auto"/>
        <w:jc w:val="both"/>
        <w:rPr>
          <w:lang w:val="uk-UA"/>
        </w:rPr>
      </w:pPr>
    </w:p>
    <w:p w:rsidR="00134BB0" w:rsidRPr="001A37E7" w:rsidRDefault="00134BB0" w:rsidP="00D778D2">
      <w:pPr>
        <w:spacing w:after="0" w:line="360" w:lineRule="auto"/>
        <w:ind w:left="567"/>
        <w:jc w:val="right"/>
        <w:rPr>
          <w:lang w:val="uk-UA"/>
        </w:rPr>
      </w:pPr>
      <w:r w:rsidRPr="001A37E7">
        <w:rPr>
          <w:color w:val="000000"/>
          <w:position w:val="-14"/>
          <w:lang w:val="uk-UA"/>
        </w:rPr>
        <w:object w:dxaOrig="2520" w:dyaOrig="480">
          <v:shape id="_x0000_i1084" type="#_x0000_t75" style="width:171.75pt;height:33.75pt" o:ole="">
            <v:imagedata r:id="rId126" o:title=""/>
          </v:shape>
          <o:OLEObject Type="Embed" ProgID="Equation.DSMT4" ShapeID="_x0000_i1084" DrawAspect="Content" ObjectID="_1642838403" r:id="rId127"/>
        </w:object>
      </w:r>
      <w:r w:rsidRPr="001A37E7">
        <w:rPr>
          <w:lang w:val="uk-UA"/>
        </w:rPr>
        <w:tab/>
      </w:r>
      <w:r w:rsidRPr="001A37E7">
        <w:rPr>
          <w:lang w:val="uk-UA"/>
        </w:rPr>
        <w:tab/>
      </w:r>
      <w:r w:rsidRPr="001A37E7">
        <w:rPr>
          <w:lang w:val="uk-UA"/>
        </w:rPr>
        <w:tab/>
      </w:r>
      <w:r w:rsidRPr="001A37E7">
        <w:rPr>
          <w:lang w:val="uk-UA"/>
        </w:rPr>
        <w:tab/>
      </w:r>
      <w:r w:rsidRPr="001A37E7">
        <w:rPr>
          <w:lang w:val="uk-UA"/>
        </w:rPr>
        <w:tab/>
        <w:t>(</w:t>
      </w:r>
      <w:r w:rsidR="00EF2FE7" w:rsidRPr="001A37E7">
        <w:rPr>
          <w:lang w:val="uk-UA"/>
        </w:rPr>
        <w:t>2.</w:t>
      </w:r>
      <w:r w:rsidRPr="001A37E7">
        <w:rPr>
          <w:lang w:val="uk-UA"/>
        </w:rPr>
        <w:t>2)</w:t>
      </w:r>
    </w:p>
    <w:p w:rsidR="00134BB0" w:rsidRPr="001A37E7" w:rsidRDefault="00134BB0" w:rsidP="00D778D2">
      <w:pPr>
        <w:spacing w:after="0" w:line="360" w:lineRule="auto"/>
        <w:jc w:val="both"/>
        <w:rPr>
          <w:lang w:val="uk-UA"/>
        </w:rPr>
      </w:pPr>
      <w:r w:rsidRPr="001A37E7">
        <w:rPr>
          <w:lang w:val="uk-UA"/>
        </w:rPr>
        <w:t xml:space="preserve">де </w:t>
      </w:r>
      <w:r w:rsidRPr="001A37E7">
        <w:rPr>
          <w:position w:val="-10"/>
          <w:lang w:val="uk-UA"/>
        </w:rPr>
        <w:object w:dxaOrig="400" w:dyaOrig="380">
          <v:shape id="_x0000_i1085" type="#_x0000_t75" style="width:19.5pt;height:18.75pt" o:ole="">
            <v:imagedata r:id="rId128" o:title=""/>
          </v:shape>
          <o:OLEObject Type="Embed" ProgID="Equation.DSMT4" ShapeID="_x0000_i1085" DrawAspect="Content" ObjectID="_1642838404" r:id="rId129"/>
        </w:object>
      </w:r>
      <w:r w:rsidRPr="001A37E7">
        <w:rPr>
          <w:lang w:val="uk-UA"/>
        </w:rPr>
        <w:t xml:space="preserve"> - початкове значення інформаційної фрактальної розмірності при нормованих значеннях параметрів. Із формули (</w:t>
      </w:r>
      <w:r w:rsidR="00146EEB" w:rsidRPr="001A37E7">
        <w:rPr>
          <w:lang w:val="uk-UA"/>
        </w:rPr>
        <w:t>2.</w:t>
      </w:r>
      <w:r w:rsidRPr="001A37E7">
        <w:rPr>
          <w:lang w:val="uk-UA"/>
        </w:rPr>
        <w:t xml:space="preserve">2) видно, що зміна інформаційної фрактальної розмірності </w:t>
      </w:r>
      <w:r w:rsidRPr="001A37E7">
        <w:rPr>
          <w:position w:val="-10"/>
          <w:lang w:val="uk-UA"/>
        </w:rPr>
        <w:object w:dxaOrig="460" w:dyaOrig="380">
          <v:shape id="_x0000_i1086" type="#_x0000_t75" style="width:22.5pt;height:18pt" o:ole="">
            <v:imagedata r:id="rId130" o:title=""/>
          </v:shape>
          <o:OLEObject Type="Embed" ProgID="Equation.DSMT4" ShapeID="_x0000_i1086" DrawAspect="Content" ObjectID="_1642838405" r:id="rId131"/>
        </w:object>
      </w:r>
      <w:r w:rsidRPr="001A37E7">
        <w:rPr>
          <w:lang w:val="uk-UA"/>
        </w:rPr>
        <w:t xml:space="preserve"> зв’язана зі зміною кількості інформації </w:t>
      </w:r>
      <w:r w:rsidRPr="001A37E7">
        <w:rPr>
          <w:position w:val="-10"/>
          <w:lang w:val="uk-UA"/>
        </w:rPr>
        <w:object w:dxaOrig="620" w:dyaOrig="360">
          <v:shape id="_x0000_i1087" type="#_x0000_t75" style="width:27.75pt;height:16.5pt" o:ole="">
            <v:imagedata r:id="rId132" o:title=""/>
          </v:shape>
          <o:OLEObject Type="Embed" ProgID="Equation.DSMT4" ShapeID="_x0000_i1087" DrawAspect="Content" ObjectID="_1642838406" r:id="rId133"/>
        </w:object>
      </w:r>
      <w:r w:rsidRPr="001A37E7">
        <w:rPr>
          <w:lang w:val="uk-UA"/>
        </w:rPr>
        <w:t xml:space="preserve"> в об’ємі інформаційного простору </w:t>
      </w:r>
      <w:r w:rsidRPr="001A37E7">
        <w:rPr>
          <w:position w:val="-10"/>
          <w:lang w:val="uk-UA"/>
        </w:rPr>
        <w:object w:dxaOrig="560" w:dyaOrig="360">
          <v:shape id="_x0000_i1088" type="#_x0000_t75" style="width:27pt;height:16.5pt" o:ole="">
            <v:imagedata r:id="rId134" o:title=""/>
          </v:shape>
          <o:OLEObject Type="Embed" ProgID="Equation.DSMT4" ShapeID="_x0000_i1088" DrawAspect="Content" ObjectID="_1642838407" r:id="rId135"/>
        </w:object>
      </w:r>
      <w:r w:rsidRPr="001A37E7">
        <w:rPr>
          <w:lang w:val="uk-UA"/>
        </w:rPr>
        <w:t xml:space="preserve">. Виходячи з цього, була вирішена зворотна задача із знаходження зміни кількості інформації </w:t>
      </w:r>
      <w:r w:rsidRPr="001A37E7">
        <w:rPr>
          <w:position w:val="-10"/>
          <w:lang w:val="uk-UA"/>
        </w:rPr>
        <w:object w:dxaOrig="620" w:dyaOrig="360">
          <v:shape id="_x0000_i1089" type="#_x0000_t75" style="width:27.75pt;height:16.5pt" o:ole="">
            <v:imagedata r:id="rId136" o:title=""/>
          </v:shape>
          <o:OLEObject Type="Embed" ProgID="Equation.DSMT4" ShapeID="_x0000_i1089" DrawAspect="Content" ObjectID="_1642838408" r:id="rId137"/>
        </w:object>
      </w:r>
      <w:r w:rsidRPr="001A37E7">
        <w:rPr>
          <w:lang w:val="uk-UA"/>
        </w:rPr>
        <w:t xml:space="preserve"> в об’ємі інформаційного простору </w:t>
      </w:r>
      <w:r w:rsidRPr="001A37E7">
        <w:rPr>
          <w:position w:val="-10"/>
          <w:lang w:val="uk-UA"/>
        </w:rPr>
        <w:object w:dxaOrig="560" w:dyaOrig="360">
          <v:shape id="_x0000_i1090" type="#_x0000_t75" style="width:27pt;height:16.5pt" o:ole="">
            <v:imagedata r:id="rId138" o:title=""/>
          </v:shape>
          <o:OLEObject Type="Embed" ProgID="Equation.DSMT4" ShapeID="_x0000_i1090" DrawAspect="Content" ObjectID="_1642838409" r:id="rId139"/>
        </w:object>
      </w:r>
      <w:r w:rsidRPr="001A37E7">
        <w:rPr>
          <w:lang w:val="uk-UA"/>
        </w:rPr>
        <w:t>, як показано виразом (</w:t>
      </w:r>
      <w:r w:rsidR="00146EEB" w:rsidRPr="001A37E7">
        <w:rPr>
          <w:lang w:val="uk-UA"/>
        </w:rPr>
        <w:t>2.</w:t>
      </w:r>
      <w:r w:rsidRPr="001A37E7">
        <w:rPr>
          <w:lang w:val="uk-UA"/>
        </w:rPr>
        <w:t>3):</w:t>
      </w:r>
    </w:p>
    <w:p w:rsidR="00134BB0" w:rsidRPr="001A37E7" w:rsidRDefault="00134BB0" w:rsidP="00D778D2">
      <w:pPr>
        <w:spacing w:after="0" w:line="360" w:lineRule="auto"/>
        <w:jc w:val="both"/>
        <w:rPr>
          <w:lang w:val="uk-UA"/>
        </w:rPr>
      </w:pPr>
    </w:p>
    <w:p w:rsidR="00134BB0" w:rsidRPr="001A37E7" w:rsidRDefault="00134BB0" w:rsidP="00D778D2">
      <w:pPr>
        <w:spacing w:after="0" w:line="360" w:lineRule="auto"/>
        <w:ind w:firstLine="709"/>
        <w:jc w:val="right"/>
        <w:rPr>
          <w:color w:val="000000"/>
          <w:lang w:val="uk-UA"/>
        </w:rPr>
      </w:pPr>
      <w:r w:rsidRPr="001A37E7">
        <w:rPr>
          <w:color w:val="000000"/>
          <w:position w:val="-36"/>
          <w:lang w:val="uk-UA"/>
        </w:rPr>
        <w:object w:dxaOrig="2580" w:dyaOrig="1140">
          <v:shape id="_x0000_i1091" type="#_x0000_t75" style="width:127.5pt;height:56.25pt" o:ole="">
            <v:imagedata r:id="rId140" o:title=""/>
          </v:shape>
          <o:OLEObject Type="Embed" ProgID="Equation.DSMT4" ShapeID="_x0000_i1091" DrawAspect="Content" ObjectID="_1642838410" r:id="rId141"/>
        </w:object>
      </w:r>
      <w:r w:rsidRPr="001A37E7">
        <w:rPr>
          <w:color w:val="000000"/>
          <w:lang w:val="uk-UA"/>
        </w:rPr>
        <w:tab/>
      </w:r>
      <w:r w:rsidRPr="001A37E7">
        <w:rPr>
          <w:color w:val="000000"/>
          <w:lang w:val="uk-UA"/>
        </w:rPr>
        <w:tab/>
      </w:r>
      <w:r w:rsidRPr="001A37E7">
        <w:rPr>
          <w:color w:val="000000"/>
          <w:lang w:val="uk-UA"/>
        </w:rPr>
        <w:tab/>
      </w:r>
      <w:r w:rsidRPr="001A37E7">
        <w:rPr>
          <w:color w:val="000000"/>
          <w:lang w:val="uk-UA"/>
        </w:rPr>
        <w:tab/>
      </w:r>
      <w:r w:rsidRPr="001A37E7">
        <w:rPr>
          <w:color w:val="000000"/>
          <w:lang w:val="uk-UA"/>
        </w:rPr>
        <w:tab/>
        <w:t>(</w:t>
      </w:r>
      <w:r w:rsidR="00EF2FE7" w:rsidRPr="001A37E7">
        <w:rPr>
          <w:color w:val="000000"/>
          <w:lang w:val="uk-UA"/>
        </w:rPr>
        <w:t>2.</w:t>
      </w:r>
      <w:r w:rsidRPr="001A37E7">
        <w:rPr>
          <w:color w:val="000000"/>
          <w:lang w:val="uk-UA"/>
        </w:rPr>
        <w:t>3)</w:t>
      </w:r>
    </w:p>
    <w:p w:rsidR="00134BB0" w:rsidRPr="001A37E7" w:rsidRDefault="00134BB0" w:rsidP="00D778D2">
      <w:pPr>
        <w:spacing w:after="0" w:line="360" w:lineRule="auto"/>
        <w:ind w:firstLine="709"/>
        <w:jc w:val="both"/>
        <w:rPr>
          <w:color w:val="000000"/>
          <w:lang w:val="uk-UA"/>
        </w:rPr>
      </w:pPr>
    </w:p>
    <w:p w:rsidR="00134BB0" w:rsidRPr="001A37E7" w:rsidRDefault="00134BB0" w:rsidP="00D778D2">
      <w:pPr>
        <w:spacing w:after="0" w:line="360" w:lineRule="auto"/>
        <w:ind w:firstLine="708"/>
        <w:jc w:val="both"/>
        <w:rPr>
          <w:lang w:val="uk-UA"/>
        </w:rPr>
      </w:pPr>
      <w:r w:rsidRPr="001A37E7">
        <w:rPr>
          <w:lang w:val="uk-UA"/>
        </w:rPr>
        <w:t>З (</w:t>
      </w:r>
      <w:r w:rsidR="00EF2FE7" w:rsidRPr="001A37E7">
        <w:rPr>
          <w:lang w:val="uk-UA"/>
        </w:rPr>
        <w:t>2.</w:t>
      </w:r>
      <w:r w:rsidRPr="001A37E7">
        <w:rPr>
          <w:lang w:val="uk-UA"/>
        </w:rPr>
        <w:t xml:space="preserve">3) випливає, що при проходженні через об’єм інформаційного простору </w:t>
      </w:r>
      <w:r w:rsidRPr="001A37E7">
        <w:rPr>
          <w:position w:val="-10"/>
          <w:lang w:val="uk-UA"/>
        </w:rPr>
        <w:object w:dxaOrig="560" w:dyaOrig="360">
          <v:shape id="_x0000_i1092" type="#_x0000_t75" style="width:27pt;height:16.5pt" o:ole="">
            <v:imagedata r:id="rId142" o:title=""/>
          </v:shape>
          <o:OLEObject Type="Embed" ProgID="Equation.DSMT4" ShapeID="_x0000_i1092" DrawAspect="Content" ObjectID="_1642838411" r:id="rId143"/>
        </w:object>
      </w:r>
      <w:r w:rsidRPr="001A37E7">
        <w:rPr>
          <w:lang w:val="uk-UA"/>
        </w:rPr>
        <w:t xml:space="preserve"> випадкового інформаційного сигналу з’являється збільшення кількості інформації </w:t>
      </w:r>
      <w:r w:rsidRPr="001A37E7">
        <w:rPr>
          <w:position w:val="-10"/>
          <w:lang w:val="uk-UA"/>
        </w:rPr>
        <w:object w:dxaOrig="620" w:dyaOrig="360">
          <v:shape id="_x0000_i1093" type="#_x0000_t75" style="width:27.75pt;height:16.5pt" o:ole="">
            <v:imagedata r:id="rId144" o:title=""/>
          </v:shape>
          <o:OLEObject Type="Embed" ProgID="Equation.DSMT4" ShapeID="_x0000_i1093" DrawAspect="Content" ObjectID="_1642838412" r:id="rId145"/>
        </w:object>
      </w:r>
      <w:r w:rsidRPr="001A37E7">
        <w:rPr>
          <w:lang w:val="uk-UA"/>
        </w:rPr>
        <w:t xml:space="preserve"> й утворюється локальна інформаційна неоднорідність у вигляді атрактора (рис. </w:t>
      </w:r>
      <w:r w:rsidR="00EF2FE7" w:rsidRPr="001A37E7">
        <w:rPr>
          <w:lang w:val="uk-UA"/>
        </w:rPr>
        <w:t>2.</w:t>
      </w:r>
      <w:r w:rsidRPr="001A37E7">
        <w:rPr>
          <w:lang w:val="uk-UA"/>
        </w:rPr>
        <w:t xml:space="preserve">2). </w:t>
      </w:r>
      <w:r w:rsidRPr="001A37E7">
        <w:rPr>
          <w:color w:val="000000"/>
          <w:lang w:val="uk-UA"/>
        </w:rPr>
        <w:t>Існуючі та використовувані інформаційні динамічні моделі</w:t>
      </w:r>
      <w:r w:rsidR="004E1CEF" w:rsidRPr="001A37E7">
        <w:rPr>
          <w:color w:val="000000"/>
          <w:lang w:val="uk-UA"/>
        </w:rPr>
        <w:t xml:space="preserve"> [</w:t>
      </w:r>
      <w:r w:rsidR="004E1CEF" w:rsidRPr="001A37E7">
        <w:rPr>
          <w:lang w:val="uk-UA"/>
        </w:rPr>
        <w:t>13 – 16</w:t>
      </w:r>
      <w:r w:rsidR="004E1CEF" w:rsidRPr="001A37E7">
        <w:rPr>
          <w:color w:val="000000"/>
          <w:lang w:val="uk-UA"/>
        </w:rPr>
        <w:t>]</w:t>
      </w:r>
      <w:r w:rsidRPr="001A37E7">
        <w:rPr>
          <w:color w:val="000000"/>
          <w:lang w:val="uk-UA"/>
        </w:rPr>
        <w:t xml:space="preserve"> інформаційного простору </w:t>
      </w:r>
      <w:r w:rsidR="004E1CEF" w:rsidRPr="001A37E7">
        <w:rPr>
          <w:color w:val="000000"/>
          <w:lang w:val="uk-UA"/>
        </w:rPr>
        <w:t>інформаційно-керуючих систем</w:t>
      </w:r>
      <w:r w:rsidRPr="001A37E7">
        <w:rPr>
          <w:color w:val="000000"/>
          <w:lang w:val="uk-UA"/>
        </w:rPr>
        <w:t xml:space="preserve"> </w:t>
      </w:r>
      <w:r w:rsidRPr="001A37E7">
        <w:rPr>
          <w:lang w:val="uk-UA"/>
        </w:rPr>
        <w:t>ПТК АСУ ТП</w:t>
      </w:r>
      <w:r w:rsidRPr="001A37E7">
        <w:rPr>
          <w:color w:val="000000"/>
          <w:lang w:val="uk-UA"/>
        </w:rPr>
        <w:t xml:space="preserve"> </w:t>
      </w:r>
      <w:r w:rsidR="006E2D76" w:rsidRPr="008B5522">
        <w:rPr>
          <w:lang w:val="uk-UA"/>
        </w:rPr>
        <w:t>енергоблок</w:t>
      </w:r>
      <w:r w:rsidR="006E2D76">
        <w:rPr>
          <w:lang w:val="uk-UA"/>
        </w:rPr>
        <w:t>ів</w:t>
      </w:r>
      <w:r w:rsidR="006E2D76" w:rsidRPr="008B5522">
        <w:rPr>
          <w:lang w:val="uk-UA"/>
        </w:rPr>
        <w:t xml:space="preserve"> електростанці</w:t>
      </w:r>
      <w:r w:rsidR="006E2D76">
        <w:rPr>
          <w:lang w:val="uk-UA"/>
        </w:rPr>
        <w:t>й</w:t>
      </w:r>
      <w:r w:rsidRPr="001A37E7">
        <w:rPr>
          <w:color w:val="000000"/>
          <w:lang w:val="uk-UA"/>
        </w:rPr>
        <w:t xml:space="preserve"> являють собою систему математичних рівнянь із зосередженими параметрами, що характеризують стан інформаційного простору. </w:t>
      </w:r>
      <w:r w:rsidRPr="001A37E7">
        <w:rPr>
          <w:lang w:val="uk-UA"/>
        </w:rPr>
        <w:t xml:space="preserve">У роботі інформаційний випадковий сигнал, згідно фрактально-кластерної теорії, був розглянутий як сигнал, що має фрактальні властивості, і було введено визначення інформаційного фрактального сигналу </w:t>
      </w:r>
      <w:r w:rsidRPr="001A37E7">
        <w:rPr>
          <w:position w:val="-10"/>
          <w:lang w:val="uk-UA"/>
        </w:rPr>
        <w:object w:dxaOrig="580" w:dyaOrig="400">
          <v:shape id="_x0000_i1094" type="#_x0000_t75" style="width:30pt;height:19.5pt" o:ole="">
            <v:imagedata r:id="rId146" o:title=""/>
          </v:shape>
          <o:OLEObject Type="Embed" ProgID="Equation.DSMT4" ShapeID="_x0000_i1094" DrawAspect="Content" ObjectID="_1642838413" r:id="rId147"/>
        </w:object>
      </w:r>
      <w:r w:rsidRPr="001A37E7">
        <w:rPr>
          <w:lang w:val="uk-UA"/>
        </w:rPr>
        <w:t xml:space="preserve">, який являє собою систему або суму сигналів інформаційного сигналу </w:t>
      </w:r>
      <w:r w:rsidRPr="001A37E7">
        <w:rPr>
          <w:position w:val="-14"/>
          <w:lang w:val="uk-UA"/>
        </w:rPr>
        <w:object w:dxaOrig="460" w:dyaOrig="400">
          <v:shape id="_x0000_i1095" type="#_x0000_t75" style="width:23.25pt;height:19.5pt" o:ole="">
            <v:imagedata r:id="rId148" o:title=""/>
          </v:shape>
          <o:OLEObject Type="Embed" ProgID="Equation.DSMT4" ShapeID="_x0000_i1095" DrawAspect="Content" ObjectID="_1642838414" r:id="rId149"/>
        </w:object>
      </w:r>
      <w:r w:rsidRPr="001A37E7">
        <w:rPr>
          <w:lang w:val="uk-UA"/>
        </w:rPr>
        <w:t xml:space="preserve"> про норму </w:t>
      </w:r>
      <w:r w:rsidR="004E1CEF" w:rsidRPr="001A37E7">
        <w:rPr>
          <w:lang w:val="uk-UA"/>
        </w:rPr>
        <w:t>технологічних параметрів</w:t>
      </w:r>
      <w:r w:rsidRPr="001A37E7">
        <w:rPr>
          <w:lang w:val="uk-UA"/>
        </w:rPr>
        <w:t xml:space="preserve"> і випадкового детермінованого хаотичного сигналу </w:t>
      </w:r>
      <w:r w:rsidRPr="001A37E7">
        <w:rPr>
          <w:position w:val="-14"/>
          <w:lang w:val="uk-UA"/>
        </w:rPr>
        <w:object w:dxaOrig="639" w:dyaOrig="400">
          <v:shape id="_x0000_i1096" type="#_x0000_t75" style="width:31.5pt;height:19.5pt" o:ole="">
            <v:imagedata r:id="rId150" o:title=""/>
          </v:shape>
          <o:OLEObject Type="Embed" ProgID="Equation.DSMT4" ShapeID="_x0000_i1096" DrawAspect="Content" ObjectID="_1642838415" r:id="rId151"/>
        </w:object>
      </w:r>
      <w:r w:rsidRPr="001A37E7">
        <w:rPr>
          <w:lang w:val="uk-UA"/>
        </w:rPr>
        <w:t xml:space="preserve"> про відхилення, що складається із самоподібних опорних коливань, які в якомусь сенсі подібні цілому загальним сигналом, тобто спостерігається масштабна інваріантність</w:t>
      </w:r>
      <w:r w:rsidR="004E1CEF" w:rsidRPr="001A37E7">
        <w:rPr>
          <w:lang w:val="uk-UA"/>
        </w:rPr>
        <w:t xml:space="preserve"> </w:t>
      </w:r>
      <w:r w:rsidR="004E1CEF" w:rsidRPr="001A37E7">
        <w:rPr>
          <w:color w:val="000000"/>
          <w:lang w:val="uk-UA"/>
        </w:rPr>
        <w:t>[</w:t>
      </w:r>
      <w:r w:rsidR="004E1CEF" w:rsidRPr="001A37E7">
        <w:rPr>
          <w:lang w:val="uk-UA"/>
        </w:rPr>
        <w:t>18, 22, 23, 27</w:t>
      </w:r>
      <w:r w:rsidR="004E1CEF" w:rsidRPr="001A37E7">
        <w:rPr>
          <w:color w:val="000000"/>
          <w:lang w:val="uk-UA"/>
        </w:rPr>
        <w:t>]</w:t>
      </w:r>
      <w:r w:rsidRPr="001A37E7">
        <w:rPr>
          <w:lang w:val="uk-UA"/>
        </w:rPr>
        <w:t>.</w:t>
      </w:r>
    </w:p>
    <w:p w:rsidR="003B3BE3" w:rsidRPr="001A37E7" w:rsidRDefault="003B3BE3">
      <w:pPr>
        <w:rPr>
          <w:color w:val="000000"/>
          <w:lang w:val="uk-UA"/>
        </w:rPr>
      </w:pPr>
      <w:r w:rsidRPr="001A37E7">
        <w:rPr>
          <w:color w:val="000000"/>
          <w:lang w:val="uk-UA"/>
        </w:rPr>
        <w:br w:type="page"/>
      </w:r>
    </w:p>
    <w:p w:rsidR="003B3BE3" w:rsidRPr="001A37E7" w:rsidRDefault="003B3BE3" w:rsidP="00D778D2">
      <w:pPr>
        <w:spacing w:after="0" w:line="360" w:lineRule="auto"/>
        <w:ind w:firstLine="708"/>
        <w:jc w:val="both"/>
        <w:rPr>
          <w:b/>
          <w:lang w:val="uk-UA"/>
        </w:rPr>
      </w:pPr>
      <w:r w:rsidRPr="001A37E7">
        <w:rPr>
          <w:b/>
          <w:color w:val="000000"/>
          <w:lang w:val="uk-UA"/>
        </w:rPr>
        <w:t xml:space="preserve">2.2 </w:t>
      </w:r>
      <w:r w:rsidRPr="001A37E7">
        <w:rPr>
          <w:b/>
          <w:lang w:val="uk-UA"/>
        </w:rPr>
        <w:t xml:space="preserve">Динамічна фрактально-кластерна модель інформаційного простору технологічного процесу у нештатних режимах функціонування електроенергетичного обладнання </w:t>
      </w:r>
      <w:r w:rsidR="006E2D76" w:rsidRPr="006E2D76">
        <w:rPr>
          <w:b/>
          <w:lang w:val="uk-UA"/>
        </w:rPr>
        <w:t>енергоблоків електростанцій</w:t>
      </w:r>
    </w:p>
    <w:p w:rsidR="003B3BE3" w:rsidRPr="001A37E7" w:rsidRDefault="003B3BE3" w:rsidP="00D778D2">
      <w:pPr>
        <w:spacing w:after="0" w:line="360" w:lineRule="auto"/>
        <w:ind w:firstLine="708"/>
        <w:jc w:val="both"/>
        <w:rPr>
          <w:color w:val="000000"/>
          <w:lang w:val="uk-UA"/>
        </w:rPr>
      </w:pPr>
    </w:p>
    <w:p w:rsidR="00134BB0" w:rsidRPr="001A37E7" w:rsidRDefault="00134BB0" w:rsidP="00D778D2">
      <w:pPr>
        <w:spacing w:after="0" w:line="360" w:lineRule="auto"/>
        <w:ind w:firstLine="708"/>
        <w:jc w:val="both"/>
        <w:rPr>
          <w:lang w:val="uk-UA"/>
        </w:rPr>
      </w:pPr>
      <w:r w:rsidRPr="001A37E7">
        <w:rPr>
          <w:lang w:val="uk-UA"/>
        </w:rPr>
        <w:t xml:space="preserve">При формуванні фрактального сигналу в якості опорного сигналу в роботі використовувалися опорні гармонійні коливання з амплітудою </w:t>
      </w:r>
      <w:r w:rsidRPr="001A37E7">
        <w:rPr>
          <w:position w:val="-12"/>
          <w:lang w:val="uk-UA"/>
        </w:rPr>
        <w:object w:dxaOrig="320" w:dyaOrig="360">
          <v:shape id="_x0000_i1097" type="#_x0000_t75" style="width:15.75pt;height:18.75pt" o:ole="">
            <v:imagedata r:id="rId152" o:title=""/>
          </v:shape>
          <o:OLEObject Type="Embed" ProgID="Equation.DSMT4" ShapeID="_x0000_i1097" DrawAspect="Content" ObjectID="_1642838416" r:id="rId153"/>
        </w:object>
      </w:r>
      <w:r w:rsidRPr="001A37E7">
        <w:rPr>
          <w:lang w:val="uk-UA"/>
        </w:rPr>
        <w:t xml:space="preserve">, частотою </w:t>
      </w:r>
      <w:r w:rsidRPr="001A37E7">
        <w:rPr>
          <w:position w:val="-12"/>
          <w:lang w:val="uk-UA"/>
        </w:rPr>
        <w:object w:dxaOrig="300" w:dyaOrig="360">
          <v:shape id="_x0000_i1098" type="#_x0000_t75" style="width:18.75pt;height:21.75pt" o:ole="">
            <v:imagedata r:id="rId154" o:title=""/>
          </v:shape>
          <o:OLEObject Type="Embed" ProgID="Equation.DSMT4" ShapeID="_x0000_i1098" DrawAspect="Content" ObjectID="_1642838417" r:id="rId155"/>
        </w:object>
      </w:r>
      <w:r w:rsidRPr="001A37E7">
        <w:rPr>
          <w:lang w:val="uk-UA"/>
        </w:rPr>
        <w:t xml:space="preserve"> та фазою </w:t>
      </w:r>
      <w:r w:rsidRPr="001A37E7">
        <w:rPr>
          <w:position w:val="-12"/>
          <w:lang w:val="uk-UA"/>
        </w:rPr>
        <w:object w:dxaOrig="279" w:dyaOrig="360">
          <v:shape id="_x0000_i1099" type="#_x0000_t75" style="width:16.5pt;height:22.5pt" o:ole="">
            <v:imagedata r:id="rId156" o:title=""/>
          </v:shape>
          <o:OLEObject Type="Embed" ProgID="Equation.DSMT4" ShapeID="_x0000_i1099" DrawAspect="Content" ObjectID="_1642838418" r:id="rId157"/>
        </w:object>
      </w:r>
      <w:r w:rsidRPr="001A37E7">
        <w:rPr>
          <w:lang w:val="uk-UA"/>
        </w:rPr>
        <w:t xml:space="preserve">. На основі дослідження запропонованої в роботі кластерної моделі структури інформаційного простору, в процесі проходження інформаційного корисного </w:t>
      </w:r>
      <w:r w:rsidRPr="001A37E7">
        <w:rPr>
          <w:position w:val="-14"/>
          <w:lang w:val="uk-UA"/>
        </w:rPr>
        <w:object w:dxaOrig="460" w:dyaOrig="400">
          <v:shape id="_x0000_i1100" type="#_x0000_t75" style="width:23.25pt;height:19.5pt" o:ole="">
            <v:imagedata r:id="rId158" o:title=""/>
          </v:shape>
          <o:OLEObject Type="Embed" ProgID="Equation.DSMT4" ShapeID="_x0000_i1100" DrawAspect="Content" ObjectID="_1642838419" r:id="rId159"/>
        </w:object>
      </w:r>
      <w:r w:rsidRPr="001A37E7">
        <w:rPr>
          <w:lang w:val="uk-UA"/>
        </w:rPr>
        <w:t xml:space="preserve"> та випадкового сигналу </w:t>
      </w:r>
      <w:r w:rsidRPr="001A37E7">
        <w:rPr>
          <w:position w:val="-14"/>
          <w:lang w:val="uk-UA"/>
        </w:rPr>
        <w:object w:dxaOrig="639" w:dyaOrig="400">
          <v:shape id="_x0000_i1101" type="#_x0000_t75" style="width:31.5pt;height:19.5pt" o:ole="">
            <v:imagedata r:id="rId160" o:title=""/>
          </v:shape>
          <o:OLEObject Type="Embed" ProgID="Equation.DSMT4" ShapeID="_x0000_i1101" DrawAspect="Content" ObjectID="_1642838420" r:id="rId161"/>
        </w:object>
      </w:r>
      <w:r w:rsidRPr="001A37E7">
        <w:rPr>
          <w:lang w:val="uk-UA"/>
        </w:rPr>
        <w:t xml:space="preserve"> через об’єм інформаційного простору </w:t>
      </w:r>
      <w:r w:rsidRPr="001A37E7">
        <w:rPr>
          <w:position w:val="-10"/>
          <w:lang w:val="uk-UA"/>
        </w:rPr>
        <w:object w:dxaOrig="560" w:dyaOrig="360">
          <v:shape id="_x0000_i1102" type="#_x0000_t75" style="width:27pt;height:16.5pt" o:ole="">
            <v:imagedata r:id="rId162" o:title=""/>
          </v:shape>
          <o:OLEObject Type="Embed" ProgID="Equation.DSMT4" ShapeID="_x0000_i1102" DrawAspect="Content" ObjectID="_1642838421" r:id="rId163"/>
        </w:object>
      </w:r>
      <w:r w:rsidRPr="001A37E7">
        <w:rPr>
          <w:lang w:val="uk-UA"/>
        </w:rPr>
        <w:t>, як представлено на рис. 2</w:t>
      </w:r>
      <w:r w:rsidR="004E1CEF" w:rsidRPr="001A37E7">
        <w:rPr>
          <w:lang w:val="uk-UA"/>
        </w:rPr>
        <w:t>.2</w:t>
      </w:r>
      <w:r w:rsidRPr="001A37E7">
        <w:rPr>
          <w:lang w:val="uk-UA"/>
        </w:rPr>
        <w:t xml:space="preserve"> та згідно з теорією передачі сигналів</w:t>
      </w:r>
      <w:r w:rsidR="004E1CEF" w:rsidRPr="001A37E7">
        <w:rPr>
          <w:lang w:val="uk-UA"/>
        </w:rPr>
        <w:t xml:space="preserve"> [16]</w:t>
      </w:r>
      <w:r w:rsidRPr="001A37E7">
        <w:rPr>
          <w:lang w:val="uk-UA"/>
        </w:rPr>
        <w:t xml:space="preserve">, був отриманий вираз для сумарного фрактального інформаційного сигналу </w:t>
      </w:r>
      <w:r w:rsidRPr="001A37E7">
        <w:rPr>
          <w:position w:val="-10"/>
          <w:lang w:val="uk-UA"/>
        </w:rPr>
        <w:object w:dxaOrig="580" w:dyaOrig="420">
          <v:shape id="_x0000_i1103" type="#_x0000_t75" style="width:30pt;height:21.75pt" o:ole="">
            <v:imagedata r:id="rId164" o:title=""/>
          </v:shape>
          <o:OLEObject Type="Embed" ProgID="Equation.DSMT4" ShapeID="_x0000_i1103" DrawAspect="Content" ObjectID="_1642838422" r:id="rId165"/>
        </w:object>
      </w:r>
      <w:r w:rsidRPr="001A37E7">
        <w:rPr>
          <w:lang w:val="uk-UA"/>
        </w:rPr>
        <w:t xml:space="preserve"> (</w:t>
      </w:r>
      <w:r w:rsidR="00EF2FE7" w:rsidRPr="001A37E7">
        <w:rPr>
          <w:lang w:val="uk-UA"/>
        </w:rPr>
        <w:t>2.</w:t>
      </w:r>
      <w:r w:rsidRPr="001A37E7">
        <w:rPr>
          <w:lang w:val="uk-UA"/>
        </w:rPr>
        <w:t>4):</w:t>
      </w:r>
    </w:p>
    <w:p w:rsidR="00134BB0" w:rsidRPr="001A37E7" w:rsidRDefault="00134BB0" w:rsidP="00D778D2">
      <w:pPr>
        <w:spacing w:after="0" w:line="360" w:lineRule="auto"/>
        <w:jc w:val="both"/>
        <w:rPr>
          <w:lang w:val="uk-UA"/>
        </w:rPr>
      </w:pPr>
    </w:p>
    <w:p w:rsidR="00134BB0" w:rsidRPr="001A37E7" w:rsidRDefault="00134BB0" w:rsidP="00D778D2">
      <w:pPr>
        <w:spacing w:after="0" w:line="360" w:lineRule="auto"/>
        <w:jc w:val="right"/>
        <w:rPr>
          <w:color w:val="000000"/>
          <w:lang w:val="uk-UA"/>
        </w:rPr>
      </w:pPr>
      <w:r w:rsidRPr="001A37E7">
        <w:rPr>
          <w:color w:val="000000"/>
          <w:position w:val="-16"/>
          <w:lang w:val="uk-UA"/>
        </w:rPr>
        <w:object w:dxaOrig="4819" w:dyaOrig="440">
          <v:shape id="_x0000_i1104" type="#_x0000_t75" style="width:257.25pt;height:24pt" o:ole="">
            <v:imagedata r:id="rId166" o:title=""/>
          </v:shape>
          <o:OLEObject Type="Embed" ProgID="Equation.DSMT4" ShapeID="_x0000_i1104" DrawAspect="Content" ObjectID="_1642838423" r:id="rId167"/>
        </w:object>
      </w:r>
      <w:r w:rsidRPr="001A37E7">
        <w:rPr>
          <w:color w:val="000000"/>
          <w:lang w:val="uk-UA"/>
        </w:rPr>
        <w:tab/>
      </w:r>
      <w:r w:rsidRPr="001A37E7">
        <w:rPr>
          <w:color w:val="000000"/>
          <w:lang w:val="uk-UA"/>
        </w:rPr>
        <w:tab/>
      </w:r>
      <w:r w:rsidRPr="001A37E7">
        <w:rPr>
          <w:color w:val="000000"/>
          <w:lang w:val="uk-UA"/>
        </w:rPr>
        <w:tab/>
        <w:t>(</w:t>
      </w:r>
      <w:r w:rsidR="00EF2FE7" w:rsidRPr="001A37E7">
        <w:rPr>
          <w:color w:val="000000"/>
          <w:lang w:val="uk-UA"/>
        </w:rPr>
        <w:t>2.</w:t>
      </w:r>
      <w:r w:rsidRPr="001A37E7">
        <w:rPr>
          <w:color w:val="000000"/>
          <w:lang w:val="uk-UA"/>
        </w:rPr>
        <w:t>4)</w:t>
      </w:r>
    </w:p>
    <w:p w:rsidR="00134BB0" w:rsidRPr="001A37E7" w:rsidRDefault="00134BB0" w:rsidP="00D778D2">
      <w:pPr>
        <w:widowControl w:val="0"/>
        <w:spacing w:after="0" w:line="360" w:lineRule="auto"/>
        <w:jc w:val="both"/>
        <w:rPr>
          <w:color w:val="000000"/>
          <w:lang w:val="uk-UA"/>
        </w:rPr>
      </w:pPr>
    </w:p>
    <w:p w:rsidR="00134BB0" w:rsidRPr="001A37E7" w:rsidRDefault="00134BB0" w:rsidP="00D778D2">
      <w:pPr>
        <w:spacing w:after="0" w:line="360" w:lineRule="auto"/>
        <w:ind w:firstLine="708"/>
        <w:jc w:val="both"/>
        <w:rPr>
          <w:lang w:val="uk-UA"/>
        </w:rPr>
      </w:pPr>
      <w:r w:rsidRPr="001A37E7">
        <w:rPr>
          <w:lang w:val="uk-UA"/>
        </w:rPr>
        <w:t xml:space="preserve">Також, було показано, що наявність сигналу з аварійними ознаками при відхиленні технологічних параметрів, можна визначити різницею </w:t>
      </w:r>
      <w:r w:rsidRPr="001A37E7">
        <w:rPr>
          <w:position w:val="-14"/>
          <w:lang w:val="uk-UA"/>
        </w:rPr>
        <w:object w:dxaOrig="620" w:dyaOrig="400">
          <v:shape id="_x0000_i1105" type="#_x0000_t75" style="width:30.75pt;height:19.5pt" o:ole="">
            <v:imagedata r:id="rId168" o:title=""/>
          </v:shape>
          <o:OLEObject Type="Embed" ProgID="Equation.DSMT4" ShapeID="_x0000_i1105" DrawAspect="Content" ObjectID="_1642838424" r:id="rId169"/>
        </w:object>
      </w:r>
      <w:r w:rsidRPr="001A37E7">
        <w:rPr>
          <w:lang w:val="uk-UA"/>
        </w:rPr>
        <w:t xml:space="preserve"> між сумарним </w:t>
      </w:r>
      <w:r w:rsidRPr="001A37E7">
        <w:rPr>
          <w:position w:val="-10"/>
          <w:lang w:val="uk-UA"/>
        </w:rPr>
        <w:object w:dxaOrig="580" w:dyaOrig="420">
          <v:shape id="_x0000_i1106" type="#_x0000_t75" style="width:30pt;height:21.75pt" o:ole="">
            <v:imagedata r:id="rId170" o:title=""/>
          </v:shape>
          <o:OLEObject Type="Embed" ProgID="Equation.DSMT4" ShapeID="_x0000_i1106" DrawAspect="Content" ObjectID="_1642838425" r:id="rId171"/>
        </w:object>
      </w:r>
      <w:r w:rsidRPr="001A37E7">
        <w:rPr>
          <w:lang w:val="uk-UA"/>
        </w:rPr>
        <w:t xml:space="preserve"> і корисним </w:t>
      </w:r>
      <w:r w:rsidRPr="001A37E7">
        <w:rPr>
          <w:position w:val="-10"/>
          <w:lang w:val="uk-UA"/>
        </w:rPr>
        <w:object w:dxaOrig="540" w:dyaOrig="400">
          <v:shape id="_x0000_i1107" type="#_x0000_t75" style="width:27pt;height:19.5pt" o:ole="">
            <v:imagedata r:id="rId172" o:title=""/>
          </v:shape>
          <o:OLEObject Type="Embed" ProgID="Equation.DSMT4" ShapeID="_x0000_i1107" DrawAspect="Content" ObjectID="_1642838426" r:id="rId173"/>
        </w:object>
      </w:r>
      <w:r w:rsidRPr="001A37E7">
        <w:rPr>
          <w:lang w:val="uk-UA"/>
        </w:rPr>
        <w:t xml:space="preserve"> інформаційним сигналом, а також, в свою чергу, це пов'язано зі зміною енергії </w:t>
      </w:r>
      <w:r w:rsidRPr="001A37E7">
        <w:rPr>
          <w:position w:val="-4"/>
          <w:lang w:val="uk-UA"/>
        </w:rPr>
        <w:object w:dxaOrig="380" w:dyaOrig="260">
          <v:shape id="_x0000_i1108" type="#_x0000_t75" style="width:18.75pt;height:12.75pt" o:ole="">
            <v:imagedata r:id="rId174" o:title=""/>
          </v:shape>
          <o:OLEObject Type="Embed" ProgID="Equation.DSMT4" ShapeID="_x0000_i1108" DrawAspect="Content" ObjectID="_1642838427" r:id="rId175"/>
        </w:object>
      </w:r>
      <w:r w:rsidRPr="001A37E7">
        <w:rPr>
          <w:lang w:val="uk-UA"/>
        </w:rPr>
        <w:t xml:space="preserve">, потужності </w:t>
      </w:r>
      <w:r w:rsidRPr="001A37E7">
        <w:rPr>
          <w:position w:val="-4"/>
          <w:lang w:val="uk-UA"/>
        </w:rPr>
        <w:object w:dxaOrig="380" w:dyaOrig="260">
          <v:shape id="_x0000_i1109" type="#_x0000_t75" style="width:18.75pt;height:12.75pt" o:ole="">
            <v:imagedata r:id="rId176" o:title=""/>
          </v:shape>
          <o:OLEObject Type="Embed" ProgID="Equation.DSMT4" ShapeID="_x0000_i1109" DrawAspect="Content" ObjectID="_1642838428" r:id="rId177"/>
        </w:object>
      </w:r>
      <w:r w:rsidRPr="001A37E7">
        <w:rPr>
          <w:lang w:val="uk-UA"/>
        </w:rPr>
        <w:t xml:space="preserve">, кількістю інформації </w:t>
      </w:r>
      <w:r w:rsidRPr="001A37E7">
        <w:rPr>
          <w:position w:val="-10"/>
          <w:lang w:val="uk-UA"/>
        </w:rPr>
        <w:object w:dxaOrig="620" w:dyaOrig="360">
          <v:shape id="_x0000_i1110" type="#_x0000_t75" style="width:30.75pt;height:18.75pt" o:ole="">
            <v:imagedata r:id="rId178" o:title=""/>
          </v:shape>
          <o:OLEObject Type="Embed" ProgID="Equation.DSMT4" ShapeID="_x0000_i1110" DrawAspect="Content" ObjectID="_1642838429" r:id="rId179"/>
        </w:object>
      </w:r>
      <w:r w:rsidRPr="001A37E7">
        <w:rPr>
          <w:lang w:val="uk-UA"/>
        </w:rPr>
        <w:t xml:space="preserve">, фрактальним часом повернення </w:t>
      </w:r>
      <w:r w:rsidRPr="001A37E7">
        <w:rPr>
          <w:position w:val="-12"/>
          <w:lang w:val="uk-UA"/>
        </w:rPr>
        <w:object w:dxaOrig="279" w:dyaOrig="380">
          <v:shape id="_x0000_i1111" type="#_x0000_t75" style="width:12.75pt;height:18.75pt" o:ole="">
            <v:imagedata r:id="rId180" o:title=""/>
          </v:shape>
          <o:OLEObject Type="Embed" ProgID="Equation.DSMT4" ShapeID="_x0000_i1111" DrawAspect="Content" ObjectID="_1642838430" r:id="rId181"/>
        </w:object>
      </w:r>
      <w:r w:rsidRPr="001A37E7">
        <w:rPr>
          <w:lang w:val="uk-UA"/>
        </w:rPr>
        <w:t xml:space="preserve"> та фрактальною розмірністю часу </w:t>
      </w:r>
      <w:r w:rsidRPr="001A37E7">
        <w:rPr>
          <w:position w:val="-10"/>
          <w:lang w:val="uk-UA"/>
        </w:rPr>
        <w:object w:dxaOrig="240" w:dyaOrig="380">
          <v:shape id="_x0000_i1112" type="#_x0000_t75" style="width:12pt;height:18pt" o:ole="">
            <v:imagedata r:id="rId182" o:title=""/>
          </v:shape>
          <o:OLEObject Type="Embed" ProgID="Equation.DSMT4" ShapeID="_x0000_i1112" DrawAspect="Content" ObjectID="_1642838431" r:id="rId183"/>
        </w:object>
      </w:r>
      <w:r w:rsidRPr="001A37E7">
        <w:rPr>
          <w:lang w:val="uk-UA"/>
        </w:rPr>
        <w:t xml:space="preserve">: </w:t>
      </w:r>
      <w:r w:rsidRPr="001A37E7">
        <w:rPr>
          <w:position w:val="-14"/>
          <w:lang w:val="uk-UA"/>
        </w:rPr>
        <w:object w:dxaOrig="620" w:dyaOrig="400">
          <v:shape id="_x0000_i1113" type="#_x0000_t75" style="width:33.75pt;height:21.75pt" o:ole="">
            <v:imagedata r:id="rId184" o:title=""/>
          </v:shape>
          <o:OLEObject Type="Embed" ProgID="Equation.DSMT4" ShapeID="_x0000_i1113" DrawAspect="Content" ObjectID="_1642838432" r:id="rId185"/>
        </w:object>
      </w:r>
      <w:r w:rsidRPr="001A37E7">
        <w:rPr>
          <w:lang w:val="uk-UA"/>
        </w:rPr>
        <w:t>~</w:t>
      </w:r>
      <w:r w:rsidRPr="001A37E7">
        <w:rPr>
          <w:position w:val="-4"/>
          <w:lang w:val="uk-UA"/>
        </w:rPr>
        <w:object w:dxaOrig="380" w:dyaOrig="260">
          <v:shape id="_x0000_i1114" type="#_x0000_t75" style="width:18.75pt;height:12.75pt" o:ole="">
            <v:imagedata r:id="rId186" o:title=""/>
          </v:shape>
          <o:OLEObject Type="Embed" ProgID="Equation.DSMT4" ShapeID="_x0000_i1114" DrawAspect="Content" ObjectID="_1642838433" r:id="rId187"/>
        </w:object>
      </w:r>
      <w:r w:rsidRPr="001A37E7">
        <w:rPr>
          <w:lang w:val="uk-UA"/>
        </w:rPr>
        <w:t>~</w:t>
      </w:r>
      <w:r w:rsidRPr="001A37E7">
        <w:rPr>
          <w:position w:val="-4"/>
          <w:lang w:val="uk-UA"/>
        </w:rPr>
        <w:object w:dxaOrig="380" w:dyaOrig="260">
          <v:shape id="_x0000_i1115" type="#_x0000_t75" style="width:18.75pt;height:12.75pt" o:ole="">
            <v:imagedata r:id="rId188" o:title=""/>
          </v:shape>
          <o:OLEObject Type="Embed" ProgID="Equation.DSMT4" ShapeID="_x0000_i1115" DrawAspect="Content" ObjectID="_1642838434" r:id="rId189"/>
        </w:object>
      </w:r>
      <w:r w:rsidRPr="001A37E7">
        <w:rPr>
          <w:lang w:val="uk-UA"/>
        </w:rPr>
        <w:t>~</w:t>
      </w:r>
      <w:r w:rsidRPr="001A37E7">
        <w:rPr>
          <w:position w:val="-8"/>
          <w:lang w:val="uk-UA"/>
        </w:rPr>
        <w:object w:dxaOrig="620" w:dyaOrig="360">
          <v:shape id="_x0000_i1116" type="#_x0000_t75" style="width:30.75pt;height:18.75pt" o:ole="">
            <v:imagedata r:id="rId190" o:title=""/>
          </v:shape>
          <o:OLEObject Type="Embed" ProgID="Equation.DSMT4" ShapeID="_x0000_i1116" DrawAspect="Content" ObjectID="_1642838435" r:id="rId191"/>
        </w:object>
      </w:r>
      <w:r w:rsidRPr="001A37E7">
        <w:rPr>
          <w:lang w:val="uk-UA"/>
        </w:rPr>
        <w:t>~</w:t>
      </w:r>
      <w:r w:rsidRPr="001A37E7">
        <w:rPr>
          <w:position w:val="-10"/>
          <w:lang w:val="uk-UA"/>
        </w:rPr>
        <w:object w:dxaOrig="460" w:dyaOrig="380">
          <v:shape id="_x0000_i1117" type="#_x0000_t75" style="width:23.25pt;height:18.75pt" o:ole="">
            <v:imagedata r:id="rId192" o:title=""/>
          </v:shape>
          <o:OLEObject Type="Embed" ProgID="Equation.DSMT4" ShapeID="_x0000_i1117" DrawAspect="Content" ObjectID="_1642838436" r:id="rId193"/>
        </w:object>
      </w:r>
      <w:r w:rsidRPr="001A37E7">
        <w:rPr>
          <w:lang w:val="uk-UA"/>
        </w:rPr>
        <w:t>~</w:t>
      </w:r>
      <w:r w:rsidRPr="001A37E7">
        <w:rPr>
          <w:position w:val="-10"/>
          <w:lang w:val="uk-UA"/>
        </w:rPr>
        <w:object w:dxaOrig="240" w:dyaOrig="380">
          <v:shape id="_x0000_i1118" type="#_x0000_t75" style="width:12pt;height:18.75pt" o:ole="">
            <v:imagedata r:id="rId194" o:title=""/>
          </v:shape>
          <o:OLEObject Type="Embed" ProgID="Equation.DSMT4" ShapeID="_x0000_i1118" DrawAspect="Content" ObjectID="_1642838437" r:id="rId195"/>
        </w:object>
      </w:r>
      <w:r w:rsidRPr="001A37E7">
        <w:rPr>
          <w:lang w:val="uk-UA"/>
        </w:rPr>
        <w:t>.</w:t>
      </w:r>
    </w:p>
    <w:p w:rsidR="00134BB0" w:rsidRPr="001A37E7" w:rsidRDefault="00134BB0" w:rsidP="00D778D2">
      <w:pPr>
        <w:spacing w:after="0" w:line="360" w:lineRule="auto"/>
        <w:ind w:firstLine="708"/>
        <w:jc w:val="both"/>
        <w:rPr>
          <w:lang w:val="uk-UA"/>
        </w:rPr>
      </w:pPr>
      <w:r w:rsidRPr="001A37E7">
        <w:rPr>
          <w:lang w:val="uk-UA"/>
        </w:rPr>
        <w:t xml:space="preserve">Як відомо, кількість інформації </w:t>
      </w:r>
      <w:r w:rsidRPr="001A37E7">
        <w:rPr>
          <w:position w:val="-14"/>
          <w:lang w:val="uk-UA"/>
        </w:rPr>
        <w:object w:dxaOrig="680" w:dyaOrig="380">
          <v:shape id="_x0000_i1119" type="#_x0000_t75" style="width:33.75pt;height:18pt" o:ole="">
            <v:imagedata r:id="rId196" o:title=""/>
          </v:shape>
          <o:OLEObject Type="Embed" ProgID="Equation.DSMT4" ShapeID="_x0000_i1119" DrawAspect="Content" ObjectID="_1642838438" r:id="rId197"/>
        </w:object>
      </w:r>
      <w:r w:rsidRPr="001A37E7">
        <w:rPr>
          <w:lang w:val="uk-UA"/>
        </w:rPr>
        <w:t xml:space="preserve"> при передачі одного значення нормально розподіленого сигналу без урахування перешкоди визначається виразом: </w:t>
      </w:r>
      <w:r w:rsidRPr="001A37E7">
        <w:rPr>
          <w:position w:val="-24"/>
          <w:lang w:val="uk-UA"/>
        </w:rPr>
        <w:object w:dxaOrig="2040" w:dyaOrig="620">
          <v:shape id="_x0000_i1120" type="#_x0000_t75" style="width:102.75pt;height:30.75pt" o:ole="">
            <v:imagedata r:id="rId198" o:title=""/>
          </v:shape>
          <o:OLEObject Type="Embed" ProgID="Equation.DSMT4" ShapeID="_x0000_i1120" DrawAspect="Content" ObjectID="_1642838439" r:id="rId199"/>
        </w:object>
      </w:r>
      <w:r w:rsidRPr="001A37E7">
        <w:rPr>
          <w:lang w:val="uk-UA"/>
        </w:rPr>
        <w:t xml:space="preserve">, де </w:t>
      </w:r>
      <w:r w:rsidRPr="001A37E7">
        <w:rPr>
          <w:position w:val="-34"/>
          <w:lang w:val="uk-UA"/>
        </w:rPr>
        <w:object w:dxaOrig="3240" w:dyaOrig="780">
          <v:shape id="_x0000_i1121" type="#_x0000_t75" style="width:162.75pt;height:39pt" o:ole="">
            <v:imagedata r:id="rId200" o:title=""/>
          </v:shape>
          <o:OLEObject Type="Embed" ProgID="Equation.DSMT4" ShapeID="_x0000_i1121" DrawAspect="Content" ObjectID="_1642838440" r:id="rId201"/>
        </w:object>
      </w:r>
      <w:r w:rsidRPr="001A37E7">
        <w:rPr>
          <w:lang w:val="uk-UA"/>
        </w:rPr>
        <w:t xml:space="preserve"> - середня потужність інформаційного сигналу з нормованими ознаками. Тому кількість інформації </w:t>
      </w:r>
      <w:r w:rsidRPr="001A37E7">
        <w:rPr>
          <w:position w:val="-12"/>
          <w:lang w:val="uk-UA"/>
        </w:rPr>
        <w:object w:dxaOrig="460" w:dyaOrig="360">
          <v:shape id="_x0000_i1122" type="#_x0000_t75" style="width:22.5pt;height:16.5pt" o:ole="">
            <v:imagedata r:id="rId202" o:title=""/>
          </v:shape>
          <o:OLEObject Type="Embed" ProgID="Equation.DSMT4" ShapeID="_x0000_i1122" DrawAspect="Content" ObjectID="_1642838441" r:id="rId203"/>
        </w:object>
      </w:r>
      <w:r w:rsidRPr="001A37E7">
        <w:rPr>
          <w:lang w:val="uk-UA"/>
        </w:rPr>
        <w:t xml:space="preserve"> при передачі одного значення нормально розподіленого сигналу з урахуванням перешкоди та фрактальності інформаційного сигналу визначається виразом (</w:t>
      </w:r>
      <w:r w:rsidR="00EF2FE7" w:rsidRPr="001A37E7">
        <w:rPr>
          <w:lang w:val="uk-UA"/>
        </w:rPr>
        <w:t>2.</w:t>
      </w:r>
      <w:r w:rsidRPr="001A37E7">
        <w:rPr>
          <w:lang w:val="uk-UA"/>
        </w:rPr>
        <w:t>5):</w:t>
      </w:r>
    </w:p>
    <w:p w:rsidR="00134BB0" w:rsidRPr="001A37E7" w:rsidRDefault="00134BB0" w:rsidP="00D778D2">
      <w:pPr>
        <w:spacing w:after="0" w:line="360" w:lineRule="auto"/>
        <w:jc w:val="both"/>
        <w:rPr>
          <w:lang w:val="uk-UA"/>
        </w:rPr>
      </w:pPr>
    </w:p>
    <w:p w:rsidR="00134BB0" w:rsidRPr="001A37E7" w:rsidRDefault="00134BB0" w:rsidP="00D778D2">
      <w:pPr>
        <w:widowControl w:val="0"/>
        <w:spacing w:after="0" w:line="360" w:lineRule="auto"/>
        <w:jc w:val="right"/>
        <w:rPr>
          <w:color w:val="000000"/>
          <w:lang w:val="uk-UA"/>
        </w:rPr>
      </w:pPr>
      <w:r w:rsidRPr="001A37E7">
        <w:rPr>
          <w:color w:val="000000"/>
          <w:position w:val="-34"/>
          <w:lang w:val="uk-UA"/>
        </w:rPr>
        <w:object w:dxaOrig="2360" w:dyaOrig="800">
          <v:shape id="_x0000_i1123" type="#_x0000_t75" style="width:116.25pt;height:40.5pt" o:ole="">
            <v:imagedata r:id="rId204" o:title=""/>
          </v:shape>
          <o:OLEObject Type="Embed" ProgID="Equation.DSMT4" ShapeID="_x0000_i1123" DrawAspect="Content" ObjectID="_1642838442" r:id="rId205"/>
        </w:object>
      </w:r>
      <w:r w:rsidRPr="001A37E7">
        <w:rPr>
          <w:color w:val="000000"/>
          <w:lang w:val="uk-UA"/>
        </w:rPr>
        <w:t xml:space="preserve">, </w:t>
      </w:r>
      <w:r w:rsidRPr="001A37E7">
        <w:rPr>
          <w:color w:val="000000"/>
          <w:lang w:val="uk-UA"/>
        </w:rPr>
        <w:tab/>
      </w:r>
      <w:r w:rsidRPr="001A37E7">
        <w:rPr>
          <w:color w:val="000000"/>
          <w:lang w:val="uk-UA"/>
        </w:rPr>
        <w:tab/>
      </w:r>
      <w:r w:rsidRPr="001A37E7">
        <w:rPr>
          <w:color w:val="000000"/>
          <w:lang w:val="uk-UA"/>
        </w:rPr>
        <w:tab/>
      </w:r>
      <w:r w:rsidRPr="001A37E7">
        <w:rPr>
          <w:color w:val="000000"/>
          <w:lang w:val="uk-UA"/>
        </w:rPr>
        <w:tab/>
      </w:r>
      <w:r w:rsidRPr="001A37E7">
        <w:rPr>
          <w:color w:val="000000"/>
          <w:lang w:val="uk-UA"/>
        </w:rPr>
        <w:tab/>
        <w:t>(</w:t>
      </w:r>
      <w:r w:rsidR="00EF2FE7" w:rsidRPr="001A37E7">
        <w:rPr>
          <w:color w:val="000000"/>
          <w:lang w:val="uk-UA"/>
        </w:rPr>
        <w:t>2.</w:t>
      </w:r>
      <w:r w:rsidRPr="001A37E7">
        <w:rPr>
          <w:color w:val="000000"/>
          <w:lang w:val="uk-UA"/>
        </w:rPr>
        <w:t>5)</w:t>
      </w:r>
    </w:p>
    <w:p w:rsidR="00134BB0" w:rsidRPr="001A37E7" w:rsidRDefault="00134BB0" w:rsidP="00D778D2">
      <w:pPr>
        <w:widowControl w:val="0"/>
        <w:spacing w:after="0" w:line="360" w:lineRule="auto"/>
        <w:jc w:val="both"/>
        <w:rPr>
          <w:color w:val="000000"/>
          <w:lang w:val="uk-UA"/>
        </w:rPr>
      </w:pPr>
    </w:p>
    <w:p w:rsidR="00134BB0" w:rsidRPr="001A37E7" w:rsidRDefault="00134BB0" w:rsidP="00D778D2">
      <w:pPr>
        <w:widowControl w:val="0"/>
        <w:spacing w:after="0" w:line="360" w:lineRule="auto"/>
        <w:jc w:val="both"/>
        <w:rPr>
          <w:lang w:val="uk-UA"/>
        </w:rPr>
      </w:pPr>
      <w:r w:rsidRPr="001A37E7">
        <w:rPr>
          <w:color w:val="000000"/>
          <w:lang w:val="uk-UA"/>
        </w:rPr>
        <w:t xml:space="preserve">де </w:t>
      </w:r>
      <w:r w:rsidRPr="001A37E7">
        <w:rPr>
          <w:position w:val="-34"/>
          <w:lang w:val="uk-UA"/>
        </w:rPr>
        <w:object w:dxaOrig="3360" w:dyaOrig="780">
          <v:shape id="_x0000_i1124" type="#_x0000_t75" style="width:168pt;height:39pt" o:ole="">
            <v:imagedata r:id="rId206" o:title=""/>
          </v:shape>
          <o:OLEObject Type="Embed" ProgID="Equation.DSMT4" ShapeID="_x0000_i1124" DrawAspect="Content" ObjectID="_1642838443" r:id="rId207"/>
        </w:object>
      </w:r>
      <w:r w:rsidRPr="001A37E7">
        <w:rPr>
          <w:lang w:val="uk-UA"/>
        </w:rPr>
        <w:t xml:space="preserve"> - </w:t>
      </w:r>
      <w:r w:rsidRPr="001A37E7">
        <w:rPr>
          <w:color w:val="000000"/>
          <w:lang w:val="uk-UA"/>
        </w:rPr>
        <w:t xml:space="preserve">потужність інформаційного фрактального сигналу; </w:t>
      </w:r>
      <w:r w:rsidRPr="001A37E7">
        <w:rPr>
          <w:position w:val="-14"/>
          <w:lang w:val="uk-UA"/>
        </w:rPr>
        <w:object w:dxaOrig="1040" w:dyaOrig="380">
          <v:shape id="_x0000_i1125" type="#_x0000_t75" style="width:54pt;height:19.5pt" o:ole="">
            <v:imagedata r:id="rId208" o:title=""/>
          </v:shape>
          <o:OLEObject Type="Embed" ProgID="Equation.DSMT4" ShapeID="_x0000_i1125" DrawAspect="Content" ObjectID="_1642838444" r:id="rId209"/>
        </w:object>
      </w:r>
      <w:r w:rsidRPr="001A37E7">
        <w:rPr>
          <w:lang w:val="uk-UA"/>
        </w:rPr>
        <w:t xml:space="preserve"> - амплітуда, частота та фаза інформаційного фрактального сигналу, які обчислюються формулами (</w:t>
      </w:r>
      <w:r w:rsidR="00EF2FE7" w:rsidRPr="001A37E7">
        <w:rPr>
          <w:lang w:val="uk-UA"/>
        </w:rPr>
        <w:t>2.</w:t>
      </w:r>
      <w:r w:rsidRPr="001A37E7">
        <w:rPr>
          <w:lang w:val="uk-UA"/>
        </w:rPr>
        <w:t>6-</w:t>
      </w:r>
      <w:r w:rsidR="00EF2FE7" w:rsidRPr="001A37E7">
        <w:rPr>
          <w:lang w:val="uk-UA"/>
        </w:rPr>
        <w:t>2.</w:t>
      </w:r>
      <w:r w:rsidRPr="001A37E7">
        <w:rPr>
          <w:lang w:val="uk-UA"/>
        </w:rPr>
        <w:t>8):</w:t>
      </w:r>
    </w:p>
    <w:p w:rsidR="00134BB0" w:rsidRPr="001A37E7" w:rsidRDefault="00134BB0" w:rsidP="00D778D2">
      <w:pPr>
        <w:widowControl w:val="0"/>
        <w:spacing w:after="0" w:line="360" w:lineRule="auto"/>
        <w:jc w:val="both"/>
        <w:rPr>
          <w:lang w:val="uk-UA"/>
        </w:rPr>
      </w:pPr>
    </w:p>
    <w:p w:rsidR="00134BB0" w:rsidRPr="001A37E7" w:rsidRDefault="00134BB0" w:rsidP="00D778D2">
      <w:pPr>
        <w:widowControl w:val="0"/>
        <w:spacing w:after="0" w:line="360" w:lineRule="auto"/>
        <w:jc w:val="right"/>
        <w:rPr>
          <w:lang w:val="uk-UA"/>
        </w:rPr>
      </w:pPr>
      <w:r w:rsidRPr="001A37E7">
        <w:rPr>
          <w:position w:val="-40"/>
          <w:lang w:val="uk-UA"/>
        </w:rPr>
        <w:object w:dxaOrig="6200" w:dyaOrig="999">
          <v:shape id="_x0000_i1126" type="#_x0000_t75" style="width:311.25pt;height:49.5pt" o:ole="">
            <v:imagedata r:id="rId210" o:title=""/>
          </v:shape>
          <o:OLEObject Type="Embed" ProgID="Equation.DSMT4" ShapeID="_x0000_i1126" DrawAspect="Content" ObjectID="_1642838445" r:id="rId211"/>
        </w:object>
      </w:r>
      <w:r w:rsidRPr="001A37E7">
        <w:rPr>
          <w:lang w:val="uk-UA"/>
        </w:rPr>
        <w:tab/>
      </w:r>
      <w:r w:rsidRPr="001A37E7">
        <w:rPr>
          <w:lang w:val="uk-UA"/>
        </w:rPr>
        <w:tab/>
        <w:t>(</w:t>
      </w:r>
      <w:r w:rsidR="00EF2FE7" w:rsidRPr="001A37E7">
        <w:rPr>
          <w:lang w:val="uk-UA"/>
        </w:rPr>
        <w:t>2.</w:t>
      </w:r>
      <w:r w:rsidRPr="001A37E7">
        <w:rPr>
          <w:lang w:val="uk-UA"/>
        </w:rPr>
        <w:t>6)</w:t>
      </w:r>
    </w:p>
    <w:p w:rsidR="00134BB0" w:rsidRPr="001A37E7" w:rsidRDefault="00134BB0" w:rsidP="00D778D2">
      <w:pPr>
        <w:widowControl w:val="0"/>
        <w:spacing w:after="0" w:line="360" w:lineRule="auto"/>
        <w:jc w:val="right"/>
        <w:rPr>
          <w:lang w:val="uk-UA"/>
        </w:rPr>
      </w:pPr>
      <w:r w:rsidRPr="001A37E7">
        <w:rPr>
          <w:position w:val="-34"/>
          <w:lang w:val="uk-UA"/>
        </w:rPr>
        <w:object w:dxaOrig="980" w:dyaOrig="720">
          <v:shape id="_x0000_i1127" type="#_x0000_t75" style="width:55.5pt;height:40.5pt" o:ole="">
            <v:imagedata r:id="rId212" o:title=""/>
          </v:shape>
          <o:OLEObject Type="Embed" ProgID="Equation.DSMT4" ShapeID="_x0000_i1127" DrawAspect="Content" ObjectID="_1642838446" r:id="rId213"/>
        </w:object>
      </w:r>
      <w:r w:rsidRPr="001A37E7">
        <w:rPr>
          <w:lang w:val="uk-UA"/>
        </w:rPr>
        <w:tab/>
      </w:r>
      <w:r w:rsidRPr="001A37E7">
        <w:rPr>
          <w:lang w:val="uk-UA"/>
        </w:rPr>
        <w:tab/>
      </w:r>
      <w:r w:rsidRPr="001A37E7">
        <w:rPr>
          <w:lang w:val="uk-UA"/>
        </w:rPr>
        <w:tab/>
      </w:r>
      <w:r w:rsidRPr="001A37E7">
        <w:rPr>
          <w:lang w:val="uk-UA"/>
        </w:rPr>
        <w:tab/>
      </w:r>
      <w:r w:rsidRPr="001A37E7">
        <w:rPr>
          <w:lang w:val="uk-UA"/>
        </w:rPr>
        <w:tab/>
      </w:r>
      <w:r w:rsidRPr="001A37E7">
        <w:rPr>
          <w:lang w:val="uk-UA"/>
        </w:rPr>
        <w:tab/>
      </w:r>
      <w:r w:rsidRPr="001A37E7">
        <w:rPr>
          <w:lang w:val="uk-UA"/>
        </w:rPr>
        <w:tab/>
      </w:r>
      <w:r w:rsidRPr="001A37E7">
        <w:rPr>
          <w:lang w:val="uk-UA"/>
        </w:rPr>
        <w:tab/>
      </w:r>
      <w:r w:rsidRPr="001A37E7">
        <w:rPr>
          <w:lang w:val="uk-UA"/>
        </w:rPr>
        <w:tab/>
        <w:t>(</w:t>
      </w:r>
      <w:r w:rsidR="00EF2FE7" w:rsidRPr="001A37E7">
        <w:rPr>
          <w:lang w:val="uk-UA"/>
        </w:rPr>
        <w:t>2.</w:t>
      </w:r>
      <w:r w:rsidRPr="001A37E7">
        <w:rPr>
          <w:lang w:val="uk-UA"/>
        </w:rPr>
        <w:t>7)</w:t>
      </w:r>
    </w:p>
    <w:p w:rsidR="00134BB0" w:rsidRPr="001A37E7" w:rsidRDefault="00EF2FE7" w:rsidP="00D778D2">
      <w:pPr>
        <w:widowControl w:val="0"/>
        <w:spacing w:after="0" w:line="360" w:lineRule="auto"/>
        <w:jc w:val="right"/>
        <w:rPr>
          <w:lang w:val="uk-UA"/>
        </w:rPr>
      </w:pPr>
      <w:r w:rsidRPr="001A37E7">
        <w:rPr>
          <w:position w:val="-76"/>
          <w:lang w:val="uk-UA"/>
        </w:rPr>
        <w:object w:dxaOrig="3500" w:dyaOrig="1640">
          <v:shape id="_x0000_i1128" type="#_x0000_t75" style="width:174.75pt;height:82.5pt" o:ole="">
            <v:imagedata r:id="rId214" o:title=""/>
          </v:shape>
          <o:OLEObject Type="Embed" ProgID="Equation.DSMT4" ShapeID="_x0000_i1128" DrawAspect="Content" ObjectID="_1642838447" r:id="rId215"/>
        </w:object>
      </w:r>
      <w:r w:rsidR="00134BB0" w:rsidRPr="001A37E7">
        <w:rPr>
          <w:lang w:val="uk-UA"/>
        </w:rPr>
        <w:tab/>
      </w:r>
      <w:r w:rsidR="00134BB0" w:rsidRPr="001A37E7">
        <w:rPr>
          <w:lang w:val="uk-UA"/>
        </w:rPr>
        <w:tab/>
      </w:r>
      <w:r w:rsidR="00134BB0" w:rsidRPr="001A37E7">
        <w:rPr>
          <w:lang w:val="uk-UA"/>
        </w:rPr>
        <w:tab/>
      </w:r>
      <w:r w:rsidR="00134BB0" w:rsidRPr="001A37E7">
        <w:rPr>
          <w:lang w:val="uk-UA"/>
        </w:rPr>
        <w:tab/>
      </w:r>
      <w:r w:rsidR="00134BB0" w:rsidRPr="001A37E7">
        <w:rPr>
          <w:lang w:val="uk-UA"/>
        </w:rPr>
        <w:tab/>
        <w:t>(</w:t>
      </w:r>
      <w:r w:rsidRPr="001A37E7">
        <w:rPr>
          <w:lang w:val="uk-UA"/>
        </w:rPr>
        <w:t>2.</w:t>
      </w:r>
      <w:r w:rsidR="00134BB0" w:rsidRPr="001A37E7">
        <w:rPr>
          <w:lang w:val="uk-UA"/>
        </w:rPr>
        <w:t>8)</w:t>
      </w:r>
    </w:p>
    <w:p w:rsidR="00134BB0" w:rsidRPr="001A37E7" w:rsidRDefault="00134BB0" w:rsidP="00D778D2">
      <w:pPr>
        <w:widowControl w:val="0"/>
        <w:spacing w:after="0" w:line="360" w:lineRule="auto"/>
        <w:jc w:val="both"/>
        <w:rPr>
          <w:lang w:val="uk-UA"/>
        </w:rPr>
      </w:pPr>
    </w:p>
    <w:p w:rsidR="00134BB0" w:rsidRPr="001A37E7" w:rsidRDefault="00134BB0" w:rsidP="00D778D2">
      <w:pPr>
        <w:spacing w:after="0" w:line="360" w:lineRule="auto"/>
        <w:ind w:firstLine="708"/>
        <w:jc w:val="both"/>
        <w:rPr>
          <w:lang w:val="uk-UA"/>
        </w:rPr>
      </w:pPr>
      <w:r w:rsidRPr="001A37E7">
        <w:rPr>
          <w:lang w:val="uk-UA"/>
        </w:rPr>
        <w:t xml:space="preserve">Таким чином, прирощення кількості інформації </w:t>
      </w:r>
      <w:r w:rsidRPr="001A37E7">
        <w:rPr>
          <w:position w:val="-10"/>
          <w:lang w:val="uk-UA"/>
        </w:rPr>
        <w:object w:dxaOrig="620" w:dyaOrig="360">
          <v:shape id="_x0000_i1129" type="#_x0000_t75" style="width:30pt;height:18.75pt" o:ole="">
            <v:imagedata r:id="rId216" o:title=""/>
          </v:shape>
          <o:OLEObject Type="Embed" ProgID="Equation.DSMT4" ShapeID="_x0000_i1129" DrawAspect="Content" ObjectID="_1642838448" r:id="rId217"/>
        </w:object>
      </w:r>
      <w:r w:rsidRPr="001A37E7">
        <w:rPr>
          <w:lang w:val="uk-UA"/>
        </w:rPr>
        <w:t xml:space="preserve"> в об’ємі інформаційного простору </w:t>
      </w:r>
      <w:r w:rsidRPr="001A37E7">
        <w:rPr>
          <w:position w:val="-10"/>
          <w:lang w:val="uk-UA"/>
        </w:rPr>
        <w:object w:dxaOrig="560" w:dyaOrig="360">
          <v:shape id="_x0000_i1130" type="#_x0000_t75" style="width:27pt;height:16.5pt" o:ole="">
            <v:imagedata r:id="rId218" o:title=""/>
          </v:shape>
          <o:OLEObject Type="Embed" ProgID="Equation.DSMT4" ShapeID="_x0000_i1130" DrawAspect="Content" ObjectID="_1642838449" r:id="rId219"/>
        </w:object>
      </w:r>
      <w:r w:rsidRPr="001A37E7">
        <w:rPr>
          <w:lang w:val="uk-UA"/>
        </w:rPr>
        <w:t xml:space="preserve"> при проходженні випадкового інформаційного сигналу </w:t>
      </w:r>
      <w:r w:rsidRPr="001A37E7">
        <w:rPr>
          <w:position w:val="-10"/>
          <w:lang w:val="uk-UA"/>
        </w:rPr>
        <w:object w:dxaOrig="639" w:dyaOrig="400">
          <v:shape id="_x0000_i1131" type="#_x0000_t75" style="width:30.75pt;height:19.5pt" o:ole="">
            <v:imagedata r:id="rId220" o:title=""/>
          </v:shape>
          <o:OLEObject Type="Embed" ProgID="Equation.DSMT4" ShapeID="_x0000_i1131" DrawAspect="Content" ObjectID="_1642838450" r:id="rId221"/>
        </w:object>
      </w:r>
      <w:r w:rsidRPr="001A37E7">
        <w:rPr>
          <w:lang w:val="uk-UA"/>
        </w:rPr>
        <w:t>, згідно з теорією інформації</w:t>
      </w:r>
      <w:r w:rsidR="00914678" w:rsidRPr="001A37E7">
        <w:rPr>
          <w:lang w:val="uk-UA"/>
        </w:rPr>
        <w:t xml:space="preserve"> [18, 22]</w:t>
      </w:r>
      <w:r w:rsidRPr="001A37E7">
        <w:rPr>
          <w:lang w:val="uk-UA"/>
        </w:rPr>
        <w:t xml:space="preserve"> й теорії передачі сигналів</w:t>
      </w:r>
      <w:r w:rsidR="00914678" w:rsidRPr="001A37E7">
        <w:rPr>
          <w:lang w:val="uk-UA"/>
        </w:rPr>
        <w:t xml:space="preserve"> [16]</w:t>
      </w:r>
      <w:r w:rsidRPr="001A37E7">
        <w:rPr>
          <w:lang w:val="uk-UA"/>
        </w:rPr>
        <w:t xml:space="preserve">, спостерігається в разі масштабної інваріантності (ознаки самоподібності), тому автором у роботі запропоновано прирощення кількості інформації </w:t>
      </w:r>
      <w:r w:rsidRPr="001A37E7">
        <w:rPr>
          <w:position w:val="-10"/>
          <w:lang w:val="uk-UA"/>
        </w:rPr>
        <w:object w:dxaOrig="620" w:dyaOrig="360">
          <v:shape id="_x0000_i1132" type="#_x0000_t75" style="width:30pt;height:18.75pt" o:ole="">
            <v:imagedata r:id="rId222" o:title=""/>
          </v:shape>
          <o:OLEObject Type="Embed" ProgID="Equation.DSMT4" ShapeID="_x0000_i1132" DrawAspect="Content" ObjectID="_1642838451" r:id="rId223"/>
        </w:object>
      </w:r>
      <w:r w:rsidRPr="001A37E7">
        <w:rPr>
          <w:lang w:val="uk-UA"/>
        </w:rPr>
        <w:t xml:space="preserve"> прийняти за кількість інформації </w:t>
      </w:r>
      <w:r w:rsidRPr="001A37E7">
        <w:rPr>
          <w:position w:val="-12"/>
          <w:lang w:val="uk-UA"/>
        </w:rPr>
        <w:object w:dxaOrig="520" w:dyaOrig="360">
          <v:shape id="_x0000_i1133" type="#_x0000_t75" style="width:24pt;height:16.5pt" o:ole="">
            <v:imagedata r:id="rId224" o:title=""/>
          </v:shape>
          <o:OLEObject Type="Embed" ProgID="Equation.DSMT4" ShapeID="_x0000_i1133" DrawAspect="Content" ObjectID="_1642838452" r:id="rId225"/>
        </w:object>
      </w:r>
      <w:r w:rsidRPr="001A37E7">
        <w:rPr>
          <w:lang w:val="uk-UA"/>
        </w:rPr>
        <w:t xml:space="preserve"> про випадковий інформаційний сигнал, тобто </w:t>
      </w:r>
      <w:r w:rsidRPr="001A37E7">
        <w:rPr>
          <w:position w:val="-10"/>
          <w:lang w:val="uk-UA"/>
        </w:rPr>
        <w:object w:dxaOrig="1340" w:dyaOrig="360">
          <v:shape id="_x0000_i1134" type="#_x0000_t75" style="width:70.5pt;height:18.75pt" o:ole="">
            <v:imagedata r:id="rId226" o:title=""/>
          </v:shape>
          <o:OLEObject Type="Embed" ProgID="Equation.DSMT4" ShapeID="_x0000_i1134" DrawAspect="Content" ObjectID="_1642838453" r:id="rId227"/>
        </w:object>
      </w:r>
      <w:r w:rsidRPr="001A37E7">
        <w:rPr>
          <w:lang w:val="uk-UA"/>
        </w:rPr>
        <w:t xml:space="preserve">. Та таким чином, можна представити у вигляді різниці між кількістю інформації </w:t>
      </w:r>
      <w:r w:rsidRPr="001A37E7">
        <w:rPr>
          <w:position w:val="-10"/>
          <w:lang w:val="uk-UA"/>
        </w:rPr>
        <w:object w:dxaOrig="560" w:dyaOrig="380">
          <v:shape id="_x0000_i1135" type="#_x0000_t75" style="width:26.25pt;height:18.75pt" o:ole="">
            <v:imagedata r:id="rId228" o:title=""/>
          </v:shape>
          <o:OLEObject Type="Embed" ProgID="Equation.DSMT4" ShapeID="_x0000_i1135" DrawAspect="Content" ObjectID="_1642838454" r:id="rId229"/>
        </w:object>
      </w:r>
      <w:r w:rsidRPr="001A37E7">
        <w:rPr>
          <w:lang w:val="uk-UA"/>
        </w:rPr>
        <w:t xml:space="preserve">, яка несе фрактальний інформаційний сигнал в об’ємі </w:t>
      </w:r>
      <w:r w:rsidRPr="001A37E7">
        <w:rPr>
          <w:position w:val="-10"/>
          <w:lang w:val="uk-UA"/>
        </w:rPr>
        <w:object w:dxaOrig="560" w:dyaOrig="360">
          <v:shape id="_x0000_i1136" type="#_x0000_t75" style="width:27pt;height:16.5pt" o:ole="">
            <v:imagedata r:id="rId230" o:title=""/>
          </v:shape>
          <o:OLEObject Type="Embed" ProgID="Equation.DSMT4" ShapeID="_x0000_i1136" DrawAspect="Content" ObjectID="_1642838455" r:id="rId231"/>
        </w:object>
      </w:r>
      <w:r w:rsidRPr="001A37E7">
        <w:rPr>
          <w:lang w:val="uk-UA"/>
        </w:rPr>
        <w:t xml:space="preserve"> та кількістю інформації </w:t>
      </w:r>
      <w:r w:rsidRPr="001A37E7">
        <w:rPr>
          <w:position w:val="-10"/>
          <w:lang w:val="uk-UA"/>
        </w:rPr>
        <w:object w:dxaOrig="680" w:dyaOrig="380">
          <v:shape id="_x0000_i1137" type="#_x0000_t75" style="width:33.75pt;height:18pt" o:ole="">
            <v:imagedata r:id="rId232" o:title=""/>
          </v:shape>
          <o:OLEObject Type="Embed" ProgID="Equation.DSMT4" ShapeID="_x0000_i1137" DrawAspect="Content" ObjectID="_1642838456" r:id="rId233"/>
        </w:object>
      </w:r>
      <w:r w:rsidRPr="001A37E7">
        <w:rPr>
          <w:lang w:val="uk-UA"/>
        </w:rPr>
        <w:t xml:space="preserve"> інформаційного сигналу про нормовані значення параметра, як показано у виразі (</w:t>
      </w:r>
      <w:r w:rsidR="00EF2FE7" w:rsidRPr="001A37E7">
        <w:rPr>
          <w:lang w:val="uk-UA"/>
        </w:rPr>
        <w:t>2.</w:t>
      </w:r>
      <w:r w:rsidRPr="001A37E7">
        <w:rPr>
          <w:lang w:val="uk-UA"/>
        </w:rPr>
        <w:t>9):</w:t>
      </w:r>
    </w:p>
    <w:p w:rsidR="00134BB0" w:rsidRPr="001A37E7" w:rsidRDefault="00134BB0" w:rsidP="00D778D2">
      <w:pPr>
        <w:spacing w:after="0" w:line="360" w:lineRule="auto"/>
        <w:jc w:val="both"/>
        <w:rPr>
          <w:lang w:val="uk-UA"/>
        </w:rPr>
      </w:pPr>
    </w:p>
    <w:p w:rsidR="00134BB0" w:rsidRPr="001A37E7" w:rsidRDefault="00134BB0" w:rsidP="00D778D2">
      <w:pPr>
        <w:widowControl w:val="0"/>
        <w:spacing w:after="0" w:line="360" w:lineRule="auto"/>
        <w:jc w:val="right"/>
        <w:rPr>
          <w:color w:val="000000"/>
          <w:lang w:val="uk-UA"/>
        </w:rPr>
      </w:pPr>
      <w:r w:rsidRPr="001A37E7">
        <w:rPr>
          <w:color w:val="000000"/>
          <w:position w:val="-118"/>
          <w:lang w:val="uk-UA"/>
        </w:rPr>
        <w:object w:dxaOrig="7680" w:dyaOrig="2480">
          <v:shape id="_x0000_i1138" type="#_x0000_t75" style="width:361.5pt;height:117.75pt" o:ole="">
            <v:imagedata r:id="rId234" o:title=""/>
          </v:shape>
          <o:OLEObject Type="Embed" ProgID="Equation.DSMT4" ShapeID="_x0000_i1138" DrawAspect="Content" ObjectID="_1642838457" r:id="rId235"/>
        </w:object>
      </w:r>
      <w:r w:rsidRPr="001A37E7">
        <w:rPr>
          <w:color w:val="000000"/>
          <w:lang w:val="uk-UA"/>
        </w:rPr>
        <w:t xml:space="preserve">  </w:t>
      </w:r>
      <w:r w:rsidRPr="001A37E7">
        <w:rPr>
          <w:color w:val="000000"/>
          <w:lang w:val="uk-UA"/>
        </w:rPr>
        <w:tab/>
        <w:t>(</w:t>
      </w:r>
      <w:r w:rsidR="00EF2FE7" w:rsidRPr="001A37E7">
        <w:rPr>
          <w:color w:val="000000"/>
          <w:lang w:val="uk-UA"/>
        </w:rPr>
        <w:t>2.</w:t>
      </w:r>
      <w:r w:rsidRPr="001A37E7">
        <w:rPr>
          <w:color w:val="000000"/>
          <w:lang w:val="uk-UA"/>
        </w:rPr>
        <w:t>9)</w:t>
      </w:r>
    </w:p>
    <w:p w:rsidR="00134BB0" w:rsidRPr="001A37E7" w:rsidRDefault="00134BB0" w:rsidP="00D778D2">
      <w:pPr>
        <w:widowControl w:val="0"/>
        <w:spacing w:after="0" w:line="360" w:lineRule="auto"/>
        <w:jc w:val="both"/>
        <w:rPr>
          <w:color w:val="000000"/>
          <w:lang w:val="uk-UA"/>
        </w:rPr>
      </w:pPr>
    </w:p>
    <w:p w:rsidR="00134BB0" w:rsidRPr="001A37E7" w:rsidRDefault="00134BB0" w:rsidP="00D778D2">
      <w:pPr>
        <w:spacing w:after="0" w:line="360" w:lineRule="auto"/>
        <w:ind w:firstLine="708"/>
        <w:jc w:val="both"/>
        <w:rPr>
          <w:lang w:val="uk-UA"/>
        </w:rPr>
      </w:pPr>
      <w:r w:rsidRPr="001A37E7">
        <w:rPr>
          <w:lang w:val="uk-UA"/>
        </w:rPr>
        <w:t>Із виразу (</w:t>
      </w:r>
      <w:r w:rsidR="00EF2FE7" w:rsidRPr="001A37E7">
        <w:rPr>
          <w:lang w:val="uk-UA"/>
        </w:rPr>
        <w:t>2.</w:t>
      </w:r>
      <w:r w:rsidRPr="001A37E7">
        <w:rPr>
          <w:lang w:val="uk-UA"/>
        </w:rPr>
        <w:t>9) з урахуванням виразів (</w:t>
      </w:r>
      <w:r w:rsidR="00EF2FE7" w:rsidRPr="001A37E7">
        <w:rPr>
          <w:lang w:val="uk-UA"/>
        </w:rPr>
        <w:t>2.</w:t>
      </w:r>
      <w:r w:rsidRPr="001A37E7">
        <w:rPr>
          <w:lang w:val="uk-UA"/>
        </w:rPr>
        <w:t>6-</w:t>
      </w:r>
      <w:r w:rsidR="00EF2FE7" w:rsidRPr="001A37E7">
        <w:rPr>
          <w:lang w:val="uk-UA"/>
        </w:rPr>
        <w:t>2.</w:t>
      </w:r>
      <w:r w:rsidRPr="001A37E7">
        <w:rPr>
          <w:lang w:val="uk-UA"/>
        </w:rPr>
        <w:t xml:space="preserve">8) видно, що кількість інформації </w:t>
      </w:r>
      <w:r w:rsidRPr="001A37E7">
        <w:rPr>
          <w:position w:val="-10"/>
          <w:lang w:val="uk-UA"/>
        </w:rPr>
        <w:object w:dxaOrig="520" w:dyaOrig="360">
          <v:shape id="_x0000_i1139" type="#_x0000_t75" style="width:24pt;height:16.5pt" o:ole="">
            <v:imagedata r:id="rId236" o:title=""/>
          </v:shape>
          <o:OLEObject Type="Embed" ProgID="Equation.DSMT4" ShapeID="_x0000_i1139" DrawAspect="Content" ObjectID="_1642838458" r:id="rId237"/>
        </w:object>
      </w:r>
      <w:r w:rsidRPr="001A37E7">
        <w:rPr>
          <w:lang w:val="uk-UA"/>
        </w:rPr>
        <w:t xml:space="preserve"> про випадковий інформаційний сигнал про відхилення </w:t>
      </w:r>
      <w:r w:rsidR="004E1CEF" w:rsidRPr="001A37E7">
        <w:rPr>
          <w:lang w:val="uk-UA"/>
        </w:rPr>
        <w:t>технологічних параметрів</w:t>
      </w:r>
      <w:r w:rsidRPr="001A37E7">
        <w:rPr>
          <w:lang w:val="uk-UA"/>
        </w:rPr>
        <w:t xml:space="preserve"> залежить від зміни амплітуди </w:t>
      </w:r>
      <w:r w:rsidRPr="001A37E7">
        <w:rPr>
          <w:position w:val="-10"/>
          <w:lang w:val="uk-UA"/>
        </w:rPr>
        <w:object w:dxaOrig="340" w:dyaOrig="380">
          <v:shape id="_x0000_i1140" type="#_x0000_t75" style="width:15pt;height:16.5pt" o:ole="">
            <v:imagedata r:id="rId238" o:title=""/>
          </v:shape>
          <o:OLEObject Type="Embed" ProgID="Equation.DSMT4" ShapeID="_x0000_i1140" DrawAspect="Content" ObjectID="_1642838459" r:id="rId239"/>
        </w:object>
      </w:r>
      <w:r w:rsidRPr="001A37E7">
        <w:rPr>
          <w:lang w:val="uk-UA"/>
        </w:rPr>
        <w:t xml:space="preserve">, частоти </w:t>
      </w:r>
      <w:r w:rsidRPr="001A37E7">
        <w:rPr>
          <w:position w:val="-10"/>
          <w:lang w:val="uk-UA"/>
        </w:rPr>
        <w:object w:dxaOrig="320" w:dyaOrig="380">
          <v:shape id="_x0000_i1141" type="#_x0000_t75" style="width:16.5pt;height:19.5pt" o:ole="">
            <v:imagedata r:id="rId240" o:title=""/>
          </v:shape>
          <o:OLEObject Type="Embed" ProgID="Equation.DSMT4" ShapeID="_x0000_i1141" DrawAspect="Content" ObjectID="_1642838460" r:id="rId241"/>
        </w:object>
      </w:r>
      <w:r w:rsidRPr="001A37E7">
        <w:rPr>
          <w:lang w:val="uk-UA"/>
        </w:rPr>
        <w:t xml:space="preserve"> та фази </w:t>
      </w:r>
      <w:r w:rsidRPr="001A37E7">
        <w:rPr>
          <w:position w:val="-10"/>
          <w:lang w:val="uk-UA"/>
        </w:rPr>
        <w:object w:dxaOrig="300" w:dyaOrig="380">
          <v:shape id="_x0000_i1142" type="#_x0000_t75" style="width:15.75pt;height:19.5pt" o:ole="">
            <v:imagedata r:id="rId242" o:title=""/>
          </v:shape>
          <o:OLEObject Type="Embed" ProgID="Equation.DSMT4" ShapeID="_x0000_i1142" DrawAspect="Content" ObjectID="_1642838461" r:id="rId243"/>
        </w:object>
      </w:r>
      <w:r w:rsidRPr="001A37E7">
        <w:rPr>
          <w:lang w:val="uk-UA"/>
        </w:rPr>
        <w:t xml:space="preserve"> з урахуванням фрактального часу повернення </w:t>
      </w:r>
      <w:r w:rsidRPr="001A37E7">
        <w:rPr>
          <w:position w:val="-10"/>
          <w:lang w:val="uk-UA"/>
        </w:rPr>
        <w:object w:dxaOrig="279" w:dyaOrig="380">
          <v:shape id="_x0000_i1143" type="#_x0000_t75" style="width:12.75pt;height:19.5pt" o:ole="">
            <v:imagedata r:id="rId244" o:title=""/>
          </v:shape>
          <o:OLEObject Type="Embed" ProgID="Equation.DSMT4" ShapeID="_x0000_i1143" DrawAspect="Content" ObjectID="_1642838462" r:id="rId245"/>
        </w:object>
      </w:r>
      <w:r w:rsidRPr="001A37E7">
        <w:rPr>
          <w:lang w:val="uk-UA"/>
        </w:rPr>
        <w:t xml:space="preserve"> й фрактальної розмірності часу </w:t>
      </w:r>
      <w:r w:rsidRPr="001A37E7">
        <w:rPr>
          <w:position w:val="-10"/>
          <w:lang w:val="uk-UA"/>
        </w:rPr>
        <w:object w:dxaOrig="240" w:dyaOrig="380">
          <v:shape id="_x0000_i1144" type="#_x0000_t75" style="width:12pt;height:18pt" o:ole="">
            <v:imagedata r:id="rId246" o:title=""/>
          </v:shape>
          <o:OLEObject Type="Embed" ProgID="Equation.DSMT4" ShapeID="_x0000_i1144" DrawAspect="Content" ObjectID="_1642838463" r:id="rId247"/>
        </w:object>
      </w:r>
      <w:r w:rsidRPr="001A37E7">
        <w:rPr>
          <w:lang w:val="uk-UA"/>
        </w:rPr>
        <w:t>.</w:t>
      </w:r>
    </w:p>
    <w:p w:rsidR="00134BB0" w:rsidRPr="001A37E7" w:rsidRDefault="00134BB0" w:rsidP="00D778D2">
      <w:pPr>
        <w:spacing w:after="0" w:line="360" w:lineRule="auto"/>
        <w:ind w:firstLine="708"/>
        <w:jc w:val="both"/>
        <w:rPr>
          <w:lang w:val="uk-UA"/>
        </w:rPr>
      </w:pPr>
      <w:r w:rsidRPr="001A37E7">
        <w:rPr>
          <w:lang w:val="uk-UA"/>
        </w:rPr>
        <w:t xml:space="preserve">В якості характеристики надійності функціонування інформаційно-керуючих систем, основним критерієм був обраний показник, що характеризує надійність пристрою - «потік помилкових спрацьовувань», який визначається аналогічно оцінці потоку відмов. Необхідно відзначити, що число відмов </w:t>
      </w:r>
      <w:r w:rsidRPr="001A37E7">
        <w:rPr>
          <w:position w:val="-14"/>
          <w:lang w:val="uk-UA"/>
        </w:rPr>
        <w:object w:dxaOrig="580" w:dyaOrig="400">
          <v:shape id="_x0000_i1145" type="#_x0000_t75" style="width:30pt;height:19.5pt" o:ole="">
            <v:imagedata r:id="rId248" o:title=""/>
          </v:shape>
          <o:OLEObject Type="Embed" ProgID="Equation.DSMT4" ShapeID="_x0000_i1145" DrawAspect="Content" ObjectID="_1642838464" r:id="rId249"/>
        </w:object>
      </w:r>
      <w:r w:rsidRPr="001A37E7">
        <w:rPr>
          <w:lang w:val="uk-UA"/>
        </w:rPr>
        <w:t xml:space="preserve"> безпосередньо залежить від ступеня визначення достовірності інформації про характеристики параметрів технологічного процесу </w:t>
      </w:r>
      <w:r w:rsidR="006E2D76" w:rsidRPr="008B5522">
        <w:rPr>
          <w:lang w:val="uk-UA"/>
        </w:rPr>
        <w:t>енергоблок</w:t>
      </w:r>
      <w:r w:rsidR="006E2D76">
        <w:rPr>
          <w:lang w:val="uk-UA"/>
        </w:rPr>
        <w:t>ів</w:t>
      </w:r>
      <w:r w:rsidR="006E2D76" w:rsidRPr="008B5522">
        <w:rPr>
          <w:lang w:val="uk-UA"/>
        </w:rPr>
        <w:t xml:space="preserve"> електростанці</w:t>
      </w:r>
      <w:r w:rsidR="006E2D76">
        <w:rPr>
          <w:lang w:val="uk-UA"/>
        </w:rPr>
        <w:t>й</w:t>
      </w:r>
      <w:r w:rsidRPr="001A37E7">
        <w:rPr>
          <w:lang w:val="uk-UA"/>
        </w:rPr>
        <w:t xml:space="preserve">, яке залежить від </w:t>
      </w:r>
      <w:r w:rsidRPr="001A37E7">
        <w:rPr>
          <w:position w:val="-12"/>
          <w:lang w:val="uk-UA"/>
        </w:rPr>
        <w:object w:dxaOrig="600" w:dyaOrig="400">
          <v:shape id="_x0000_i1146" type="#_x0000_t75" style="width:30pt;height:19.5pt" o:ole="">
            <v:imagedata r:id="rId250" o:title=""/>
          </v:shape>
          <o:OLEObject Type="Embed" ProgID="Equation.DSMT4" ShapeID="_x0000_i1146" DrawAspect="Content" ObjectID="_1642838465" r:id="rId251"/>
        </w:object>
      </w:r>
      <w:r w:rsidRPr="001A37E7">
        <w:rPr>
          <w:lang w:val="uk-UA"/>
        </w:rPr>
        <w:t xml:space="preserve"> - числа помилкових спрацьовувань до моменту часу </w:t>
      </w:r>
      <w:r w:rsidRPr="001A37E7">
        <w:rPr>
          <w:position w:val="-12"/>
          <w:lang w:val="uk-UA"/>
        </w:rPr>
        <w:object w:dxaOrig="220" w:dyaOrig="360">
          <v:shape id="_x0000_i1147" type="#_x0000_t75" style="width:12pt;height:19.5pt" o:ole="">
            <v:imagedata r:id="rId252" o:title=""/>
          </v:shape>
          <o:OLEObject Type="Embed" ProgID="Equation.DSMT4" ShapeID="_x0000_i1147" DrawAspect="Content" ObjectID="_1642838466" r:id="rId253"/>
        </w:object>
      </w:r>
      <w:r w:rsidRPr="001A37E7">
        <w:rPr>
          <w:lang w:val="uk-UA"/>
        </w:rPr>
        <w:t xml:space="preserve">; </w:t>
      </w:r>
      <w:r w:rsidRPr="001A37E7">
        <w:rPr>
          <w:position w:val="-12"/>
          <w:lang w:val="uk-UA"/>
        </w:rPr>
        <w:object w:dxaOrig="580" w:dyaOrig="400">
          <v:shape id="_x0000_i1148" type="#_x0000_t75" style="width:27.75pt;height:18.75pt" o:ole="">
            <v:imagedata r:id="rId254" o:title=""/>
          </v:shape>
          <o:OLEObject Type="Embed" ProgID="Equation.DSMT4" ShapeID="_x0000_i1148" DrawAspect="Content" ObjectID="_1642838467" r:id="rId255"/>
        </w:object>
      </w:r>
      <w:r w:rsidRPr="001A37E7">
        <w:rPr>
          <w:lang w:val="uk-UA"/>
        </w:rPr>
        <w:t xml:space="preserve"> - числа помилкових спрацьовувань до моменту часу </w:t>
      </w:r>
      <w:r w:rsidRPr="001A37E7">
        <w:rPr>
          <w:position w:val="-12"/>
          <w:lang w:val="uk-UA"/>
        </w:rPr>
        <w:object w:dxaOrig="200" w:dyaOrig="360">
          <v:shape id="_x0000_i1149" type="#_x0000_t75" style="width:11.25pt;height:19.5pt" o:ole="">
            <v:imagedata r:id="rId256" o:title=""/>
          </v:shape>
          <o:OLEObject Type="Embed" ProgID="Equation.DSMT4" ShapeID="_x0000_i1149" DrawAspect="Content" ObjectID="_1642838468" r:id="rId257"/>
        </w:object>
      </w:r>
      <w:r w:rsidRPr="001A37E7">
        <w:rPr>
          <w:lang w:val="uk-UA"/>
        </w:rPr>
        <w:t>.</w:t>
      </w:r>
    </w:p>
    <w:p w:rsidR="00134BB0" w:rsidRPr="001A37E7" w:rsidRDefault="00134BB0" w:rsidP="00914678">
      <w:pPr>
        <w:spacing w:after="0" w:line="360" w:lineRule="auto"/>
        <w:ind w:firstLine="708"/>
        <w:jc w:val="both"/>
        <w:rPr>
          <w:lang w:val="uk-UA"/>
        </w:rPr>
      </w:pPr>
      <w:r w:rsidRPr="001A37E7">
        <w:rPr>
          <w:lang w:val="uk-UA"/>
        </w:rPr>
        <w:t xml:space="preserve">Тому для оцінки потоку відмов </w:t>
      </w:r>
      <w:r w:rsidRPr="001A37E7">
        <w:rPr>
          <w:position w:val="-14"/>
          <w:lang w:val="uk-UA"/>
        </w:rPr>
        <w:object w:dxaOrig="580" w:dyaOrig="400">
          <v:shape id="_x0000_i1150" type="#_x0000_t75" style="width:30pt;height:19.5pt" o:ole="">
            <v:imagedata r:id="rId258" o:title=""/>
          </v:shape>
          <o:OLEObject Type="Embed" ProgID="Equation.DSMT4" ShapeID="_x0000_i1150" DrawAspect="Content" ObjectID="_1642838469" r:id="rId259"/>
        </w:object>
      </w:r>
      <w:r w:rsidRPr="001A37E7">
        <w:rPr>
          <w:lang w:val="uk-UA"/>
        </w:rPr>
        <w:t xml:space="preserve"> у роботі з урахуванням часу циклу </w:t>
      </w:r>
      <w:r w:rsidRPr="001A37E7">
        <w:rPr>
          <w:position w:val="-10"/>
          <w:lang w:val="uk-UA"/>
        </w:rPr>
        <w:object w:dxaOrig="279" w:dyaOrig="380">
          <v:shape id="_x0000_i1151" type="#_x0000_t75" style="width:14.25pt;height:18.75pt" o:ole="">
            <v:imagedata r:id="rId260" o:title=""/>
          </v:shape>
          <o:OLEObject Type="Embed" ProgID="Equation.DSMT4" ShapeID="_x0000_i1151" DrawAspect="Content" ObjectID="_1642838470" r:id="rId261"/>
        </w:object>
      </w:r>
      <w:r w:rsidRPr="001A37E7">
        <w:rPr>
          <w:lang w:val="uk-UA"/>
        </w:rPr>
        <w:t xml:space="preserve">, прирощення кількості інформації </w:t>
      </w:r>
      <w:r w:rsidRPr="001A37E7">
        <w:rPr>
          <w:position w:val="-10"/>
          <w:lang w:val="uk-UA"/>
        </w:rPr>
        <w:object w:dxaOrig="620" w:dyaOrig="360">
          <v:shape id="_x0000_i1152" type="#_x0000_t75" style="width:30.75pt;height:18.75pt" o:ole="">
            <v:imagedata r:id="rId262" o:title=""/>
          </v:shape>
          <o:OLEObject Type="Embed" ProgID="Equation.DSMT4" ShapeID="_x0000_i1152" DrawAspect="Content" ObjectID="_1642838471" r:id="rId263"/>
        </w:object>
      </w:r>
      <w:r w:rsidRPr="001A37E7">
        <w:rPr>
          <w:lang w:val="uk-UA"/>
        </w:rPr>
        <w:t xml:space="preserve"> та зміни інформаційної фрактальної розмірності </w:t>
      </w:r>
      <w:r w:rsidRPr="001A37E7">
        <w:rPr>
          <w:position w:val="-12"/>
          <w:lang w:val="uk-UA"/>
        </w:rPr>
        <w:object w:dxaOrig="480" w:dyaOrig="380">
          <v:shape id="_x0000_i1153" type="#_x0000_t75" style="width:24pt;height:18.75pt" o:ole="">
            <v:imagedata r:id="rId264" o:title=""/>
          </v:shape>
          <o:OLEObject Type="Embed" ProgID="Equation.DSMT4" ShapeID="_x0000_i1153" DrawAspect="Content" ObjectID="_1642838472" r:id="rId265"/>
        </w:object>
      </w:r>
      <w:r w:rsidRPr="001A37E7">
        <w:rPr>
          <w:lang w:val="uk-UA"/>
        </w:rPr>
        <w:t xml:space="preserve"> було отримано вираз (</w:t>
      </w:r>
      <w:r w:rsidR="00EF2FE7" w:rsidRPr="001A37E7">
        <w:rPr>
          <w:lang w:val="uk-UA"/>
        </w:rPr>
        <w:t>2.</w:t>
      </w:r>
      <w:r w:rsidRPr="001A37E7">
        <w:rPr>
          <w:lang w:val="uk-UA"/>
        </w:rPr>
        <w:t>10):</w:t>
      </w:r>
    </w:p>
    <w:p w:rsidR="00134BB0" w:rsidRPr="001A37E7" w:rsidRDefault="00134BB0" w:rsidP="00D778D2">
      <w:pPr>
        <w:spacing w:after="0" w:line="360" w:lineRule="auto"/>
        <w:jc w:val="both"/>
        <w:rPr>
          <w:lang w:val="uk-UA"/>
        </w:rPr>
      </w:pPr>
    </w:p>
    <w:p w:rsidR="00134BB0" w:rsidRPr="001A37E7" w:rsidRDefault="00134BB0" w:rsidP="00D778D2">
      <w:pPr>
        <w:spacing w:after="0" w:line="360" w:lineRule="auto"/>
        <w:jc w:val="right"/>
        <w:rPr>
          <w:color w:val="000000"/>
          <w:lang w:val="uk-UA"/>
        </w:rPr>
      </w:pPr>
      <w:r w:rsidRPr="001A37E7">
        <w:rPr>
          <w:color w:val="000000"/>
          <w:position w:val="-84"/>
          <w:lang w:val="uk-UA"/>
        </w:rPr>
        <w:object w:dxaOrig="5140" w:dyaOrig="1800">
          <v:shape id="_x0000_i1154" type="#_x0000_t75" style="width:211.5pt;height:72.75pt" o:ole="">
            <v:imagedata r:id="rId266" o:title=""/>
          </v:shape>
          <o:OLEObject Type="Embed" ProgID="Equation.DSMT4" ShapeID="_x0000_i1154" DrawAspect="Content" ObjectID="_1642838473" r:id="rId267"/>
        </w:object>
      </w:r>
      <w:r w:rsidRPr="001A37E7">
        <w:rPr>
          <w:color w:val="000000"/>
          <w:lang w:val="uk-UA"/>
        </w:rPr>
        <w:tab/>
      </w:r>
      <w:r w:rsidRPr="001A37E7">
        <w:rPr>
          <w:color w:val="000000"/>
          <w:lang w:val="uk-UA"/>
        </w:rPr>
        <w:tab/>
      </w:r>
      <w:r w:rsidRPr="001A37E7">
        <w:rPr>
          <w:color w:val="000000"/>
          <w:lang w:val="uk-UA"/>
        </w:rPr>
        <w:tab/>
      </w:r>
      <w:r w:rsidRPr="001A37E7">
        <w:rPr>
          <w:color w:val="000000"/>
          <w:lang w:val="uk-UA"/>
        </w:rPr>
        <w:tab/>
        <w:t>(</w:t>
      </w:r>
      <w:r w:rsidR="00EF2FE7" w:rsidRPr="001A37E7">
        <w:rPr>
          <w:color w:val="000000"/>
          <w:lang w:val="uk-UA"/>
        </w:rPr>
        <w:t>2.</w:t>
      </w:r>
      <w:r w:rsidRPr="001A37E7">
        <w:rPr>
          <w:color w:val="000000"/>
          <w:lang w:val="uk-UA"/>
        </w:rPr>
        <w:t>10)</w:t>
      </w:r>
    </w:p>
    <w:p w:rsidR="00134BB0" w:rsidRPr="001A37E7" w:rsidRDefault="00134BB0" w:rsidP="00D778D2">
      <w:pPr>
        <w:spacing w:after="0" w:line="360" w:lineRule="auto"/>
        <w:jc w:val="both"/>
        <w:rPr>
          <w:lang w:val="uk-UA"/>
        </w:rPr>
      </w:pPr>
    </w:p>
    <w:p w:rsidR="00134BB0" w:rsidRPr="001A37E7" w:rsidRDefault="00134BB0" w:rsidP="00D778D2">
      <w:pPr>
        <w:spacing w:after="0" w:line="360" w:lineRule="auto"/>
        <w:ind w:firstLine="708"/>
        <w:jc w:val="both"/>
        <w:rPr>
          <w:lang w:val="uk-UA"/>
        </w:rPr>
      </w:pPr>
      <w:r w:rsidRPr="001A37E7">
        <w:rPr>
          <w:lang w:val="uk-UA"/>
        </w:rPr>
        <w:t>Таким чином, вираз (</w:t>
      </w:r>
      <w:r w:rsidR="00EF2FE7" w:rsidRPr="001A37E7">
        <w:rPr>
          <w:lang w:val="uk-UA"/>
        </w:rPr>
        <w:t>2.</w:t>
      </w:r>
      <w:r w:rsidRPr="001A37E7">
        <w:rPr>
          <w:lang w:val="uk-UA"/>
        </w:rPr>
        <w:t xml:space="preserve">10) дозволяє в режимі реального часу враховувати недостовірну інформацію про зміни </w:t>
      </w:r>
      <w:r w:rsidR="004E1CEF" w:rsidRPr="001A37E7">
        <w:rPr>
          <w:lang w:val="uk-UA"/>
        </w:rPr>
        <w:t>технологічних параметрів</w:t>
      </w:r>
      <w:r w:rsidRPr="001A37E7">
        <w:rPr>
          <w:lang w:val="uk-UA"/>
        </w:rPr>
        <w:t xml:space="preserve">, а отже, зменшити потік помилкових спрацьовувань та збільшити ступінь виявлення недостовірної інформації про відхилення величин </w:t>
      </w:r>
      <w:r w:rsidR="00914678" w:rsidRPr="001A37E7">
        <w:rPr>
          <w:lang w:val="uk-UA"/>
        </w:rPr>
        <w:t>технологічних параметрів</w:t>
      </w:r>
      <w:r w:rsidRPr="001A37E7">
        <w:rPr>
          <w:lang w:val="uk-UA"/>
        </w:rPr>
        <w:t xml:space="preserve">, що дозволяє підвищити надійність функціонування </w:t>
      </w:r>
      <w:r w:rsidR="00914678" w:rsidRPr="001A37E7">
        <w:rPr>
          <w:lang w:val="uk-UA"/>
        </w:rPr>
        <w:t>інформаційно-керуючих систем</w:t>
      </w:r>
      <w:r w:rsidRPr="001A37E7">
        <w:rPr>
          <w:lang w:val="uk-UA"/>
        </w:rPr>
        <w:t xml:space="preserve"> ПТК АСУ ТП </w:t>
      </w:r>
      <w:r w:rsidR="006E2D76" w:rsidRPr="008B5522">
        <w:rPr>
          <w:lang w:val="uk-UA"/>
        </w:rPr>
        <w:t>енергоблок</w:t>
      </w:r>
      <w:r w:rsidR="006E2D76">
        <w:rPr>
          <w:lang w:val="uk-UA"/>
        </w:rPr>
        <w:t>ів</w:t>
      </w:r>
      <w:r w:rsidR="006E2D76" w:rsidRPr="008B5522">
        <w:rPr>
          <w:lang w:val="uk-UA"/>
        </w:rPr>
        <w:t xml:space="preserve"> електростанці</w:t>
      </w:r>
      <w:r w:rsidR="006E2D76">
        <w:rPr>
          <w:lang w:val="uk-UA"/>
        </w:rPr>
        <w:t>й</w:t>
      </w:r>
      <w:r w:rsidRPr="001A37E7">
        <w:rPr>
          <w:lang w:val="uk-UA"/>
        </w:rPr>
        <w:t xml:space="preserve"> на 33%.</w:t>
      </w:r>
    </w:p>
    <w:p w:rsidR="001A37E7" w:rsidRPr="001A37E7" w:rsidRDefault="001A37E7" w:rsidP="00D778D2">
      <w:pPr>
        <w:spacing w:after="0" w:line="360" w:lineRule="auto"/>
        <w:ind w:firstLine="708"/>
        <w:jc w:val="both"/>
        <w:rPr>
          <w:lang w:val="uk-UA"/>
        </w:rPr>
      </w:pPr>
    </w:p>
    <w:p w:rsidR="001A37E7" w:rsidRPr="001A37E7" w:rsidRDefault="001A37E7" w:rsidP="001A37E7">
      <w:pPr>
        <w:spacing w:after="0" w:line="360" w:lineRule="auto"/>
        <w:ind w:firstLine="709"/>
        <w:jc w:val="both"/>
        <w:rPr>
          <w:b/>
          <w:lang w:val="uk-UA"/>
        </w:rPr>
      </w:pPr>
      <w:r w:rsidRPr="001A37E7">
        <w:rPr>
          <w:b/>
          <w:lang w:val="uk-UA"/>
        </w:rPr>
        <w:t xml:space="preserve">2.3 Дослідження впливу часових характеристик інформаційних сигналів про технологічні параметри на визначення ознак аварійності в технологічному процесі </w:t>
      </w:r>
      <w:r w:rsidR="006E2D76" w:rsidRPr="006E2D76">
        <w:rPr>
          <w:b/>
          <w:lang w:val="uk-UA"/>
        </w:rPr>
        <w:t>енергоблоків електростанцій</w:t>
      </w:r>
    </w:p>
    <w:p w:rsidR="001A37E7" w:rsidRPr="001A37E7" w:rsidRDefault="001A37E7" w:rsidP="001A37E7">
      <w:pPr>
        <w:spacing w:after="0" w:line="360" w:lineRule="auto"/>
        <w:ind w:firstLine="709"/>
        <w:jc w:val="both"/>
        <w:rPr>
          <w:b/>
          <w:lang w:val="uk-UA"/>
        </w:rPr>
      </w:pPr>
    </w:p>
    <w:p w:rsidR="001A37E7" w:rsidRPr="001A37E7" w:rsidRDefault="001A37E7" w:rsidP="001A37E7">
      <w:pPr>
        <w:spacing w:after="0" w:line="360" w:lineRule="auto"/>
        <w:ind w:firstLine="709"/>
        <w:jc w:val="both"/>
        <w:rPr>
          <w:b/>
          <w:lang w:val="uk-UA"/>
        </w:rPr>
      </w:pPr>
      <w:r w:rsidRPr="001A37E7">
        <w:rPr>
          <w:lang w:val="uk-UA"/>
        </w:rPr>
        <w:t>Одним із основних критеріїв для виявлення параметрів із ознаками аварійності є час, протягом якого відхилення характеристик параметрів технологічного процесу повертаються до нормованих значень (при незначних випадкових збуреннях).</w:t>
      </w:r>
    </w:p>
    <w:p w:rsidR="001A37E7" w:rsidRPr="001A37E7" w:rsidRDefault="001A37E7" w:rsidP="001A37E7">
      <w:pPr>
        <w:spacing w:after="0" w:line="360" w:lineRule="auto"/>
        <w:ind w:firstLine="709"/>
        <w:jc w:val="both"/>
        <w:rPr>
          <w:lang w:val="uk-UA"/>
        </w:rPr>
      </w:pPr>
      <w:r w:rsidRPr="001A37E7">
        <w:rPr>
          <w:lang w:val="uk-UA"/>
        </w:rPr>
        <w:t>Як показали дослідження кластерної</w:t>
      </w:r>
      <w:r>
        <w:rPr>
          <w:lang w:val="uk-UA"/>
        </w:rPr>
        <w:t xml:space="preserve"> моделі інформаційного простору</w:t>
      </w:r>
      <w:r w:rsidRPr="001A37E7">
        <w:rPr>
          <w:lang w:val="uk-UA"/>
        </w:rPr>
        <w:t>, із застосуванням фрактально-кластерної теорії [</w:t>
      </w:r>
      <w:r>
        <w:t>1, 10, 11, 12, 26</w:t>
      </w:r>
      <w:r w:rsidRPr="001A37E7">
        <w:rPr>
          <w:lang w:val="uk-UA"/>
        </w:rPr>
        <w:t xml:space="preserve">], </w:t>
      </w:r>
      <w:r w:rsidRPr="001A37E7">
        <w:rPr>
          <w:color w:val="000000"/>
          <w:lang w:val="uk-UA"/>
        </w:rPr>
        <w:t>час повернення характеристик па</w:t>
      </w:r>
      <w:r>
        <w:rPr>
          <w:color w:val="000000"/>
          <w:lang w:val="uk-UA"/>
        </w:rPr>
        <w:t>раметрів технологічного процесу</w:t>
      </w:r>
      <w:r w:rsidRPr="001A37E7">
        <w:rPr>
          <w:color w:val="000000"/>
          <w:lang w:val="uk-UA"/>
        </w:rPr>
        <w:t xml:space="preserve"> до нормованих значень</w:t>
      </w:r>
      <w:r w:rsidRPr="001A37E7">
        <w:rPr>
          <w:lang w:val="uk-UA"/>
        </w:rPr>
        <w:t xml:space="preserve"> </w:t>
      </w:r>
      <w:r w:rsidRPr="001A37E7">
        <w:rPr>
          <w:position w:val="-6"/>
          <w:lang w:val="uk-UA"/>
        </w:rPr>
        <w:object w:dxaOrig="200" w:dyaOrig="220">
          <v:shape id="_x0000_i1155" type="#_x0000_t75" style="width:14.25pt;height:15pt" o:ole="">
            <v:imagedata r:id="rId268" o:title=""/>
          </v:shape>
          <o:OLEObject Type="Embed" ProgID="Equation.DSMT4" ShapeID="_x0000_i1155" DrawAspect="Content" ObjectID="_1642838474" r:id="rId269"/>
        </w:object>
      </w:r>
      <w:r w:rsidRPr="001A37E7">
        <w:rPr>
          <w:lang w:val="uk-UA"/>
        </w:rPr>
        <w:t xml:space="preserve"> фактично залежить від часу утворення кластер-кластерних агрегацій </w:t>
      </w:r>
      <w:r w:rsidRPr="001A37E7">
        <w:rPr>
          <w:noProof/>
          <w:position w:val="-12"/>
          <w:lang w:eastAsia="ru-RU"/>
        </w:rPr>
        <w:drawing>
          <wp:inline distT="0" distB="0" distL="0" distR="0" wp14:anchorId="0C3FD7D3" wp14:editId="08478050">
            <wp:extent cx="190500" cy="27622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sidRPr="001A37E7">
        <w:rPr>
          <w:lang w:val="uk-UA"/>
        </w:rPr>
        <w:t xml:space="preserve"> (кластерів) в об'ємі тривимірного фазового інформаційного простору </w:t>
      </w:r>
      <w:r w:rsidRPr="001A37E7">
        <w:rPr>
          <w:position w:val="-12"/>
          <w:lang w:val="uk-UA"/>
        </w:rPr>
        <w:object w:dxaOrig="580" w:dyaOrig="360">
          <v:shape id="_x0000_i1156" type="#_x0000_t75" style="width:27.75pt;height:18.75pt" o:ole="">
            <v:imagedata r:id="rId271" o:title=""/>
          </v:shape>
          <o:OLEObject Type="Embed" ProgID="Equation.DSMT4" ShapeID="_x0000_i1156" DrawAspect="Content" ObjectID="_1642838475" r:id="rId272"/>
        </w:object>
      </w:r>
      <w:r w:rsidRPr="001A37E7">
        <w:rPr>
          <w:lang w:val="uk-UA"/>
        </w:rPr>
        <w:t xml:space="preserve"> і може бути різним для характеристик параметрів </w:t>
      </w:r>
      <w:r>
        <w:rPr>
          <w:lang w:val="uk-UA"/>
        </w:rPr>
        <w:t>технологічного процесу</w:t>
      </w:r>
      <w:r w:rsidRPr="001A37E7">
        <w:rPr>
          <w:lang w:val="uk-UA"/>
        </w:rPr>
        <w:t>, в залеж</w:t>
      </w:r>
      <w:r>
        <w:rPr>
          <w:lang w:val="uk-UA"/>
        </w:rPr>
        <w:t>ності від тривалості його протікання</w:t>
      </w:r>
      <w:r w:rsidRPr="001A37E7">
        <w:rPr>
          <w:lang w:val="uk-UA"/>
        </w:rPr>
        <w:t xml:space="preserve"> (часу циклу – </w:t>
      </w:r>
      <w:r w:rsidRPr="001A37E7">
        <w:rPr>
          <w:noProof/>
          <w:position w:val="-14"/>
          <w:lang w:eastAsia="ru-RU"/>
        </w:rPr>
        <w:drawing>
          <wp:inline distT="0" distB="0" distL="0" distR="0" wp14:anchorId="3A123B8E" wp14:editId="68837CCB">
            <wp:extent cx="171450" cy="3048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71450" cy="304800"/>
                    </a:xfrm>
                    <a:prstGeom prst="rect">
                      <a:avLst/>
                    </a:prstGeom>
                    <a:noFill/>
                    <a:ln>
                      <a:noFill/>
                    </a:ln>
                  </pic:spPr>
                </pic:pic>
              </a:graphicData>
            </a:graphic>
          </wp:inline>
        </w:drawing>
      </w:r>
      <w:r w:rsidRPr="001A37E7">
        <w:rPr>
          <w:lang w:val="uk-UA"/>
        </w:rPr>
        <w:t>) утворюється область локальн</w:t>
      </w:r>
      <w:r>
        <w:rPr>
          <w:lang w:val="uk-UA"/>
        </w:rPr>
        <w:t>ої інформаційної неоднорідності</w:t>
      </w:r>
      <w:r w:rsidRPr="001A37E7">
        <w:rPr>
          <w:lang w:val="uk-UA"/>
        </w:rPr>
        <w:t xml:space="preserve"> </w:t>
      </w:r>
      <w:proofErr w:type="spellStart"/>
      <w:r w:rsidRPr="001A37E7">
        <w:rPr>
          <w:lang w:val="uk-UA"/>
        </w:rPr>
        <w:t>атрактору</w:t>
      </w:r>
      <w:proofErr w:type="spellEnd"/>
      <w:r w:rsidRPr="001A37E7">
        <w:rPr>
          <w:lang w:val="uk-UA"/>
        </w:rPr>
        <w:t xml:space="preserve"> з площею </w:t>
      </w:r>
      <w:r w:rsidRPr="001A37E7">
        <w:rPr>
          <w:position w:val="-8"/>
          <w:lang w:val="uk-UA"/>
        </w:rPr>
        <w:object w:dxaOrig="220" w:dyaOrig="279">
          <v:shape id="_x0000_i1157" type="#_x0000_t75" style="width:12.75pt;height:16.5pt" o:ole="">
            <v:imagedata r:id="rId274" o:title=""/>
          </v:shape>
          <o:OLEObject Type="Embed" ProgID="Equation.DSMT4" ShapeID="_x0000_i1157" DrawAspect="Content" ObjectID="_1642838476" r:id="rId275"/>
        </w:object>
      </w:r>
      <w:r w:rsidRPr="001A37E7">
        <w:rPr>
          <w:lang w:val="uk-UA"/>
        </w:rPr>
        <w:t>.</w:t>
      </w:r>
    </w:p>
    <w:p w:rsidR="001A37E7" w:rsidRPr="001A37E7" w:rsidRDefault="001A37E7" w:rsidP="001A37E7">
      <w:pPr>
        <w:spacing w:after="0" w:line="360" w:lineRule="auto"/>
        <w:ind w:firstLine="709"/>
        <w:jc w:val="both"/>
        <w:rPr>
          <w:lang w:val="uk-UA"/>
        </w:rPr>
      </w:pPr>
      <w:r w:rsidRPr="001A37E7">
        <w:rPr>
          <w:lang w:val="uk-UA"/>
        </w:rPr>
        <w:t>Тому виходячи з вищесказаного, в роботі було зроблено пр</w:t>
      </w:r>
      <w:r w:rsidR="009B2C28">
        <w:rPr>
          <w:lang w:val="uk-UA"/>
        </w:rPr>
        <w:t>ипу</w:t>
      </w:r>
      <w:r w:rsidRPr="001A37E7">
        <w:rPr>
          <w:lang w:val="uk-UA"/>
        </w:rPr>
        <w:t xml:space="preserve">щення, що час повернення характеристик параметрів технологічного процесу до нормованих значень </w:t>
      </w:r>
      <w:r w:rsidRPr="001A37E7">
        <w:rPr>
          <w:position w:val="-6"/>
          <w:lang w:val="uk-UA"/>
        </w:rPr>
        <w:object w:dxaOrig="200" w:dyaOrig="220">
          <v:shape id="_x0000_i1158" type="#_x0000_t75" style="width:14.25pt;height:15pt" o:ole="">
            <v:imagedata r:id="rId268" o:title=""/>
          </v:shape>
          <o:OLEObject Type="Embed" ProgID="Equation.DSMT4" ShapeID="_x0000_i1158" DrawAspect="Content" ObjectID="_1642838477" r:id="rId276"/>
        </w:object>
      </w:r>
      <w:r w:rsidRPr="001A37E7">
        <w:rPr>
          <w:lang w:val="uk-UA"/>
        </w:rPr>
        <w:t xml:space="preserve"> є по суті фрактальним часом </w:t>
      </w:r>
      <w:r w:rsidRPr="001A37E7">
        <w:rPr>
          <w:position w:val="-14"/>
          <w:lang w:val="uk-UA"/>
        </w:rPr>
        <w:object w:dxaOrig="279" w:dyaOrig="380">
          <v:shape id="_x0000_i1159" type="#_x0000_t75" style="width:18pt;height:21.75pt" o:ole="">
            <v:imagedata r:id="rId277" o:title=""/>
          </v:shape>
          <o:OLEObject Type="Embed" ProgID="Equation.DSMT4" ShapeID="_x0000_i1159" DrawAspect="Content" ObjectID="_1642838478" r:id="rId278"/>
        </w:object>
      </w:r>
      <w:r w:rsidRPr="001A37E7">
        <w:rPr>
          <w:lang w:val="uk-UA"/>
        </w:rPr>
        <w:t xml:space="preserve">, який знаходиться в ступеневій залежності від фрактальної розмірності часу </w:t>
      </w:r>
      <w:r w:rsidRPr="001A37E7">
        <w:rPr>
          <w:position w:val="-14"/>
          <w:lang w:val="uk-UA"/>
        </w:rPr>
        <w:object w:dxaOrig="240" w:dyaOrig="380">
          <v:shape id="_x0000_i1160" type="#_x0000_t75" style="width:15.75pt;height:21.75pt" o:ole="">
            <v:imagedata r:id="rId279" o:title=""/>
          </v:shape>
          <o:OLEObject Type="Embed" ProgID="Equation.DSMT4" ShapeID="_x0000_i1160" DrawAspect="Content" ObjectID="_1642838479" r:id="rId280"/>
        </w:object>
      </w:r>
      <w:r w:rsidRPr="001A37E7">
        <w:rPr>
          <w:lang w:val="uk-UA"/>
        </w:rPr>
        <w:t xml:space="preserve">, тобто </w:t>
      </w:r>
      <w:r w:rsidRPr="001A37E7">
        <w:rPr>
          <w:noProof/>
          <w:position w:val="-14"/>
          <w:lang w:eastAsia="ru-RU"/>
        </w:rPr>
        <w:drawing>
          <wp:inline distT="0" distB="0" distL="0" distR="0" wp14:anchorId="17575928" wp14:editId="0D040C1B">
            <wp:extent cx="638175" cy="304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1A37E7">
        <w:rPr>
          <w:lang w:val="uk-UA"/>
        </w:rPr>
        <w:t>. Як відомо [</w:t>
      </w:r>
      <w:r>
        <w:t>13 – 16, 18, 22, 23, 27</w:t>
      </w:r>
      <w:r w:rsidRPr="001A37E7">
        <w:rPr>
          <w:lang w:val="uk-UA"/>
        </w:rPr>
        <w:t xml:space="preserve">], зміну характеристик параметрів технологічного процесу можна описати в просторі та часі за допомогою певного моменту часу </w:t>
      </w:r>
      <w:r w:rsidRPr="001A37E7">
        <w:rPr>
          <w:position w:val="-12"/>
          <w:lang w:val="uk-UA"/>
        </w:rPr>
        <w:object w:dxaOrig="180" w:dyaOrig="360">
          <v:shape id="_x0000_i1161" type="#_x0000_t75" style="width:11.25pt;height:21.75pt" o:ole="">
            <v:imagedata r:id="rId282" o:title=""/>
          </v:shape>
          <o:OLEObject Type="Embed" ProgID="Equation.DSMT4" ShapeID="_x0000_i1161" DrawAspect="Content" ObjectID="_1642838480" r:id="rId283"/>
        </w:object>
      </w:r>
      <w:r w:rsidRPr="001A37E7">
        <w:rPr>
          <w:lang w:val="uk-UA"/>
        </w:rPr>
        <w:t xml:space="preserve"> та стану в точці просторових координат </w:t>
      </w:r>
      <w:r w:rsidRPr="001A37E7">
        <w:rPr>
          <w:position w:val="-16"/>
          <w:lang w:val="uk-UA"/>
        </w:rPr>
        <w:object w:dxaOrig="859" w:dyaOrig="400">
          <v:shape id="_x0000_i1162" type="#_x0000_t75" style="width:50.25pt;height:24pt" o:ole="">
            <v:imagedata r:id="rId284" o:title=""/>
          </v:shape>
          <o:OLEObject Type="Embed" ProgID="Equation.DSMT4" ShapeID="_x0000_i1162" DrawAspect="Content" ObjectID="_1642838481" r:id="rId285"/>
        </w:object>
      </w:r>
      <w:r w:rsidRPr="001A37E7">
        <w:rPr>
          <w:lang w:val="uk-UA"/>
        </w:rPr>
        <w:t xml:space="preserve"> в об'ємі тривимірного фазового інформаційного простору </w:t>
      </w:r>
      <w:r w:rsidRPr="001A37E7">
        <w:rPr>
          <w:position w:val="-12"/>
          <w:lang w:val="uk-UA"/>
        </w:rPr>
        <w:object w:dxaOrig="580" w:dyaOrig="360">
          <v:shape id="_x0000_i1163" type="#_x0000_t75" style="width:27.75pt;height:18.75pt" o:ole="">
            <v:imagedata r:id="rId286" o:title=""/>
          </v:shape>
          <o:OLEObject Type="Embed" ProgID="Equation.DSMT4" ShapeID="_x0000_i1163" DrawAspect="Content" ObjectID="_1642838482" r:id="rId287"/>
        </w:object>
      </w:r>
      <w:r w:rsidRPr="001A37E7">
        <w:rPr>
          <w:lang w:val="uk-UA"/>
        </w:rPr>
        <w:t>.</w:t>
      </w:r>
    </w:p>
    <w:p w:rsidR="001A37E7" w:rsidRPr="001A37E7" w:rsidRDefault="001A37E7" w:rsidP="001A37E7">
      <w:pPr>
        <w:spacing w:after="0" w:line="360" w:lineRule="auto"/>
        <w:ind w:firstLine="709"/>
        <w:jc w:val="both"/>
        <w:rPr>
          <w:lang w:val="uk-UA"/>
        </w:rPr>
      </w:pPr>
      <w:r w:rsidRPr="001A37E7">
        <w:rPr>
          <w:lang w:val="uk-UA"/>
        </w:rPr>
        <w:t>Таким чином, ґрунтуючись на вищесказаному і враховуючи те, що процес відхилення характеристик параметрів технологічного процесу є випадковим, запропоновано представити процес зміни характеристик параметрів технологічного процесу в динаміці з урахуванням просторових координат у просторі та часі у вигляді рис. 2.</w:t>
      </w:r>
      <w:r>
        <w:rPr>
          <w:lang w:val="uk-UA"/>
        </w:rPr>
        <w:t>3</w:t>
      </w:r>
      <w:r w:rsidRPr="001A37E7">
        <w:rPr>
          <w:lang w:val="uk-UA"/>
        </w:rPr>
        <w:t xml:space="preserve">, де показані різні варіанти випадкового розподілу характеристик параметрів технологічного процесу в залежності від фрактального </w:t>
      </w:r>
      <w:r w:rsidRPr="001A37E7">
        <w:rPr>
          <w:color w:val="000000"/>
          <w:lang w:val="uk-UA"/>
        </w:rPr>
        <w:t xml:space="preserve">часу </w:t>
      </w:r>
      <w:r w:rsidRPr="001A37E7">
        <w:rPr>
          <w:position w:val="-14"/>
          <w:lang w:val="uk-UA"/>
        </w:rPr>
        <w:object w:dxaOrig="279" w:dyaOrig="380">
          <v:shape id="_x0000_i1164" type="#_x0000_t75" style="width:18pt;height:21.75pt" o:ole="">
            <v:imagedata r:id="rId277" o:title=""/>
          </v:shape>
          <o:OLEObject Type="Embed" ProgID="Equation.DSMT4" ShapeID="_x0000_i1164" DrawAspect="Content" ObjectID="_1642838483" r:id="rId288"/>
        </w:object>
      </w:r>
      <w:r w:rsidRPr="001A37E7">
        <w:rPr>
          <w:lang w:val="uk-UA"/>
        </w:rPr>
        <w:t xml:space="preserve">, тобто в області початкового стану </w:t>
      </w:r>
      <w:r w:rsidRPr="001A37E7">
        <w:rPr>
          <w:noProof/>
          <w:position w:val="-22"/>
          <w:lang w:eastAsia="ru-RU"/>
        </w:rPr>
        <w:drawing>
          <wp:inline distT="0" distB="0" distL="0" distR="0" wp14:anchorId="6F51209A" wp14:editId="165CA803">
            <wp:extent cx="762000" cy="3429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762000" cy="342900"/>
                    </a:xfrm>
                    <a:prstGeom prst="rect">
                      <a:avLst/>
                    </a:prstGeom>
                    <a:noFill/>
                    <a:ln>
                      <a:noFill/>
                    </a:ln>
                  </pic:spPr>
                </pic:pic>
              </a:graphicData>
            </a:graphic>
          </wp:inline>
        </w:drawing>
      </w:r>
      <w:r w:rsidRPr="001A37E7">
        <w:rPr>
          <w:lang w:val="uk-UA"/>
        </w:rPr>
        <w:t>.</w:t>
      </w:r>
    </w:p>
    <w:p w:rsidR="001A37E7" w:rsidRDefault="001A37E7" w:rsidP="001A37E7">
      <w:pPr>
        <w:spacing w:after="0" w:line="360" w:lineRule="auto"/>
        <w:ind w:firstLine="709"/>
        <w:jc w:val="both"/>
        <w:rPr>
          <w:lang w:val="uk-UA"/>
        </w:rPr>
      </w:pPr>
      <w:r w:rsidRPr="001A37E7">
        <w:rPr>
          <w:lang w:val="uk-UA"/>
        </w:rPr>
        <w:t>На рис. 2.</w:t>
      </w:r>
      <w:r>
        <w:rPr>
          <w:lang w:val="uk-UA"/>
        </w:rPr>
        <w:t>3</w:t>
      </w:r>
      <w:r w:rsidRPr="001A37E7">
        <w:rPr>
          <w:lang w:val="uk-UA"/>
        </w:rPr>
        <w:t xml:space="preserve">а показано процес зміни характеристик параметрів технологічного процесу, коли параметр відхилився від області нормованих значень і перевищив час протікання циклу технологічного процесу </w:t>
      </w:r>
      <w:r w:rsidRPr="001A37E7">
        <w:rPr>
          <w:position w:val="-14"/>
          <w:lang w:val="uk-UA"/>
        </w:rPr>
        <w:object w:dxaOrig="220" w:dyaOrig="380">
          <v:shape id="_x0000_i1165" type="#_x0000_t75" style="width:12.75pt;height:21.75pt" o:ole="">
            <v:imagedata r:id="rId290" o:title=""/>
          </v:shape>
          <o:OLEObject Type="Embed" ProgID="Equation.DSMT4" ShapeID="_x0000_i1165" DrawAspect="Content" ObjectID="_1642838484" r:id="rId291"/>
        </w:object>
      </w:r>
      <w:r w:rsidRPr="001A37E7">
        <w:rPr>
          <w:lang w:val="uk-UA"/>
        </w:rPr>
        <w:t xml:space="preserve"> на </w:t>
      </w:r>
      <w:r w:rsidRPr="001A37E7">
        <w:rPr>
          <w:noProof/>
          <w:position w:val="-10"/>
          <w:lang w:eastAsia="ru-RU"/>
        </w:rPr>
        <w:drawing>
          <wp:inline distT="0" distB="0" distL="0" distR="0" wp14:anchorId="7BA63C80" wp14:editId="336BEA4B">
            <wp:extent cx="247650" cy="2095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1A37E7">
        <w:rPr>
          <w:lang w:val="uk-UA"/>
        </w:rPr>
        <w:t xml:space="preserve"> при досягненні області стану </w:t>
      </w:r>
      <w:r w:rsidRPr="001A37E7">
        <w:rPr>
          <w:noProof/>
          <w:position w:val="-20"/>
          <w:lang w:eastAsia="ru-RU"/>
        </w:rPr>
        <w:drawing>
          <wp:inline distT="0" distB="0" distL="0" distR="0" wp14:anchorId="4E081962" wp14:editId="27C2B226">
            <wp:extent cx="733425" cy="3048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sidRPr="001A37E7">
        <w:rPr>
          <w:lang w:val="uk-UA"/>
        </w:rPr>
        <w:t xml:space="preserve"> в певний момент часу </w:t>
      </w:r>
      <w:r w:rsidRPr="001A37E7">
        <w:rPr>
          <w:position w:val="-12"/>
          <w:lang w:val="uk-UA"/>
        </w:rPr>
        <w:object w:dxaOrig="200" w:dyaOrig="360">
          <v:shape id="_x0000_i1166" type="#_x0000_t75" style="width:12pt;height:21.75pt" o:ole="">
            <v:imagedata r:id="rId294" o:title=""/>
          </v:shape>
          <o:OLEObject Type="Embed" ProgID="Equation.DSMT4" ShapeID="_x0000_i1166" DrawAspect="Content" ObjectID="_1642838485" r:id="rId295"/>
        </w:object>
      </w:r>
      <w:r w:rsidRPr="001A37E7">
        <w:rPr>
          <w:lang w:val="uk-UA"/>
        </w:rPr>
        <w:t xml:space="preserve">, тобто ця обставина говорить про те, що при формуванні наступного сигналу, що виходить з області стану </w:t>
      </w:r>
      <w:r w:rsidRPr="001A37E7">
        <w:rPr>
          <w:noProof/>
          <w:position w:val="-20"/>
          <w:lang w:eastAsia="ru-RU"/>
        </w:rPr>
        <w:drawing>
          <wp:inline distT="0" distB="0" distL="0" distR="0" wp14:anchorId="733924B5" wp14:editId="724229D7">
            <wp:extent cx="733425" cy="35242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733425" cy="352425"/>
                    </a:xfrm>
                    <a:prstGeom prst="rect">
                      <a:avLst/>
                    </a:prstGeom>
                    <a:noFill/>
                    <a:ln>
                      <a:noFill/>
                    </a:ln>
                  </pic:spPr>
                </pic:pic>
              </a:graphicData>
            </a:graphic>
          </wp:inline>
        </w:drawing>
      </w:r>
      <w:r w:rsidRPr="001A37E7">
        <w:rPr>
          <w:lang w:val="uk-UA"/>
        </w:rPr>
        <w:t xml:space="preserve"> в момент часу </w:t>
      </w:r>
      <w:r w:rsidRPr="001A37E7">
        <w:rPr>
          <w:position w:val="-12"/>
          <w:lang w:val="uk-UA"/>
        </w:rPr>
        <w:object w:dxaOrig="200" w:dyaOrig="360">
          <v:shape id="_x0000_i1167" type="#_x0000_t75" style="width:12pt;height:21.75pt" o:ole="">
            <v:imagedata r:id="rId294" o:title=""/>
          </v:shape>
          <o:OLEObject Type="Embed" ProgID="Equation.DSMT4" ShapeID="_x0000_i1167" DrawAspect="Content" ObjectID="_1642838486" r:id="rId297"/>
        </w:object>
      </w:r>
      <w:r w:rsidRPr="001A37E7">
        <w:rPr>
          <w:lang w:val="uk-UA"/>
        </w:rPr>
        <w:t xml:space="preserve"> не враховуються зміни попереднього інформаційного сигналу, що входить до області стану </w:t>
      </w:r>
      <w:r w:rsidRPr="001A37E7">
        <w:rPr>
          <w:noProof/>
          <w:position w:val="-20"/>
          <w:lang w:eastAsia="ru-RU"/>
        </w:rPr>
        <w:drawing>
          <wp:inline distT="0" distB="0" distL="0" distR="0" wp14:anchorId="6F4C0122" wp14:editId="51D46212">
            <wp:extent cx="695325" cy="34290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1A37E7">
        <w:rPr>
          <w:lang w:val="uk-UA"/>
        </w:rPr>
        <w:t xml:space="preserve">, тобто отримуємо вираз </w:t>
      </w:r>
      <w:r w:rsidRPr="001A37E7">
        <w:rPr>
          <w:noProof/>
          <w:position w:val="-14"/>
          <w:lang w:eastAsia="ru-RU"/>
        </w:rPr>
        <w:drawing>
          <wp:inline distT="0" distB="0" distL="0" distR="0" wp14:anchorId="5BC33BF5" wp14:editId="6BE003A9">
            <wp:extent cx="457200" cy="2857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Pr="001A37E7">
        <w:rPr>
          <w:lang w:val="uk-UA"/>
        </w:rPr>
        <w:t xml:space="preserve">, або </w:t>
      </w:r>
      <w:r w:rsidRPr="001A37E7">
        <w:rPr>
          <w:noProof/>
          <w:position w:val="-14"/>
          <w:lang w:eastAsia="ru-RU"/>
        </w:rPr>
        <w:drawing>
          <wp:inline distT="0" distB="0" distL="0" distR="0" wp14:anchorId="0BF96C8C" wp14:editId="7AC5FDF7">
            <wp:extent cx="838200" cy="27622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Pr="001A37E7">
        <w:rPr>
          <w:lang w:val="uk-UA"/>
        </w:rPr>
        <w:t>.</w:t>
      </w:r>
    </w:p>
    <w:p w:rsidR="001A37E7" w:rsidRDefault="001A37E7" w:rsidP="001A37E7">
      <w:pPr>
        <w:spacing w:after="0" w:line="360" w:lineRule="auto"/>
        <w:ind w:firstLine="709"/>
        <w:jc w:val="both"/>
        <w:rPr>
          <w:lang w:val="uk-UA"/>
        </w:rPr>
      </w:pPr>
    </w:p>
    <w:p w:rsidR="001A37E7" w:rsidRDefault="001A37E7" w:rsidP="001A37E7">
      <w:pPr>
        <w:spacing w:after="0" w:line="360" w:lineRule="auto"/>
        <w:ind w:firstLine="709"/>
        <w:jc w:val="both"/>
        <w:rPr>
          <w:lang w:val="uk-UA"/>
        </w:rPr>
      </w:pPr>
    </w:p>
    <w:p w:rsidR="001A37E7" w:rsidRDefault="001A37E7" w:rsidP="001A37E7">
      <w:pPr>
        <w:spacing w:after="0" w:line="360" w:lineRule="auto"/>
        <w:ind w:firstLine="709"/>
        <w:jc w:val="both"/>
        <w:rPr>
          <w:lang w:val="uk-UA"/>
        </w:rPr>
      </w:pPr>
    </w:p>
    <w:p w:rsidR="001A37E7" w:rsidRPr="001A37E7" w:rsidRDefault="001A37E7" w:rsidP="001A37E7">
      <w:pPr>
        <w:spacing w:after="0" w:line="360" w:lineRule="auto"/>
        <w:ind w:firstLine="709"/>
        <w:jc w:val="center"/>
        <w:rPr>
          <w:lang w:val="uk-UA"/>
        </w:rPr>
      </w:pPr>
      <w:r w:rsidRPr="001A37E7">
        <w:rPr>
          <w:noProof/>
          <w:lang w:eastAsia="ru-RU"/>
        </w:rPr>
        <w:drawing>
          <wp:inline distT="0" distB="0" distL="0" distR="0" wp14:anchorId="18ACD509" wp14:editId="397567C0">
            <wp:extent cx="4400550" cy="2046563"/>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1">
                      <a:extLst>
                        <a:ext uri="{28A0092B-C50C-407E-A947-70E740481C1C}">
                          <a14:useLocalDpi xmlns:a14="http://schemas.microsoft.com/office/drawing/2010/main" val="0"/>
                        </a:ext>
                      </a:extLst>
                    </a:blip>
                    <a:srcRect l="33069" t="31364" r="27600" b="38097"/>
                    <a:stretch>
                      <a:fillRect/>
                    </a:stretch>
                  </pic:blipFill>
                  <pic:spPr bwMode="auto">
                    <a:xfrm>
                      <a:off x="0" y="0"/>
                      <a:ext cx="4409414" cy="2050685"/>
                    </a:xfrm>
                    <a:prstGeom prst="rect">
                      <a:avLst/>
                    </a:prstGeom>
                    <a:noFill/>
                    <a:ln>
                      <a:noFill/>
                    </a:ln>
                  </pic:spPr>
                </pic:pic>
              </a:graphicData>
            </a:graphic>
          </wp:inline>
        </w:drawing>
      </w:r>
    </w:p>
    <w:p w:rsidR="001A37E7" w:rsidRPr="001A37E7" w:rsidRDefault="001A37E7" w:rsidP="001A37E7">
      <w:pPr>
        <w:spacing w:after="0" w:line="360" w:lineRule="auto"/>
        <w:ind w:firstLine="709"/>
        <w:jc w:val="center"/>
        <w:rPr>
          <w:lang w:val="uk-UA"/>
        </w:rPr>
      </w:pPr>
      <w:r w:rsidRPr="001A37E7">
        <w:rPr>
          <w:lang w:val="uk-UA"/>
        </w:rPr>
        <w:t>а)</w:t>
      </w:r>
    </w:p>
    <w:p w:rsidR="001A37E7" w:rsidRPr="001A37E7" w:rsidRDefault="001A37E7" w:rsidP="001A37E7">
      <w:pPr>
        <w:spacing w:after="0" w:line="360" w:lineRule="auto"/>
        <w:ind w:firstLine="709"/>
        <w:jc w:val="center"/>
        <w:rPr>
          <w:lang w:val="uk-UA"/>
        </w:rPr>
      </w:pPr>
    </w:p>
    <w:p w:rsidR="001A37E7" w:rsidRPr="001A37E7" w:rsidRDefault="001A37E7" w:rsidP="001A37E7">
      <w:pPr>
        <w:spacing w:after="0" w:line="360" w:lineRule="auto"/>
        <w:ind w:firstLine="709"/>
        <w:jc w:val="center"/>
        <w:rPr>
          <w:lang w:val="uk-UA"/>
        </w:rPr>
      </w:pPr>
      <w:r w:rsidRPr="001A37E7">
        <w:rPr>
          <w:noProof/>
          <w:lang w:eastAsia="ru-RU"/>
        </w:rPr>
        <w:drawing>
          <wp:inline distT="0" distB="0" distL="0" distR="0" wp14:anchorId="681A1467" wp14:editId="4B8DA396">
            <wp:extent cx="4733925" cy="1935076"/>
            <wp:effectExtent l="0" t="0" r="0" b="825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2">
                      <a:extLst>
                        <a:ext uri="{28A0092B-C50C-407E-A947-70E740481C1C}">
                          <a14:useLocalDpi xmlns:a14="http://schemas.microsoft.com/office/drawing/2010/main" val="0"/>
                        </a:ext>
                      </a:extLst>
                    </a:blip>
                    <a:srcRect l="31004" t="38956" r="25887" b="31631"/>
                    <a:stretch>
                      <a:fillRect/>
                    </a:stretch>
                  </pic:blipFill>
                  <pic:spPr bwMode="auto">
                    <a:xfrm>
                      <a:off x="0" y="0"/>
                      <a:ext cx="4744658" cy="1939463"/>
                    </a:xfrm>
                    <a:prstGeom prst="rect">
                      <a:avLst/>
                    </a:prstGeom>
                    <a:noFill/>
                    <a:ln>
                      <a:noFill/>
                    </a:ln>
                  </pic:spPr>
                </pic:pic>
              </a:graphicData>
            </a:graphic>
          </wp:inline>
        </w:drawing>
      </w:r>
    </w:p>
    <w:p w:rsidR="001A37E7" w:rsidRPr="001A37E7" w:rsidRDefault="001A37E7" w:rsidP="001A37E7">
      <w:pPr>
        <w:spacing w:after="0" w:line="360" w:lineRule="auto"/>
        <w:ind w:firstLine="709"/>
        <w:jc w:val="center"/>
        <w:rPr>
          <w:lang w:val="uk-UA"/>
        </w:rPr>
      </w:pPr>
      <w:r w:rsidRPr="001A37E7">
        <w:rPr>
          <w:lang w:val="uk-UA"/>
        </w:rPr>
        <w:t>б)</w:t>
      </w:r>
    </w:p>
    <w:p w:rsidR="001A37E7" w:rsidRPr="001A37E7" w:rsidRDefault="001A37E7" w:rsidP="001A37E7">
      <w:pPr>
        <w:spacing w:after="0" w:line="360" w:lineRule="auto"/>
        <w:ind w:firstLine="709"/>
        <w:jc w:val="center"/>
        <w:rPr>
          <w:lang w:val="uk-UA"/>
        </w:rPr>
      </w:pPr>
    </w:p>
    <w:p w:rsidR="001A37E7" w:rsidRPr="001A37E7" w:rsidRDefault="001A37E7" w:rsidP="001A37E7">
      <w:pPr>
        <w:spacing w:after="0" w:line="360" w:lineRule="auto"/>
        <w:ind w:firstLine="709"/>
        <w:jc w:val="center"/>
        <w:rPr>
          <w:lang w:val="uk-UA"/>
        </w:rPr>
      </w:pPr>
      <w:r w:rsidRPr="001A37E7">
        <w:rPr>
          <w:noProof/>
          <w:lang w:eastAsia="ru-RU"/>
        </w:rPr>
        <w:drawing>
          <wp:inline distT="0" distB="0" distL="0" distR="0" wp14:anchorId="13C9881D" wp14:editId="3577731D">
            <wp:extent cx="4600575" cy="2033162"/>
            <wp:effectExtent l="0" t="0" r="0" b="571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3">
                      <a:extLst>
                        <a:ext uri="{28A0092B-C50C-407E-A947-70E740481C1C}">
                          <a14:useLocalDpi xmlns:a14="http://schemas.microsoft.com/office/drawing/2010/main" val="0"/>
                        </a:ext>
                      </a:extLst>
                    </a:blip>
                    <a:srcRect l="31903" t="40448" r="27139" b="29646"/>
                    <a:stretch>
                      <a:fillRect/>
                    </a:stretch>
                  </pic:blipFill>
                  <pic:spPr bwMode="auto">
                    <a:xfrm>
                      <a:off x="0" y="0"/>
                      <a:ext cx="4609739" cy="2037212"/>
                    </a:xfrm>
                    <a:prstGeom prst="rect">
                      <a:avLst/>
                    </a:prstGeom>
                    <a:noFill/>
                    <a:ln>
                      <a:noFill/>
                    </a:ln>
                  </pic:spPr>
                </pic:pic>
              </a:graphicData>
            </a:graphic>
          </wp:inline>
        </w:drawing>
      </w:r>
    </w:p>
    <w:p w:rsidR="001A37E7" w:rsidRPr="001A37E7" w:rsidRDefault="001A37E7" w:rsidP="001A37E7">
      <w:pPr>
        <w:spacing w:after="0" w:line="360" w:lineRule="auto"/>
        <w:ind w:firstLine="709"/>
        <w:jc w:val="center"/>
        <w:rPr>
          <w:lang w:val="uk-UA"/>
        </w:rPr>
      </w:pPr>
      <w:r w:rsidRPr="001A37E7">
        <w:rPr>
          <w:lang w:val="uk-UA"/>
        </w:rPr>
        <w:t>в)</w:t>
      </w:r>
    </w:p>
    <w:p w:rsidR="001A37E7" w:rsidRDefault="001A37E7" w:rsidP="001A37E7">
      <w:pPr>
        <w:spacing w:after="0" w:line="360" w:lineRule="auto"/>
        <w:jc w:val="center"/>
        <w:rPr>
          <w:lang w:val="uk-UA"/>
        </w:rPr>
      </w:pPr>
      <w:r w:rsidRPr="001A37E7">
        <w:rPr>
          <w:lang w:val="uk-UA"/>
        </w:rPr>
        <w:t xml:space="preserve">Рис. 2.5 </w:t>
      </w:r>
      <w:r w:rsidRPr="001A37E7">
        <w:rPr>
          <w:color w:val="000000"/>
          <w:lang w:val="uk-UA"/>
        </w:rPr>
        <w:t>–</w:t>
      </w:r>
      <w:r w:rsidRPr="001A37E7">
        <w:rPr>
          <w:lang w:val="uk-UA"/>
        </w:rPr>
        <w:t xml:space="preserve"> Процес зміни характеристик параметрів технологічного процесу в залежності від зміни просторових координат та часу </w:t>
      </w:r>
    </w:p>
    <w:p w:rsidR="001A37E7" w:rsidRPr="001A37E7" w:rsidRDefault="001A37E7" w:rsidP="001A37E7">
      <w:pPr>
        <w:spacing w:after="0" w:line="360" w:lineRule="auto"/>
        <w:jc w:val="center"/>
        <w:rPr>
          <w:lang w:val="uk-UA"/>
        </w:rPr>
      </w:pPr>
      <w:r w:rsidRPr="001A37E7">
        <w:rPr>
          <w:lang w:val="uk-UA"/>
        </w:rPr>
        <w:t>(</w:t>
      </w:r>
      <w:r w:rsidRPr="001A37E7">
        <w:rPr>
          <w:noProof/>
          <w:position w:val="-14"/>
          <w:lang w:eastAsia="ru-RU"/>
        </w:rPr>
        <w:drawing>
          <wp:inline distT="0" distB="0" distL="0" distR="0" wp14:anchorId="4287EA50" wp14:editId="7334E38A">
            <wp:extent cx="190500" cy="276225"/>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sidRPr="001A37E7">
        <w:rPr>
          <w:lang w:val="uk-UA"/>
        </w:rPr>
        <w:t xml:space="preserve"> - ранній час, </w:t>
      </w:r>
      <w:r w:rsidRPr="001A37E7">
        <w:rPr>
          <w:noProof/>
          <w:position w:val="-12"/>
          <w:lang w:eastAsia="ru-RU"/>
        </w:rPr>
        <w:drawing>
          <wp:inline distT="0" distB="0" distL="0" distR="0" wp14:anchorId="4F0A153A" wp14:editId="50DD21B8">
            <wp:extent cx="180975" cy="27622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1A37E7">
        <w:rPr>
          <w:lang w:val="uk-UA"/>
        </w:rPr>
        <w:t xml:space="preserve"> - пізній час)</w:t>
      </w:r>
    </w:p>
    <w:p w:rsidR="001A37E7" w:rsidRPr="001A37E7" w:rsidRDefault="001A37E7" w:rsidP="001A37E7">
      <w:pPr>
        <w:spacing w:after="0" w:line="360" w:lineRule="auto"/>
        <w:ind w:firstLine="709"/>
        <w:jc w:val="both"/>
        <w:rPr>
          <w:lang w:val="uk-UA"/>
        </w:rPr>
      </w:pPr>
      <w:r w:rsidRPr="001A37E7">
        <w:rPr>
          <w:lang w:val="uk-UA"/>
        </w:rPr>
        <w:t>На рис. 2.</w:t>
      </w:r>
      <w:r>
        <w:rPr>
          <w:lang w:val="uk-UA"/>
        </w:rPr>
        <w:t>3</w:t>
      </w:r>
      <w:r w:rsidRPr="001A37E7">
        <w:rPr>
          <w:lang w:val="uk-UA"/>
        </w:rPr>
        <w:t>б показано процес зміни характеристик параметрів технологічного процесу, коли характеристика параметра, що відхилилася від області нормованих значень за фрактальний час</w:t>
      </w:r>
      <w:r w:rsidRPr="001A37E7">
        <w:rPr>
          <w:color w:val="000000"/>
          <w:lang w:val="uk-UA"/>
        </w:rPr>
        <w:t xml:space="preserve"> </w:t>
      </w:r>
      <w:r w:rsidRPr="001A37E7">
        <w:rPr>
          <w:position w:val="-14"/>
          <w:lang w:val="uk-UA"/>
        </w:rPr>
        <w:object w:dxaOrig="279" w:dyaOrig="380">
          <v:shape id="_x0000_i1168" type="#_x0000_t75" style="width:18pt;height:21.75pt" o:ole="">
            <v:imagedata r:id="rId277" o:title=""/>
          </v:shape>
          <o:OLEObject Type="Embed" ProgID="Equation.DSMT4" ShapeID="_x0000_i1168" DrawAspect="Content" ObjectID="_1642838487" r:id="rId306"/>
        </w:object>
      </w:r>
      <w:r w:rsidRPr="001A37E7">
        <w:rPr>
          <w:lang w:val="uk-UA"/>
        </w:rPr>
        <w:t xml:space="preserve"> менший за величину часу протікання циклу технологічного процесу </w:t>
      </w:r>
      <w:r w:rsidRPr="001A37E7">
        <w:rPr>
          <w:position w:val="-14"/>
          <w:lang w:val="uk-UA"/>
        </w:rPr>
        <w:object w:dxaOrig="220" w:dyaOrig="380">
          <v:shape id="_x0000_i1169" type="#_x0000_t75" style="width:12.75pt;height:21.75pt" o:ole="">
            <v:imagedata r:id="rId290" o:title=""/>
          </v:shape>
          <o:OLEObject Type="Embed" ProgID="Equation.DSMT4" ShapeID="_x0000_i1169" DrawAspect="Content" ObjectID="_1642838488" r:id="rId307"/>
        </w:object>
      </w:r>
      <w:r w:rsidRPr="001A37E7">
        <w:rPr>
          <w:lang w:val="uk-UA"/>
        </w:rPr>
        <w:t xml:space="preserve">, тобто ця обставина говорить про те, що при формуванні наступного сигналу, що виходить з області стану </w:t>
      </w:r>
      <w:r w:rsidRPr="001A37E7">
        <w:rPr>
          <w:noProof/>
          <w:position w:val="-22"/>
          <w:lang w:eastAsia="ru-RU"/>
        </w:rPr>
        <w:drawing>
          <wp:inline distT="0" distB="0" distL="0" distR="0" wp14:anchorId="4E636CE7" wp14:editId="5755CAAF">
            <wp:extent cx="723900" cy="3048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rsidRPr="001A37E7">
        <w:rPr>
          <w:lang w:val="uk-UA"/>
        </w:rPr>
        <w:t xml:space="preserve"> в момент часу </w:t>
      </w:r>
      <w:r w:rsidRPr="001A37E7">
        <w:rPr>
          <w:position w:val="-12"/>
          <w:lang w:val="uk-UA"/>
        </w:rPr>
        <w:object w:dxaOrig="200" w:dyaOrig="360">
          <v:shape id="_x0000_i1170" type="#_x0000_t75" style="width:12pt;height:21.75pt" o:ole="">
            <v:imagedata r:id="rId294" o:title=""/>
          </v:shape>
          <o:OLEObject Type="Embed" ProgID="Equation.DSMT4" ShapeID="_x0000_i1170" DrawAspect="Content" ObjectID="_1642838489" r:id="rId309"/>
        </w:object>
      </w:r>
      <w:r w:rsidRPr="001A37E7">
        <w:rPr>
          <w:lang w:val="uk-UA"/>
        </w:rPr>
        <w:t xml:space="preserve"> не враховується попередній сигнал, що досяг за час </w:t>
      </w:r>
      <w:r w:rsidRPr="001A37E7">
        <w:rPr>
          <w:position w:val="-14"/>
          <w:lang w:val="uk-UA"/>
        </w:rPr>
        <w:object w:dxaOrig="220" w:dyaOrig="380">
          <v:shape id="_x0000_i1171" type="#_x0000_t75" style="width:12.75pt;height:21.75pt" o:ole="">
            <v:imagedata r:id="rId290" o:title=""/>
          </v:shape>
          <o:OLEObject Type="Embed" ProgID="Equation.DSMT4" ShapeID="_x0000_i1171" DrawAspect="Content" ObjectID="_1642838490" r:id="rId310"/>
        </w:object>
      </w:r>
      <w:r w:rsidRPr="001A37E7">
        <w:rPr>
          <w:lang w:val="uk-UA"/>
        </w:rPr>
        <w:t xml:space="preserve"> тільки області стану </w:t>
      </w:r>
      <w:r w:rsidRPr="001A37E7">
        <w:rPr>
          <w:noProof/>
          <w:position w:val="-28"/>
          <w:lang w:eastAsia="ru-RU"/>
        </w:rPr>
        <w:drawing>
          <wp:inline distT="0" distB="0" distL="0" distR="0" wp14:anchorId="114D8394" wp14:editId="65BD7CBC">
            <wp:extent cx="733425" cy="3810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rsidRPr="001A37E7">
        <w:rPr>
          <w:lang w:val="uk-UA"/>
        </w:rPr>
        <w:t xml:space="preserve">, тобто отримуємо вираз </w:t>
      </w:r>
      <w:r w:rsidRPr="001A37E7">
        <w:rPr>
          <w:noProof/>
          <w:position w:val="-14"/>
          <w:lang w:eastAsia="ru-RU"/>
        </w:rPr>
        <w:drawing>
          <wp:inline distT="0" distB="0" distL="0" distR="0" wp14:anchorId="31672C70" wp14:editId="5E208CFE">
            <wp:extent cx="457200" cy="2762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1A37E7">
        <w:rPr>
          <w:position w:val="-6"/>
          <w:lang w:val="uk-UA"/>
        </w:rPr>
        <w:t xml:space="preserve">, </w:t>
      </w:r>
      <w:r w:rsidRPr="001A37E7">
        <w:rPr>
          <w:lang w:val="uk-UA"/>
        </w:rPr>
        <w:t xml:space="preserve">або </w:t>
      </w:r>
      <w:r w:rsidRPr="001A37E7">
        <w:rPr>
          <w:noProof/>
          <w:position w:val="-14"/>
          <w:lang w:eastAsia="ru-RU"/>
        </w:rPr>
        <w:drawing>
          <wp:inline distT="0" distB="0" distL="0" distR="0" wp14:anchorId="21CDD0FB" wp14:editId="6FD6E574">
            <wp:extent cx="895350" cy="2762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r w:rsidRPr="001A37E7">
        <w:rPr>
          <w:lang w:val="uk-UA"/>
        </w:rPr>
        <w:t>.</w:t>
      </w:r>
    </w:p>
    <w:p w:rsidR="001A37E7" w:rsidRDefault="001A37E7" w:rsidP="001A37E7">
      <w:pPr>
        <w:spacing w:after="0" w:line="360" w:lineRule="auto"/>
        <w:ind w:firstLine="709"/>
        <w:jc w:val="both"/>
        <w:rPr>
          <w:lang w:val="uk-UA"/>
        </w:rPr>
      </w:pPr>
      <w:r w:rsidRPr="001A37E7">
        <w:rPr>
          <w:lang w:val="uk-UA"/>
        </w:rPr>
        <w:t xml:space="preserve">Таким чином, визначення аварійних ознак характеристик параметрів технологічного процесу залежить від відхилення характеристик параметрів технологічного процесу від прирощення в часі </w:t>
      </w:r>
      <w:r w:rsidRPr="001A37E7">
        <w:rPr>
          <w:noProof/>
          <w:position w:val="-10"/>
          <w:lang w:eastAsia="ru-RU"/>
        </w:rPr>
        <w:drawing>
          <wp:inline distT="0" distB="0" distL="0" distR="0" wp14:anchorId="222D7CCB" wp14:editId="46192F91">
            <wp:extent cx="247650" cy="2095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1A37E7">
        <w:rPr>
          <w:lang w:val="uk-UA"/>
        </w:rPr>
        <w:t xml:space="preserve">, при цьому, коли </w:t>
      </w:r>
      <w:r w:rsidRPr="001A37E7">
        <w:rPr>
          <w:noProof/>
          <w:position w:val="-6"/>
          <w:lang w:eastAsia="ru-RU"/>
        </w:rPr>
        <w:drawing>
          <wp:inline distT="0" distB="0" distL="0" distR="0" wp14:anchorId="4F42B3E1" wp14:editId="4CFB8F49">
            <wp:extent cx="495300" cy="1905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1A37E7">
        <w:rPr>
          <w:lang w:val="uk-UA"/>
        </w:rPr>
        <w:t xml:space="preserve">, тобто </w:t>
      </w:r>
      <w:r w:rsidRPr="001A37E7">
        <w:rPr>
          <w:noProof/>
          <w:position w:val="-14"/>
          <w:lang w:eastAsia="ru-RU"/>
        </w:rPr>
        <w:drawing>
          <wp:inline distT="0" distB="0" distL="0" distR="0" wp14:anchorId="69B4C779" wp14:editId="575552A2">
            <wp:extent cx="790575" cy="272612"/>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790575" cy="272612"/>
                    </a:xfrm>
                    <a:prstGeom prst="rect">
                      <a:avLst/>
                    </a:prstGeom>
                    <a:noFill/>
                    <a:ln>
                      <a:noFill/>
                    </a:ln>
                  </pic:spPr>
                </pic:pic>
              </a:graphicData>
            </a:graphic>
          </wp:inline>
        </w:drawing>
      </w:r>
      <w:r w:rsidRPr="001A37E7">
        <w:rPr>
          <w:lang w:val="uk-UA"/>
        </w:rPr>
        <w:t>, характеризує протікання процесу в нормальному режимі функціонування (рис.2.</w:t>
      </w:r>
      <w:r>
        <w:rPr>
          <w:lang w:val="uk-UA"/>
        </w:rPr>
        <w:t>3</w:t>
      </w:r>
      <w:r w:rsidRPr="001A37E7">
        <w:rPr>
          <w:lang w:val="uk-UA"/>
        </w:rPr>
        <w:t>в).</w:t>
      </w:r>
    </w:p>
    <w:p w:rsidR="001A37E7" w:rsidRPr="001A37E7" w:rsidRDefault="001A37E7" w:rsidP="001A37E7">
      <w:pPr>
        <w:pStyle w:val="a5"/>
        <w:spacing w:after="0" w:line="360" w:lineRule="auto"/>
        <w:ind w:left="0" w:firstLine="709"/>
        <w:jc w:val="both"/>
        <w:rPr>
          <w:szCs w:val="28"/>
          <w:lang w:val="uk-UA"/>
        </w:rPr>
      </w:pPr>
      <w:r w:rsidRPr="001A37E7">
        <w:rPr>
          <w:szCs w:val="28"/>
          <w:lang w:val="uk-UA"/>
        </w:rPr>
        <w:t xml:space="preserve">Розглянемо зв'язок фрактального часу </w:t>
      </w:r>
      <w:r w:rsidRPr="001A37E7">
        <w:rPr>
          <w:position w:val="-14"/>
          <w:szCs w:val="28"/>
          <w:lang w:val="uk-UA"/>
        </w:rPr>
        <w:object w:dxaOrig="279" w:dyaOrig="380">
          <v:shape id="_x0000_i1172" type="#_x0000_t75" style="width:18pt;height:21.75pt" o:ole="">
            <v:imagedata r:id="rId277" o:title=""/>
          </v:shape>
          <o:OLEObject Type="Embed" ProgID="Equation.DSMT4" ShapeID="_x0000_i1172" DrawAspect="Content" ObjectID="_1642838491" r:id="rId316"/>
        </w:object>
      </w:r>
      <w:r w:rsidRPr="001A37E7">
        <w:rPr>
          <w:szCs w:val="28"/>
          <w:lang w:val="uk-UA"/>
        </w:rPr>
        <w:t xml:space="preserve"> зі ступенем заповнення </w:t>
      </w:r>
      <w:r w:rsidRPr="001A37E7">
        <w:rPr>
          <w:color w:val="000000"/>
          <w:szCs w:val="28"/>
          <w:lang w:val="uk-UA"/>
        </w:rPr>
        <w:t xml:space="preserve">об’єму тривимірного фазового інформаційного простору </w:t>
      </w:r>
      <w:r w:rsidRPr="001A37E7">
        <w:rPr>
          <w:position w:val="-12"/>
          <w:szCs w:val="28"/>
          <w:lang w:val="uk-UA"/>
        </w:rPr>
        <w:object w:dxaOrig="580" w:dyaOrig="360">
          <v:shape id="_x0000_i1173" type="#_x0000_t75" style="width:27.75pt;height:18.75pt" o:ole="">
            <v:imagedata r:id="rId317" o:title=""/>
          </v:shape>
          <o:OLEObject Type="Embed" ProgID="Equation.DSMT4" ShapeID="_x0000_i1173" DrawAspect="Content" ObjectID="_1642838492" r:id="rId318"/>
        </w:object>
      </w:r>
      <w:r w:rsidRPr="001A37E7">
        <w:rPr>
          <w:color w:val="000000"/>
          <w:szCs w:val="28"/>
          <w:lang w:val="uk-UA"/>
        </w:rPr>
        <w:t xml:space="preserve">, який характеризується кількісною величиною – інформаційною фрактальною розмірністю </w:t>
      </w:r>
      <w:r w:rsidRPr="001A37E7">
        <w:rPr>
          <w:color w:val="000000" w:themeColor="text1"/>
          <w:position w:val="-14"/>
          <w:szCs w:val="28"/>
          <w:lang w:val="uk-UA"/>
        </w:rPr>
        <w:object w:dxaOrig="320" w:dyaOrig="380">
          <v:shape id="_x0000_i1174" type="#_x0000_t75" style="width:19.5pt;height:21.75pt" o:ole="">
            <v:imagedata r:id="rId319" o:title=""/>
          </v:shape>
          <o:OLEObject Type="Embed" ProgID="Equation.DSMT4" ShapeID="_x0000_i1174" DrawAspect="Content" ObjectID="_1642838493" r:id="rId320"/>
        </w:object>
      </w:r>
      <w:r w:rsidRPr="001A37E7">
        <w:rPr>
          <w:szCs w:val="28"/>
          <w:lang w:val="uk-UA"/>
        </w:rPr>
        <w:t xml:space="preserve">. Виходячи з того, що інформаційний простір може складатися з різних структурних елементів (тобто: параметри, або нормовані, або з ознаками аварійності), запропоновано розглядати об'єм такого простору </w:t>
      </w:r>
      <w:r w:rsidRPr="001A37E7">
        <w:rPr>
          <w:position w:val="-12"/>
          <w:szCs w:val="28"/>
          <w:lang w:val="uk-UA"/>
        </w:rPr>
        <w:object w:dxaOrig="420" w:dyaOrig="360">
          <v:shape id="_x0000_i1175" type="#_x0000_t75" style="width:21.75pt;height:18.75pt" o:ole="">
            <v:imagedata r:id="rId321" o:title=""/>
          </v:shape>
          <o:OLEObject Type="Embed" ProgID="Equation.DSMT4" ShapeID="_x0000_i1175" DrawAspect="Content" ObjectID="_1642838494" r:id="rId322"/>
        </w:object>
      </w:r>
      <w:r w:rsidRPr="001A37E7">
        <w:rPr>
          <w:szCs w:val="28"/>
          <w:lang w:val="uk-UA"/>
        </w:rPr>
        <w:t>, як неоднорідну структуру, а отже, структуру, що володіє специфічними властивостями, які враховують ступінь заповнення простору, тобто фрактальність.</w:t>
      </w:r>
    </w:p>
    <w:p w:rsidR="001A37E7" w:rsidRPr="001A37E7" w:rsidRDefault="001A37E7" w:rsidP="001A37E7">
      <w:pPr>
        <w:pStyle w:val="a5"/>
        <w:spacing w:after="0" w:line="360" w:lineRule="auto"/>
        <w:ind w:left="0" w:firstLine="709"/>
        <w:jc w:val="both"/>
        <w:rPr>
          <w:szCs w:val="28"/>
          <w:lang w:val="uk-UA"/>
        </w:rPr>
      </w:pPr>
      <w:r w:rsidRPr="001A37E7">
        <w:rPr>
          <w:szCs w:val="28"/>
          <w:lang w:val="uk-UA"/>
        </w:rPr>
        <w:t xml:space="preserve">Як видно з вищевикладених міркувань, основу неоднорідної структури </w:t>
      </w:r>
      <w:r w:rsidRPr="001A37E7">
        <w:rPr>
          <w:color w:val="000000"/>
          <w:szCs w:val="28"/>
          <w:lang w:val="uk-UA"/>
        </w:rPr>
        <w:t>об’єму тривимірного фазового інформаційного простору</w:t>
      </w:r>
      <w:r w:rsidRPr="001A37E7">
        <w:rPr>
          <w:szCs w:val="28"/>
          <w:lang w:val="uk-UA"/>
        </w:rPr>
        <w:t xml:space="preserve"> </w:t>
      </w:r>
      <w:r w:rsidRPr="001A37E7">
        <w:rPr>
          <w:position w:val="-12"/>
          <w:szCs w:val="28"/>
          <w:lang w:val="uk-UA"/>
        </w:rPr>
        <w:object w:dxaOrig="580" w:dyaOrig="360">
          <v:shape id="_x0000_i1176" type="#_x0000_t75" style="width:27.75pt;height:18.75pt" o:ole="">
            <v:imagedata r:id="rId323" o:title=""/>
          </v:shape>
          <o:OLEObject Type="Embed" ProgID="Equation.DSMT4" ShapeID="_x0000_i1176" DrawAspect="Content" ObjectID="_1642838495" r:id="rId324"/>
        </w:object>
      </w:r>
      <w:r w:rsidRPr="001A37E7">
        <w:rPr>
          <w:szCs w:val="28"/>
          <w:lang w:val="uk-UA"/>
        </w:rPr>
        <w:t xml:space="preserve"> випадковим чином можуть утворювати області стану </w:t>
      </w:r>
      <w:r w:rsidRPr="001A37E7">
        <w:rPr>
          <w:noProof/>
          <w:position w:val="-22"/>
          <w:szCs w:val="28"/>
          <w:lang w:eastAsia="ru-RU"/>
        </w:rPr>
        <w:drawing>
          <wp:inline distT="0" distB="0" distL="0" distR="0" wp14:anchorId="7F4FFD58" wp14:editId="3AB719C5">
            <wp:extent cx="704850" cy="3524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1A37E7">
        <w:rPr>
          <w:szCs w:val="28"/>
          <w:lang w:val="uk-UA"/>
        </w:rPr>
        <w:t xml:space="preserve"> та </w:t>
      </w:r>
      <w:r w:rsidRPr="001A37E7">
        <w:rPr>
          <w:noProof/>
          <w:position w:val="-24"/>
          <w:szCs w:val="28"/>
          <w:lang w:eastAsia="ru-RU"/>
        </w:rPr>
        <w:drawing>
          <wp:inline distT="0" distB="0" distL="0" distR="0" wp14:anchorId="1D647DB3" wp14:editId="3336FB6B">
            <wp:extent cx="666750" cy="3524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1A37E7">
        <w:rPr>
          <w:szCs w:val="28"/>
          <w:lang w:val="uk-UA"/>
        </w:rPr>
        <w:t>, отримані у випадку, коли характеристики параметрів технологічного процесу за часом (тривалістю) не досягають нормованих значень та утворюють локальні інформаційні неоднорідності, які свідчать про наявність ознак аварійності.</w:t>
      </w:r>
    </w:p>
    <w:p w:rsidR="001A37E7" w:rsidRPr="001A37E7" w:rsidRDefault="001A37E7" w:rsidP="001A37E7">
      <w:pPr>
        <w:pStyle w:val="a5"/>
        <w:spacing w:after="0" w:line="360" w:lineRule="auto"/>
        <w:ind w:left="0" w:firstLine="709"/>
        <w:jc w:val="both"/>
        <w:rPr>
          <w:szCs w:val="28"/>
          <w:lang w:val="uk-UA"/>
        </w:rPr>
      </w:pPr>
      <w:r w:rsidRPr="001A37E7">
        <w:rPr>
          <w:szCs w:val="28"/>
          <w:lang w:val="uk-UA"/>
        </w:rPr>
        <w:t>Крім того, згідно фрактально-кластерної теорії [</w:t>
      </w:r>
      <w:r>
        <w:t>4, 17</w:t>
      </w:r>
      <w:r w:rsidRPr="001A37E7">
        <w:rPr>
          <w:szCs w:val="28"/>
          <w:lang w:val="uk-UA"/>
        </w:rPr>
        <w:t xml:space="preserve">], встановлено, що кластером є елемент з неоднорідною структурою (для нашого випадку – локальна інформаційна неоднорідність), звідси можна зробити наступне припущення про те, що формування кластер-кластерної агрегації з ознаками аварійності відбувається на основі утворення і злиття численних локальних інформаційних </w:t>
      </w:r>
      <w:proofErr w:type="spellStart"/>
      <w:r w:rsidRPr="001A37E7">
        <w:rPr>
          <w:szCs w:val="28"/>
          <w:lang w:val="uk-UA"/>
        </w:rPr>
        <w:t>неоднорідностей</w:t>
      </w:r>
      <w:proofErr w:type="spellEnd"/>
      <w:r w:rsidRPr="001A37E7">
        <w:rPr>
          <w:szCs w:val="28"/>
          <w:lang w:val="uk-UA"/>
        </w:rPr>
        <w:t xml:space="preserve"> (кластерів) областей станів з певним ступенем заповнення </w:t>
      </w:r>
      <w:r w:rsidRPr="001A37E7">
        <w:rPr>
          <w:color w:val="000000"/>
          <w:szCs w:val="28"/>
          <w:lang w:val="uk-UA"/>
        </w:rPr>
        <w:t>об’єму тривимірного фазового інформаційного простору</w:t>
      </w:r>
      <w:r w:rsidRPr="001A37E7">
        <w:rPr>
          <w:szCs w:val="28"/>
          <w:lang w:val="uk-UA"/>
        </w:rPr>
        <w:t xml:space="preserve"> </w:t>
      </w:r>
      <w:r w:rsidRPr="001A37E7">
        <w:rPr>
          <w:position w:val="-12"/>
          <w:szCs w:val="28"/>
          <w:lang w:val="uk-UA"/>
        </w:rPr>
        <w:object w:dxaOrig="580" w:dyaOrig="360">
          <v:shape id="_x0000_i1177" type="#_x0000_t75" style="width:27.75pt;height:18.75pt" o:ole="">
            <v:imagedata r:id="rId327" o:title=""/>
          </v:shape>
          <o:OLEObject Type="Embed" ProgID="Equation.DSMT4" ShapeID="_x0000_i1177" DrawAspect="Content" ObjectID="_1642838496" r:id="rId328"/>
        </w:object>
      </w:r>
      <w:r w:rsidRPr="001A37E7">
        <w:rPr>
          <w:color w:val="000000"/>
          <w:szCs w:val="28"/>
          <w:lang w:val="uk-UA"/>
        </w:rPr>
        <w:t xml:space="preserve"> </w:t>
      </w:r>
      <w:r w:rsidRPr="001A37E7">
        <w:rPr>
          <w:szCs w:val="28"/>
          <w:lang w:val="uk-UA"/>
        </w:rPr>
        <w:t xml:space="preserve">кластер-кластерної агрегації за час прирощення </w:t>
      </w:r>
      <w:r w:rsidRPr="001A37E7">
        <w:rPr>
          <w:noProof/>
          <w:color w:val="000000"/>
          <w:position w:val="-14"/>
          <w:szCs w:val="28"/>
          <w:lang w:eastAsia="ru-RU"/>
        </w:rPr>
        <w:drawing>
          <wp:inline distT="0" distB="0" distL="0" distR="0" wp14:anchorId="5F5804F9" wp14:editId="4EC39AC6">
            <wp:extent cx="304800" cy="2476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1A37E7">
        <w:rPr>
          <w:szCs w:val="28"/>
          <w:lang w:val="uk-UA"/>
        </w:rPr>
        <w:t>.</w:t>
      </w:r>
    </w:p>
    <w:p w:rsidR="001A37E7" w:rsidRPr="001A37E7" w:rsidRDefault="001A37E7" w:rsidP="001A37E7">
      <w:pPr>
        <w:pStyle w:val="a5"/>
        <w:spacing w:after="0" w:line="360" w:lineRule="auto"/>
        <w:ind w:left="0" w:firstLine="709"/>
        <w:jc w:val="both"/>
        <w:rPr>
          <w:szCs w:val="28"/>
          <w:vertAlign w:val="subscript"/>
          <w:lang w:val="uk-UA"/>
        </w:rPr>
      </w:pPr>
      <w:r w:rsidRPr="001A37E7">
        <w:rPr>
          <w:szCs w:val="28"/>
          <w:lang w:val="uk-UA"/>
        </w:rPr>
        <w:t>Як відомо [</w:t>
      </w:r>
      <w:r w:rsidRPr="001A37E7">
        <w:rPr>
          <w:lang w:val="uk-UA"/>
        </w:rPr>
        <w:t>13 – 16, 18, 22, 23, 27</w:t>
      </w:r>
      <w:r w:rsidRPr="001A37E7">
        <w:rPr>
          <w:szCs w:val="28"/>
          <w:lang w:val="uk-UA"/>
        </w:rPr>
        <w:t xml:space="preserve">], кількісною величиною, що визначає ступінь заповнення інформаційного простору, є інформаційна фрактальна розмірність </w:t>
      </w:r>
      <w:r w:rsidRPr="001A37E7">
        <w:rPr>
          <w:color w:val="000000" w:themeColor="text1"/>
          <w:position w:val="-14"/>
          <w:szCs w:val="28"/>
          <w:lang w:val="uk-UA"/>
        </w:rPr>
        <w:object w:dxaOrig="320" w:dyaOrig="380">
          <v:shape id="_x0000_i1178" type="#_x0000_t75" style="width:19.5pt;height:21.75pt" o:ole="">
            <v:imagedata r:id="rId319" o:title=""/>
          </v:shape>
          <o:OLEObject Type="Embed" ProgID="Equation.DSMT4" ShapeID="_x0000_i1178" DrawAspect="Content" ObjectID="_1642838497" r:id="rId330"/>
        </w:object>
      </w:r>
      <w:r w:rsidRPr="001A37E7">
        <w:rPr>
          <w:szCs w:val="28"/>
          <w:lang w:val="uk-UA"/>
        </w:rPr>
        <w:t xml:space="preserve">, тому важливим фактором є встановлення зв'язку (просторово-часового) між зміною в часі характеристик параметрів технологічного процесу і ступенем заповнення об'єму інформаційного простору, тобто між кількісними величинами: фрактальним часом </w:t>
      </w:r>
      <w:r w:rsidRPr="001A37E7">
        <w:rPr>
          <w:position w:val="-14"/>
          <w:szCs w:val="28"/>
          <w:lang w:val="uk-UA"/>
        </w:rPr>
        <w:object w:dxaOrig="279" w:dyaOrig="380">
          <v:shape id="_x0000_i1179" type="#_x0000_t75" style="width:18pt;height:21.75pt" o:ole="">
            <v:imagedata r:id="rId277" o:title=""/>
          </v:shape>
          <o:OLEObject Type="Embed" ProgID="Equation.DSMT4" ShapeID="_x0000_i1179" DrawAspect="Content" ObjectID="_1642838498" r:id="rId331"/>
        </w:object>
      </w:r>
      <w:r w:rsidRPr="001A37E7">
        <w:rPr>
          <w:szCs w:val="28"/>
          <w:lang w:val="uk-UA"/>
        </w:rPr>
        <w:t xml:space="preserve"> та фрактальною інформаційною розмірністю </w:t>
      </w:r>
      <w:r w:rsidRPr="001A37E7">
        <w:rPr>
          <w:color w:val="000000" w:themeColor="text1"/>
          <w:position w:val="-14"/>
          <w:szCs w:val="28"/>
          <w:lang w:val="uk-UA"/>
        </w:rPr>
        <w:object w:dxaOrig="320" w:dyaOrig="380">
          <v:shape id="_x0000_i1180" type="#_x0000_t75" style="width:19.5pt;height:21.75pt" o:ole="">
            <v:imagedata r:id="rId319" o:title=""/>
          </v:shape>
          <o:OLEObject Type="Embed" ProgID="Equation.DSMT4" ShapeID="_x0000_i1180" DrawAspect="Content" ObjectID="_1642838499" r:id="rId332"/>
        </w:object>
      </w:r>
      <w:r w:rsidRPr="001A37E7">
        <w:rPr>
          <w:szCs w:val="28"/>
          <w:lang w:val="uk-UA"/>
        </w:rPr>
        <w:t xml:space="preserve">, яка характеризує ступінь заповнення </w:t>
      </w:r>
      <w:r w:rsidRPr="001A37E7">
        <w:rPr>
          <w:color w:val="000000"/>
          <w:szCs w:val="28"/>
          <w:lang w:val="uk-UA"/>
        </w:rPr>
        <w:t>об’єму тривимірного фазового інформаційного простору</w:t>
      </w:r>
      <w:r w:rsidRPr="001A37E7">
        <w:rPr>
          <w:szCs w:val="28"/>
          <w:lang w:val="uk-UA"/>
        </w:rPr>
        <w:t xml:space="preserve"> </w:t>
      </w:r>
      <w:r w:rsidRPr="001A37E7">
        <w:rPr>
          <w:position w:val="-12"/>
          <w:szCs w:val="28"/>
          <w:lang w:val="uk-UA"/>
        </w:rPr>
        <w:object w:dxaOrig="580" w:dyaOrig="360">
          <v:shape id="_x0000_i1181" type="#_x0000_t75" style="width:27.75pt;height:18.75pt" o:ole="">
            <v:imagedata r:id="rId333" o:title=""/>
          </v:shape>
          <o:OLEObject Type="Embed" ProgID="Equation.DSMT4" ShapeID="_x0000_i1181" DrawAspect="Content" ObjectID="_1642838500" r:id="rId334"/>
        </w:object>
      </w:r>
      <w:r w:rsidRPr="001A37E7">
        <w:rPr>
          <w:szCs w:val="28"/>
          <w:vertAlign w:val="subscript"/>
          <w:lang w:val="uk-UA"/>
        </w:rPr>
        <w:t>.</w:t>
      </w:r>
    </w:p>
    <w:p w:rsidR="001A37E7" w:rsidRDefault="001A37E7" w:rsidP="001A37E7">
      <w:pPr>
        <w:pStyle w:val="a5"/>
        <w:spacing w:after="0" w:line="360" w:lineRule="auto"/>
        <w:ind w:left="0" w:firstLine="709"/>
        <w:jc w:val="both"/>
        <w:rPr>
          <w:szCs w:val="28"/>
          <w:lang w:val="uk-UA"/>
        </w:rPr>
      </w:pPr>
      <w:r w:rsidRPr="001A37E7">
        <w:rPr>
          <w:szCs w:val="28"/>
          <w:lang w:val="uk-UA"/>
        </w:rPr>
        <w:t xml:space="preserve">Звідки витікає, що умовою виникнення неоднорідності (фрактальності) інформаційного простору </w:t>
      </w:r>
      <w:r w:rsidRPr="001A37E7">
        <w:rPr>
          <w:position w:val="-12"/>
          <w:szCs w:val="28"/>
          <w:lang w:val="uk-UA"/>
        </w:rPr>
        <w:object w:dxaOrig="580" w:dyaOrig="360">
          <v:shape id="_x0000_i1182" type="#_x0000_t75" style="width:27.75pt;height:18.75pt" o:ole="">
            <v:imagedata r:id="rId335" o:title=""/>
          </v:shape>
          <o:OLEObject Type="Embed" ProgID="Equation.DSMT4" ShapeID="_x0000_i1182" DrawAspect="Content" ObjectID="_1642838501" r:id="rId336"/>
        </w:object>
      </w:r>
      <w:r w:rsidRPr="001A37E7">
        <w:rPr>
          <w:color w:val="000000"/>
          <w:szCs w:val="28"/>
          <w:lang w:val="uk-UA"/>
        </w:rPr>
        <w:t xml:space="preserve"> </w:t>
      </w:r>
      <w:r w:rsidRPr="001A37E7">
        <w:rPr>
          <w:szCs w:val="28"/>
          <w:lang w:val="uk-UA"/>
        </w:rPr>
        <w:t xml:space="preserve">є фрактальний час </w:t>
      </w:r>
      <w:r w:rsidRPr="001A37E7">
        <w:rPr>
          <w:noProof/>
          <w:position w:val="-34"/>
          <w:szCs w:val="28"/>
          <w:lang w:eastAsia="ru-RU"/>
        </w:rPr>
        <w:drawing>
          <wp:inline distT="0" distB="0" distL="0" distR="0" wp14:anchorId="4115815C" wp14:editId="711081AF">
            <wp:extent cx="533400" cy="5143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a:ln>
                      <a:noFill/>
                    </a:ln>
                  </pic:spPr>
                </pic:pic>
              </a:graphicData>
            </a:graphic>
          </wp:inline>
        </w:drawing>
      </w:r>
      <w:r w:rsidRPr="001A37E7">
        <w:rPr>
          <w:szCs w:val="28"/>
          <w:lang w:val="uk-UA"/>
        </w:rPr>
        <w:t xml:space="preserve">. При виконанні цієї умови можна говорити про ознаки аварійності у фрактально-кластерній структурі </w:t>
      </w:r>
      <w:r w:rsidRPr="001A37E7">
        <w:rPr>
          <w:color w:val="000000"/>
          <w:szCs w:val="28"/>
          <w:lang w:val="uk-UA"/>
        </w:rPr>
        <w:t>об’єму тривимірного фазового інформаційного простору</w:t>
      </w:r>
      <w:r w:rsidRPr="001A37E7">
        <w:rPr>
          <w:szCs w:val="28"/>
          <w:lang w:val="uk-UA"/>
        </w:rPr>
        <w:t xml:space="preserve"> </w:t>
      </w:r>
      <w:r w:rsidRPr="001A37E7">
        <w:rPr>
          <w:position w:val="-12"/>
          <w:szCs w:val="28"/>
          <w:lang w:val="uk-UA"/>
        </w:rPr>
        <w:object w:dxaOrig="580" w:dyaOrig="360">
          <v:shape id="_x0000_i1183" type="#_x0000_t75" style="width:27.75pt;height:18.75pt" o:ole="">
            <v:imagedata r:id="rId338" o:title=""/>
          </v:shape>
          <o:OLEObject Type="Embed" ProgID="Equation.DSMT4" ShapeID="_x0000_i1183" DrawAspect="Content" ObjectID="_1642838502" r:id="rId339"/>
        </w:object>
      </w:r>
      <w:r w:rsidRPr="001A37E7">
        <w:rPr>
          <w:szCs w:val="28"/>
          <w:lang w:val="uk-UA"/>
        </w:rPr>
        <w:t xml:space="preserve"> технологічного процесу </w:t>
      </w:r>
      <w:r w:rsidR="006E2D76" w:rsidRPr="008B5522">
        <w:rPr>
          <w:lang w:val="uk-UA"/>
        </w:rPr>
        <w:t>енергоблок</w:t>
      </w:r>
      <w:r w:rsidR="006E2D76">
        <w:rPr>
          <w:lang w:val="uk-UA"/>
        </w:rPr>
        <w:t>ів</w:t>
      </w:r>
      <w:r w:rsidR="006E2D76" w:rsidRPr="008B5522">
        <w:rPr>
          <w:lang w:val="uk-UA"/>
        </w:rPr>
        <w:t xml:space="preserve"> електростанці</w:t>
      </w:r>
      <w:r w:rsidR="006E2D76">
        <w:rPr>
          <w:lang w:val="uk-UA"/>
        </w:rPr>
        <w:t>й</w:t>
      </w:r>
      <w:r w:rsidRPr="001A37E7">
        <w:rPr>
          <w:szCs w:val="28"/>
          <w:lang w:val="uk-UA"/>
        </w:rPr>
        <w:t xml:space="preserve">. </w:t>
      </w:r>
    </w:p>
    <w:p w:rsidR="001A37E7" w:rsidRPr="001A37E7" w:rsidRDefault="001A37E7" w:rsidP="001A37E7">
      <w:pPr>
        <w:widowControl w:val="0"/>
        <w:spacing w:after="0" w:line="360" w:lineRule="auto"/>
        <w:ind w:firstLine="709"/>
        <w:jc w:val="both"/>
        <w:rPr>
          <w:lang w:val="uk-UA"/>
        </w:rPr>
      </w:pPr>
      <w:r w:rsidRPr="001A37E7">
        <w:rPr>
          <w:lang w:val="uk-UA"/>
        </w:rPr>
        <w:t xml:space="preserve">Іншими словами, існує деяка ступенева залежність часу протікання циклу </w:t>
      </w:r>
      <w:r w:rsidRPr="001A37E7">
        <w:rPr>
          <w:position w:val="-14"/>
          <w:lang w:val="uk-UA"/>
        </w:rPr>
        <w:object w:dxaOrig="220" w:dyaOrig="380">
          <v:shape id="_x0000_i1184" type="#_x0000_t75" style="width:12.75pt;height:21.75pt" o:ole="">
            <v:imagedata r:id="rId290" o:title=""/>
          </v:shape>
          <o:OLEObject Type="Embed" ProgID="Equation.DSMT4" ShapeID="_x0000_i1184" DrawAspect="Content" ObjectID="_1642838503" r:id="rId340"/>
        </w:object>
      </w:r>
      <w:r w:rsidRPr="001A37E7">
        <w:rPr>
          <w:lang w:val="uk-UA"/>
        </w:rPr>
        <w:t xml:space="preserve"> від фрактального часу </w:t>
      </w:r>
      <w:r w:rsidRPr="001A37E7">
        <w:rPr>
          <w:position w:val="-14"/>
          <w:lang w:val="uk-UA"/>
        </w:rPr>
        <w:object w:dxaOrig="279" w:dyaOrig="380">
          <v:shape id="_x0000_i1185" type="#_x0000_t75" style="width:18pt;height:21.75pt" o:ole="">
            <v:imagedata r:id="rId277" o:title=""/>
          </v:shape>
          <o:OLEObject Type="Embed" ProgID="Equation.DSMT4" ShapeID="_x0000_i1185" DrawAspect="Content" ObjectID="_1642838504" r:id="rId341"/>
        </w:object>
      </w:r>
      <w:r w:rsidRPr="001A37E7">
        <w:rPr>
          <w:lang w:val="uk-UA"/>
        </w:rPr>
        <w:t xml:space="preserve">, яка може визначатися, як </w:t>
      </w:r>
      <w:r w:rsidRPr="001A37E7">
        <w:rPr>
          <w:noProof/>
          <w:position w:val="-14"/>
          <w:lang w:eastAsia="ru-RU"/>
        </w:rPr>
        <w:drawing>
          <wp:inline distT="0" distB="0" distL="0" distR="0" wp14:anchorId="214BF98F" wp14:editId="7AB19479">
            <wp:extent cx="533400" cy="3429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sidRPr="001A37E7">
        <w:rPr>
          <w:lang w:val="uk-UA"/>
        </w:rPr>
        <w:t xml:space="preserve">, де </w:t>
      </w:r>
      <w:r w:rsidRPr="001A37E7">
        <w:rPr>
          <w:noProof/>
          <w:position w:val="-18"/>
          <w:lang w:eastAsia="ru-RU"/>
        </w:rPr>
        <w:drawing>
          <wp:inline distT="0" distB="0" distL="0" distR="0" wp14:anchorId="0999E8A3" wp14:editId="707E604C">
            <wp:extent cx="209550" cy="3429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09550" cy="342900"/>
                    </a:xfrm>
                    <a:prstGeom prst="rect">
                      <a:avLst/>
                    </a:prstGeom>
                    <a:noFill/>
                    <a:ln>
                      <a:noFill/>
                    </a:ln>
                  </pic:spPr>
                </pic:pic>
              </a:graphicData>
            </a:graphic>
          </wp:inline>
        </w:drawing>
      </w:r>
      <w:r w:rsidRPr="001A37E7">
        <w:rPr>
          <w:lang w:val="uk-UA"/>
        </w:rPr>
        <w:t xml:space="preserve"> - фрактальна розмірність часу.</w:t>
      </w:r>
    </w:p>
    <w:p w:rsidR="001A37E7" w:rsidRPr="001A37E7" w:rsidRDefault="001A37E7" w:rsidP="001A37E7">
      <w:pPr>
        <w:widowControl w:val="0"/>
        <w:spacing w:after="0" w:line="360" w:lineRule="auto"/>
        <w:ind w:firstLine="709"/>
        <w:jc w:val="both"/>
        <w:rPr>
          <w:lang w:val="uk-UA"/>
        </w:rPr>
      </w:pPr>
      <w:r w:rsidRPr="001A37E7">
        <w:rPr>
          <w:lang w:val="uk-UA"/>
        </w:rPr>
        <w:t xml:space="preserve">В роботі визначені умови значень величин характеристик параметрів технологічного процесу: при </w:t>
      </w:r>
      <w:r w:rsidRPr="001A37E7">
        <w:rPr>
          <w:noProof/>
          <w:position w:val="-14"/>
          <w:lang w:eastAsia="ru-RU"/>
        </w:rPr>
        <w:drawing>
          <wp:inline distT="0" distB="0" distL="0" distR="0" wp14:anchorId="3B412E75" wp14:editId="4EA01917">
            <wp:extent cx="495300" cy="2762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1A37E7">
        <w:rPr>
          <w:lang w:val="uk-UA"/>
        </w:rPr>
        <w:t xml:space="preserve"> витікає, що час протікання циклу дорівнює фрактальному часу </w:t>
      </w:r>
      <w:r w:rsidRPr="001A37E7">
        <w:rPr>
          <w:noProof/>
          <w:position w:val="-14"/>
          <w:lang w:eastAsia="ru-RU"/>
        </w:rPr>
        <w:drawing>
          <wp:inline distT="0" distB="0" distL="0" distR="0" wp14:anchorId="6EEF7858" wp14:editId="73E8C4DF">
            <wp:extent cx="419100" cy="2952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1A37E7">
        <w:rPr>
          <w:lang w:val="uk-UA"/>
        </w:rPr>
        <w:t xml:space="preserve">; при </w:t>
      </w:r>
      <w:r w:rsidRPr="001A37E7">
        <w:rPr>
          <w:noProof/>
          <w:position w:val="-14"/>
          <w:lang w:eastAsia="ru-RU"/>
        </w:rPr>
        <w:drawing>
          <wp:inline distT="0" distB="0" distL="0" distR="0" wp14:anchorId="43D5976C" wp14:editId="741EE02D">
            <wp:extent cx="533400" cy="3048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1A37E7">
        <w:rPr>
          <w:lang w:val="uk-UA"/>
        </w:rPr>
        <w:t xml:space="preserve">: </w:t>
      </w:r>
      <w:r w:rsidRPr="001A37E7">
        <w:rPr>
          <w:noProof/>
          <w:position w:val="-14"/>
          <w:lang w:eastAsia="ru-RU"/>
        </w:rPr>
        <w:drawing>
          <wp:inline distT="0" distB="0" distL="0" distR="0" wp14:anchorId="5F8B054C" wp14:editId="73572479">
            <wp:extent cx="438150" cy="3048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38150" cy="304800"/>
                    </a:xfrm>
                    <a:prstGeom prst="rect">
                      <a:avLst/>
                    </a:prstGeom>
                    <a:noFill/>
                    <a:ln>
                      <a:noFill/>
                    </a:ln>
                  </pic:spPr>
                </pic:pic>
              </a:graphicData>
            </a:graphic>
          </wp:inline>
        </w:drawing>
      </w:r>
      <w:r w:rsidRPr="001A37E7">
        <w:rPr>
          <w:lang w:val="uk-UA"/>
        </w:rPr>
        <w:t xml:space="preserve">; при </w:t>
      </w:r>
      <w:r w:rsidRPr="001A37E7">
        <w:rPr>
          <w:noProof/>
          <w:position w:val="-14"/>
          <w:lang w:eastAsia="ru-RU"/>
        </w:rPr>
        <w:drawing>
          <wp:inline distT="0" distB="0" distL="0" distR="0" wp14:anchorId="711F3D6D" wp14:editId="56846805">
            <wp:extent cx="476250" cy="2762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1A37E7">
        <w:rPr>
          <w:lang w:val="uk-UA"/>
        </w:rPr>
        <w:t xml:space="preserve">: </w:t>
      </w:r>
      <w:r w:rsidRPr="001A37E7">
        <w:rPr>
          <w:noProof/>
          <w:position w:val="-14"/>
          <w:lang w:eastAsia="ru-RU"/>
        </w:rPr>
        <w:drawing>
          <wp:inline distT="0" distB="0" distL="0" distR="0" wp14:anchorId="30977789" wp14:editId="3DD195F1">
            <wp:extent cx="476250" cy="3048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476250" cy="304800"/>
                    </a:xfrm>
                    <a:prstGeom prst="rect">
                      <a:avLst/>
                    </a:prstGeom>
                    <a:noFill/>
                    <a:ln>
                      <a:noFill/>
                    </a:ln>
                  </pic:spPr>
                </pic:pic>
              </a:graphicData>
            </a:graphic>
          </wp:inline>
        </w:drawing>
      </w:r>
      <w:r w:rsidRPr="001A37E7">
        <w:rPr>
          <w:lang w:val="uk-UA"/>
        </w:rPr>
        <w:t>.</w:t>
      </w:r>
    </w:p>
    <w:p w:rsidR="001A37E7" w:rsidRPr="001A37E7" w:rsidRDefault="001A37E7" w:rsidP="001A37E7">
      <w:pPr>
        <w:widowControl w:val="0"/>
        <w:spacing w:after="0" w:line="360" w:lineRule="auto"/>
        <w:ind w:firstLine="709"/>
        <w:jc w:val="both"/>
        <w:rPr>
          <w:lang w:val="uk-UA"/>
        </w:rPr>
      </w:pPr>
      <w:r w:rsidRPr="001A37E7">
        <w:rPr>
          <w:lang w:val="uk-UA"/>
        </w:rPr>
        <w:t xml:space="preserve">Виходячи з вищесказаного можливе визначення позитивного та від`ємного часу повернення для значень величин характеристик параметрів технологічного процесу, як показано у формулах (2.10, 2.11): </w:t>
      </w:r>
    </w:p>
    <w:p w:rsidR="001A37E7" w:rsidRPr="001A37E7" w:rsidRDefault="001A37E7" w:rsidP="001A37E7">
      <w:pPr>
        <w:widowControl w:val="0"/>
        <w:spacing w:after="0" w:line="360" w:lineRule="auto"/>
        <w:ind w:firstLine="709"/>
        <w:jc w:val="both"/>
        <w:rPr>
          <w:lang w:val="uk-UA"/>
        </w:rPr>
      </w:pPr>
    </w:p>
    <w:p w:rsidR="001A37E7" w:rsidRPr="001A37E7" w:rsidRDefault="001A37E7" w:rsidP="001A37E7">
      <w:pPr>
        <w:widowControl w:val="0"/>
        <w:spacing w:after="0" w:line="360" w:lineRule="auto"/>
        <w:ind w:firstLine="709"/>
        <w:jc w:val="right"/>
        <w:rPr>
          <w:lang w:val="uk-UA"/>
        </w:rPr>
      </w:pPr>
      <w:r w:rsidRPr="001A37E7">
        <w:rPr>
          <w:position w:val="-18"/>
          <w:lang w:val="uk-UA"/>
        </w:rPr>
        <w:object w:dxaOrig="2799" w:dyaOrig="560">
          <v:shape id="_x0000_i1186" type="#_x0000_t75" style="width:2in;height:33.75pt" o:ole="">
            <v:imagedata r:id="rId350" o:title=""/>
          </v:shape>
          <o:OLEObject Type="Embed" ProgID="Equation.DSMT4" ShapeID="_x0000_i1186" DrawAspect="Content" ObjectID="_1642838505" r:id="rId351"/>
        </w:object>
      </w:r>
      <w:r w:rsidRPr="001A37E7">
        <w:rPr>
          <w:lang w:val="uk-UA"/>
        </w:rPr>
        <w:tab/>
      </w:r>
      <w:r w:rsidRPr="001A37E7">
        <w:rPr>
          <w:lang w:val="uk-UA"/>
        </w:rPr>
        <w:tab/>
      </w:r>
      <w:r w:rsidRPr="001A37E7">
        <w:rPr>
          <w:lang w:val="uk-UA"/>
        </w:rPr>
        <w:tab/>
      </w:r>
      <w:r w:rsidRPr="001A37E7">
        <w:rPr>
          <w:lang w:val="uk-UA"/>
        </w:rPr>
        <w:tab/>
        <w:t>(2.1</w:t>
      </w:r>
      <w:r>
        <w:rPr>
          <w:lang w:val="uk-UA"/>
        </w:rPr>
        <w:t>1</w:t>
      </w:r>
      <w:r w:rsidRPr="001A37E7">
        <w:rPr>
          <w:lang w:val="uk-UA"/>
        </w:rPr>
        <w:t>)</w:t>
      </w:r>
    </w:p>
    <w:p w:rsidR="001A37E7" w:rsidRPr="001A37E7" w:rsidRDefault="001A37E7" w:rsidP="001A37E7">
      <w:pPr>
        <w:widowControl w:val="0"/>
        <w:spacing w:after="0" w:line="360" w:lineRule="auto"/>
        <w:ind w:firstLine="709"/>
        <w:jc w:val="right"/>
        <w:rPr>
          <w:lang w:val="uk-UA"/>
        </w:rPr>
      </w:pPr>
      <w:r w:rsidRPr="001A37E7">
        <w:rPr>
          <w:lang w:val="uk-UA"/>
        </w:rPr>
        <w:t xml:space="preserve"> </w:t>
      </w:r>
    </w:p>
    <w:p w:rsidR="001A37E7" w:rsidRPr="001A37E7" w:rsidRDefault="001A37E7" w:rsidP="001A37E7">
      <w:pPr>
        <w:widowControl w:val="0"/>
        <w:spacing w:after="0" w:line="360" w:lineRule="auto"/>
        <w:ind w:firstLine="709"/>
        <w:jc w:val="right"/>
        <w:rPr>
          <w:lang w:val="uk-UA"/>
        </w:rPr>
      </w:pPr>
      <w:r w:rsidRPr="001A37E7">
        <w:rPr>
          <w:position w:val="-18"/>
          <w:lang w:val="uk-UA"/>
        </w:rPr>
        <w:object w:dxaOrig="2980" w:dyaOrig="560">
          <v:shape id="_x0000_i1187" type="#_x0000_t75" style="width:153pt;height:33.75pt" o:ole="">
            <v:imagedata r:id="rId352" o:title=""/>
          </v:shape>
          <o:OLEObject Type="Embed" ProgID="Equation.DSMT4" ShapeID="_x0000_i1187" DrawAspect="Content" ObjectID="_1642838506" r:id="rId353"/>
        </w:object>
      </w:r>
      <w:r w:rsidRPr="001A37E7">
        <w:rPr>
          <w:lang w:val="uk-UA"/>
        </w:rPr>
        <w:tab/>
      </w:r>
      <w:r w:rsidRPr="001A37E7">
        <w:rPr>
          <w:lang w:val="uk-UA"/>
        </w:rPr>
        <w:tab/>
      </w:r>
      <w:r w:rsidRPr="001A37E7">
        <w:rPr>
          <w:lang w:val="uk-UA"/>
        </w:rPr>
        <w:tab/>
      </w:r>
      <w:r w:rsidRPr="001A37E7">
        <w:rPr>
          <w:lang w:val="uk-UA"/>
        </w:rPr>
        <w:tab/>
        <w:t>(2.1</w:t>
      </w:r>
      <w:r>
        <w:rPr>
          <w:lang w:val="uk-UA"/>
        </w:rPr>
        <w:t>2</w:t>
      </w:r>
      <w:r w:rsidRPr="001A37E7">
        <w:rPr>
          <w:lang w:val="uk-UA"/>
        </w:rPr>
        <w:t>)</w:t>
      </w:r>
    </w:p>
    <w:p w:rsidR="001A37E7" w:rsidRDefault="001A37E7" w:rsidP="001A37E7">
      <w:pPr>
        <w:spacing w:after="0" w:line="360" w:lineRule="auto"/>
        <w:ind w:firstLine="709"/>
        <w:jc w:val="both"/>
        <w:rPr>
          <w:lang w:val="uk-UA"/>
        </w:rPr>
      </w:pPr>
    </w:p>
    <w:p w:rsidR="001A37E7" w:rsidRPr="001A37E7" w:rsidRDefault="001A37E7" w:rsidP="001A37E7">
      <w:pPr>
        <w:spacing w:after="0" w:line="360" w:lineRule="auto"/>
        <w:ind w:firstLine="709"/>
        <w:jc w:val="both"/>
        <w:rPr>
          <w:lang w:val="uk-UA"/>
        </w:rPr>
      </w:pPr>
      <w:r w:rsidRPr="001A37E7">
        <w:rPr>
          <w:lang w:val="uk-UA"/>
        </w:rPr>
        <w:t xml:space="preserve">Таким чином, виходячи з вищевикладених міркувань, можна записати умову формування кластер-кластерної агрегації при різних значеннях часу відхилення </w:t>
      </w:r>
      <w:r w:rsidRPr="001A37E7">
        <w:rPr>
          <w:position w:val="-6"/>
          <w:lang w:val="uk-UA"/>
        </w:rPr>
        <w:object w:dxaOrig="300" w:dyaOrig="279">
          <v:shape id="_x0000_i1188" type="#_x0000_t75" style="width:18.75pt;height:16.5pt" o:ole="">
            <v:imagedata r:id="rId354" o:title=""/>
          </v:shape>
          <o:OLEObject Type="Embed" ProgID="Equation.DSMT4" ShapeID="_x0000_i1188" DrawAspect="Content" ObjectID="_1642838507" r:id="rId355"/>
        </w:object>
      </w:r>
      <w:r w:rsidRPr="001A37E7">
        <w:rPr>
          <w:lang w:val="uk-UA"/>
        </w:rPr>
        <w:t xml:space="preserve"> характеристик технологічних параметрів, а саме </w:t>
      </w:r>
      <w:r w:rsidRPr="001A37E7">
        <w:rPr>
          <w:noProof/>
          <w:position w:val="-34"/>
          <w:lang w:eastAsia="ru-RU"/>
        </w:rPr>
        <w:drawing>
          <wp:inline distT="0" distB="0" distL="0" distR="0" wp14:anchorId="2C7209DB" wp14:editId="2DF0DF17">
            <wp:extent cx="619125" cy="5143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619125" cy="514350"/>
                    </a:xfrm>
                    <a:prstGeom prst="rect">
                      <a:avLst/>
                    </a:prstGeom>
                    <a:noFill/>
                    <a:ln>
                      <a:noFill/>
                    </a:ln>
                  </pic:spPr>
                </pic:pic>
              </a:graphicData>
            </a:graphic>
          </wp:inline>
        </w:drawing>
      </w:r>
      <w:r w:rsidRPr="001A37E7">
        <w:rPr>
          <w:lang w:val="uk-UA"/>
        </w:rPr>
        <w:t xml:space="preserve"> тобто фрактальний час </w:t>
      </w:r>
      <w:r w:rsidRPr="001A37E7">
        <w:rPr>
          <w:position w:val="-14"/>
          <w:lang w:val="uk-UA"/>
        </w:rPr>
        <w:object w:dxaOrig="279" w:dyaOrig="380">
          <v:shape id="_x0000_i1189" type="#_x0000_t75" style="width:18pt;height:21.75pt" o:ole="">
            <v:imagedata r:id="rId277" o:title=""/>
          </v:shape>
          <o:OLEObject Type="Embed" ProgID="Equation.DSMT4" ShapeID="_x0000_i1189" DrawAspect="Content" ObjectID="_1642838508" r:id="rId357"/>
        </w:object>
      </w:r>
      <w:r w:rsidRPr="001A37E7">
        <w:rPr>
          <w:lang w:val="uk-UA"/>
        </w:rPr>
        <w:t xml:space="preserve"> є критерієм часу відхилення характеристик параметрів </w:t>
      </w:r>
      <w:r w:rsidRPr="001A37E7">
        <w:rPr>
          <w:noProof/>
          <w:position w:val="-6"/>
          <w:lang w:eastAsia="ru-RU"/>
        </w:rPr>
        <w:drawing>
          <wp:inline distT="0" distB="0" distL="0" distR="0" wp14:anchorId="0CAB489B" wp14:editId="220D0E38">
            <wp:extent cx="266700" cy="2095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1A37E7">
        <w:rPr>
          <w:lang w:val="uk-UA"/>
        </w:rPr>
        <w:t>.</w:t>
      </w:r>
    </w:p>
    <w:p w:rsidR="003B3BE3" w:rsidRPr="001A37E7" w:rsidRDefault="003B3BE3">
      <w:pPr>
        <w:rPr>
          <w:lang w:val="uk-UA"/>
        </w:rPr>
      </w:pPr>
      <w:r w:rsidRPr="001A37E7">
        <w:rPr>
          <w:lang w:val="uk-UA"/>
        </w:rPr>
        <w:br w:type="page"/>
      </w:r>
    </w:p>
    <w:p w:rsidR="003B3BE3" w:rsidRPr="001A37E7" w:rsidRDefault="003B3BE3" w:rsidP="003B3BE3">
      <w:pPr>
        <w:spacing w:after="0" w:line="360" w:lineRule="auto"/>
        <w:jc w:val="center"/>
        <w:rPr>
          <w:b/>
          <w:lang w:val="uk-UA"/>
        </w:rPr>
      </w:pPr>
      <w:r w:rsidRPr="001A37E7">
        <w:rPr>
          <w:b/>
          <w:lang w:val="uk-UA"/>
        </w:rPr>
        <w:t>Висновки до розділу 2</w:t>
      </w:r>
    </w:p>
    <w:p w:rsidR="003B3BE3" w:rsidRPr="001A37E7" w:rsidRDefault="003B3BE3" w:rsidP="00D778D2">
      <w:pPr>
        <w:spacing w:after="0" w:line="360" w:lineRule="auto"/>
        <w:rPr>
          <w:lang w:val="uk-UA"/>
        </w:rPr>
      </w:pPr>
    </w:p>
    <w:p w:rsidR="00914678" w:rsidRPr="001A37E7" w:rsidRDefault="00914678" w:rsidP="00914678">
      <w:pPr>
        <w:spacing w:after="0" w:line="360" w:lineRule="auto"/>
        <w:ind w:firstLine="709"/>
        <w:jc w:val="both"/>
        <w:rPr>
          <w:color w:val="000000"/>
          <w:lang w:val="uk-UA"/>
        </w:rPr>
      </w:pPr>
      <w:r w:rsidRPr="001A37E7">
        <w:rPr>
          <w:color w:val="000000"/>
          <w:lang w:val="uk-UA"/>
        </w:rPr>
        <w:t xml:space="preserve">У розділі вирішувалася задача з розробки кластерної та динамічної фрактально-кластерної моделі інформаційного простору для підвищення функціонування інформаційно-керуючих систем ПТК АСУ ТП </w:t>
      </w:r>
      <w:r w:rsidR="006E2D76" w:rsidRPr="008B5522">
        <w:rPr>
          <w:lang w:val="uk-UA"/>
        </w:rPr>
        <w:t>енергоблок</w:t>
      </w:r>
      <w:r w:rsidR="006E2D76">
        <w:rPr>
          <w:lang w:val="uk-UA"/>
        </w:rPr>
        <w:t>ів</w:t>
      </w:r>
      <w:r w:rsidR="006E2D76" w:rsidRPr="008B5522">
        <w:rPr>
          <w:lang w:val="uk-UA"/>
        </w:rPr>
        <w:t xml:space="preserve"> електростанці</w:t>
      </w:r>
      <w:r w:rsidR="006E2D76">
        <w:rPr>
          <w:lang w:val="uk-UA"/>
        </w:rPr>
        <w:t>й</w:t>
      </w:r>
      <w:r w:rsidRPr="001A37E7">
        <w:rPr>
          <w:color w:val="000000"/>
          <w:lang w:val="uk-UA"/>
        </w:rPr>
        <w:t>. Таким чином, у розділі було:</w:t>
      </w:r>
    </w:p>
    <w:p w:rsidR="00914678" w:rsidRPr="001A37E7" w:rsidRDefault="00914678" w:rsidP="00914678">
      <w:pPr>
        <w:pStyle w:val="a5"/>
        <w:numPr>
          <w:ilvl w:val="0"/>
          <w:numId w:val="3"/>
        </w:numPr>
        <w:spacing w:after="0" w:line="360" w:lineRule="auto"/>
        <w:ind w:left="0" w:firstLine="709"/>
        <w:jc w:val="both"/>
        <w:rPr>
          <w:szCs w:val="28"/>
          <w:lang w:val="uk-UA"/>
        </w:rPr>
      </w:pPr>
      <w:r w:rsidRPr="001A37E7">
        <w:rPr>
          <w:color w:val="000000"/>
          <w:szCs w:val="28"/>
          <w:lang w:val="uk-UA"/>
        </w:rPr>
        <w:t xml:space="preserve">Отримано зв’язок об’єму інформаційного простору технологічного процесу від зміни просторових координат та </w:t>
      </w:r>
      <w:r w:rsidRPr="001A37E7">
        <w:rPr>
          <w:color w:val="000000" w:themeColor="text1"/>
          <w:szCs w:val="28"/>
          <w:lang w:val="uk-UA"/>
        </w:rPr>
        <w:t>зміни фрактальних довжин</w:t>
      </w:r>
      <w:r w:rsidRPr="001A37E7">
        <w:rPr>
          <w:color w:val="000000"/>
          <w:szCs w:val="28"/>
          <w:lang w:val="uk-UA"/>
        </w:rPr>
        <w:t xml:space="preserve">, який дозволив побачити </w:t>
      </w:r>
      <w:r w:rsidRPr="001A37E7">
        <w:rPr>
          <w:color w:val="000000" w:themeColor="text1"/>
          <w:szCs w:val="28"/>
          <w:lang w:val="uk-UA"/>
        </w:rPr>
        <w:t xml:space="preserve">залежність середньої відстані між кластерами різних кластер-кластерних агрегацій та середньою відстанню між кластерами всередині кластер-кластерної агрегації, </w:t>
      </w:r>
      <w:r w:rsidRPr="001A37E7">
        <w:rPr>
          <w:szCs w:val="28"/>
          <w:lang w:val="uk-UA"/>
        </w:rPr>
        <w:t xml:space="preserve">та на основі цього визначати аварійні ознаки інформаційних сигналів про характеристики параметрів технологічного процесу, що проходять через </w:t>
      </w:r>
      <w:r w:rsidRPr="001A37E7">
        <w:rPr>
          <w:color w:val="000000" w:themeColor="text1"/>
          <w:szCs w:val="28"/>
          <w:lang w:val="uk-UA"/>
        </w:rPr>
        <w:t>об'єм інформаційного простору</w:t>
      </w:r>
      <w:r w:rsidRPr="001A37E7">
        <w:rPr>
          <w:szCs w:val="28"/>
          <w:lang w:val="uk-UA"/>
        </w:rPr>
        <w:t xml:space="preserve"> інформаційно-керуючих систем ПТК АСУ ТП </w:t>
      </w:r>
      <w:r w:rsidR="006E2D76" w:rsidRPr="008B5522">
        <w:rPr>
          <w:lang w:val="uk-UA"/>
        </w:rPr>
        <w:t>енергоблок</w:t>
      </w:r>
      <w:r w:rsidR="006E2D76">
        <w:rPr>
          <w:lang w:val="uk-UA"/>
        </w:rPr>
        <w:t>ів</w:t>
      </w:r>
      <w:r w:rsidR="006E2D76" w:rsidRPr="008B5522">
        <w:rPr>
          <w:lang w:val="uk-UA"/>
        </w:rPr>
        <w:t xml:space="preserve"> електростанці</w:t>
      </w:r>
      <w:r w:rsidR="006E2D76">
        <w:rPr>
          <w:lang w:val="uk-UA"/>
        </w:rPr>
        <w:t>й</w:t>
      </w:r>
      <w:r w:rsidRPr="001A37E7">
        <w:rPr>
          <w:color w:val="000000"/>
          <w:szCs w:val="28"/>
          <w:lang w:val="uk-UA"/>
        </w:rPr>
        <w:t>.</w:t>
      </w:r>
    </w:p>
    <w:p w:rsidR="00914678" w:rsidRPr="001A37E7" w:rsidRDefault="00914678" w:rsidP="00914678">
      <w:pPr>
        <w:pStyle w:val="a5"/>
        <w:numPr>
          <w:ilvl w:val="0"/>
          <w:numId w:val="3"/>
        </w:numPr>
        <w:spacing w:after="0" w:line="360" w:lineRule="auto"/>
        <w:ind w:left="0" w:firstLine="709"/>
        <w:jc w:val="both"/>
        <w:rPr>
          <w:szCs w:val="28"/>
          <w:lang w:val="uk-UA"/>
        </w:rPr>
      </w:pPr>
      <w:r w:rsidRPr="001A37E7">
        <w:rPr>
          <w:szCs w:val="28"/>
          <w:lang w:val="uk-UA"/>
        </w:rPr>
        <w:t xml:space="preserve">Досліджено, що при проходженні через об’єм інформаційного простору інформаційно-керуючих систем ПТК АСУ ТП </w:t>
      </w:r>
      <w:r w:rsidR="006E2D76" w:rsidRPr="008B5522">
        <w:rPr>
          <w:lang w:val="uk-UA"/>
        </w:rPr>
        <w:t>енергоблок</w:t>
      </w:r>
      <w:r w:rsidR="006E2D76">
        <w:rPr>
          <w:lang w:val="uk-UA"/>
        </w:rPr>
        <w:t>ів</w:t>
      </w:r>
      <w:r w:rsidR="006E2D76" w:rsidRPr="008B5522">
        <w:rPr>
          <w:lang w:val="uk-UA"/>
        </w:rPr>
        <w:t xml:space="preserve"> електростанці</w:t>
      </w:r>
      <w:r w:rsidR="006E2D76">
        <w:rPr>
          <w:lang w:val="uk-UA"/>
        </w:rPr>
        <w:t>й</w:t>
      </w:r>
      <w:r w:rsidRPr="001A37E7">
        <w:rPr>
          <w:szCs w:val="28"/>
          <w:lang w:val="uk-UA"/>
        </w:rPr>
        <w:t xml:space="preserve"> випадкового інформаційного сигналу з'являється збільшення кількості інформації й утворюється локальна інформаційна неоднорідність у вигляді дивного атрактора, що може свідчити про наявність ознак аварійності у випадкових інформаційних сигналах, які проходять через об’єм інформаційного простору, при цьому інформаційна фрактальна розмірність відмінна від початкового значення.</w:t>
      </w:r>
    </w:p>
    <w:p w:rsidR="003F1B01" w:rsidRPr="001A37E7" w:rsidRDefault="00914678" w:rsidP="00D778D2">
      <w:pPr>
        <w:pStyle w:val="a5"/>
        <w:numPr>
          <w:ilvl w:val="0"/>
          <w:numId w:val="3"/>
        </w:numPr>
        <w:spacing w:after="0" w:line="360" w:lineRule="auto"/>
        <w:ind w:left="0" w:firstLine="709"/>
        <w:jc w:val="both"/>
        <w:rPr>
          <w:lang w:val="uk-UA"/>
        </w:rPr>
      </w:pPr>
      <w:r w:rsidRPr="001A37E7">
        <w:rPr>
          <w:szCs w:val="28"/>
          <w:lang w:val="uk-UA"/>
        </w:rPr>
        <w:t xml:space="preserve">На основі досліджень кластерної моделі отримані нові аналітичні залежності для існуючих динамічних просторово-часових моделей, які дозволяють зв'язати кількість інформації про аварійні ознаки, в разі відхилення величин технологічних параметрів від норми зі зміною енергії, потужності, амплітуди, частоти і фази випадкового інформаційного фрактального сигналу, таким чином, це дозволяє своєчасно, у режимі реального часу, виявляти недостовірну інформацію, в інформаційно-керуючих системах ПТК АСУ ТП </w:t>
      </w:r>
      <w:r w:rsidR="006E2D76" w:rsidRPr="008B5522">
        <w:rPr>
          <w:lang w:val="uk-UA"/>
        </w:rPr>
        <w:t>енергоблок</w:t>
      </w:r>
      <w:r w:rsidR="006E2D76">
        <w:rPr>
          <w:lang w:val="uk-UA"/>
        </w:rPr>
        <w:t>ів</w:t>
      </w:r>
      <w:r w:rsidR="006E2D76" w:rsidRPr="008B5522">
        <w:rPr>
          <w:lang w:val="uk-UA"/>
        </w:rPr>
        <w:t xml:space="preserve"> електростанці</w:t>
      </w:r>
      <w:r w:rsidR="006E2D76">
        <w:rPr>
          <w:lang w:val="uk-UA"/>
        </w:rPr>
        <w:t>й</w:t>
      </w:r>
      <w:r w:rsidRPr="001A37E7">
        <w:rPr>
          <w:szCs w:val="28"/>
          <w:lang w:val="uk-UA"/>
        </w:rPr>
        <w:t>.</w:t>
      </w:r>
      <w:r w:rsidR="003F1B01" w:rsidRPr="001A37E7">
        <w:rPr>
          <w:lang w:val="uk-UA"/>
        </w:rPr>
        <w:br w:type="page"/>
      </w:r>
    </w:p>
    <w:p w:rsidR="003F1B01" w:rsidRDefault="003F1B01" w:rsidP="00D778D2">
      <w:pPr>
        <w:spacing w:after="0" w:line="360" w:lineRule="auto"/>
        <w:jc w:val="center"/>
        <w:rPr>
          <w:b/>
          <w:lang w:val="uk-UA"/>
        </w:rPr>
      </w:pPr>
      <w:r w:rsidRPr="001A37E7">
        <w:rPr>
          <w:b/>
          <w:lang w:val="uk-UA"/>
        </w:rPr>
        <w:t>ВИСНОВКИ</w:t>
      </w:r>
    </w:p>
    <w:p w:rsidR="001A37E7" w:rsidRPr="001A37E7" w:rsidRDefault="001A37E7" w:rsidP="00D778D2">
      <w:pPr>
        <w:spacing w:after="0" w:line="360" w:lineRule="auto"/>
        <w:jc w:val="center"/>
        <w:rPr>
          <w:b/>
          <w:lang w:val="uk-UA"/>
        </w:rPr>
      </w:pPr>
    </w:p>
    <w:p w:rsidR="00914678" w:rsidRPr="001A37E7" w:rsidRDefault="00914678" w:rsidP="00914678">
      <w:pPr>
        <w:spacing w:after="0" w:line="360" w:lineRule="auto"/>
        <w:jc w:val="both"/>
        <w:rPr>
          <w:lang w:val="uk-UA"/>
        </w:rPr>
      </w:pPr>
      <w:r w:rsidRPr="001A37E7">
        <w:rPr>
          <w:lang w:val="uk-UA"/>
        </w:rPr>
        <w:tab/>
        <w:t xml:space="preserve">Завдання забезпечення надійності функціонування інформаційно-керуючих систем ПТК АСУ ТП </w:t>
      </w:r>
      <w:r w:rsidR="006E2D76" w:rsidRPr="008B5522">
        <w:rPr>
          <w:lang w:val="uk-UA"/>
        </w:rPr>
        <w:t>енергоблок</w:t>
      </w:r>
      <w:r w:rsidR="006E2D76">
        <w:rPr>
          <w:lang w:val="uk-UA"/>
        </w:rPr>
        <w:t>ів</w:t>
      </w:r>
      <w:r w:rsidR="006E2D76" w:rsidRPr="008B5522">
        <w:rPr>
          <w:lang w:val="uk-UA"/>
        </w:rPr>
        <w:t xml:space="preserve"> електростанці</w:t>
      </w:r>
      <w:r w:rsidR="006E2D76">
        <w:rPr>
          <w:lang w:val="uk-UA"/>
        </w:rPr>
        <w:t>й</w:t>
      </w:r>
      <w:r w:rsidRPr="001A37E7">
        <w:rPr>
          <w:lang w:val="uk-UA"/>
        </w:rPr>
        <w:t xml:space="preserve"> є актуальною проблемою, тому що від них в значній мірі залежить безпека електростанцій, своєчасне спрацьовування аварійного захисту керування технологічним електрообладнанням. Крім того, </w:t>
      </w:r>
      <w:r w:rsidRPr="001A37E7">
        <w:rPr>
          <w:color w:val="000000" w:themeColor="text1"/>
          <w:lang w:val="uk-UA"/>
        </w:rPr>
        <w:t xml:space="preserve">аналіз процесу виявлення недостовірної інформації, наявними програмними й апаратно-технічними засобами системи аварійного захисту інформаційно-керуючих систем ПТК АСУ ТП </w:t>
      </w:r>
      <w:r w:rsidR="006E2D76" w:rsidRPr="008B5522">
        <w:rPr>
          <w:lang w:val="uk-UA"/>
        </w:rPr>
        <w:t>енергоблок</w:t>
      </w:r>
      <w:r w:rsidR="006E2D76">
        <w:rPr>
          <w:lang w:val="uk-UA"/>
        </w:rPr>
        <w:t>ів</w:t>
      </w:r>
      <w:r w:rsidR="006E2D76" w:rsidRPr="008B5522">
        <w:rPr>
          <w:lang w:val="uk-UA"/>
        </w:rPr>
        <w:t xml:space="preserve"> електростанці</w:t>
      </w:r>
      <w:r w:rsidR="006E2D76">
        <w:rPr>
          <w:lang w:val="uk-UA"/>
        </w:rPr>
        <w:t>й</w:t>
      </w:r>
      <w:r w:rsidRPr="001A37E7">
        <w:rPr>
          <w:color w:val="000000" w:themeColor="text1"/>
          <w:lang w:val="uk-UA"/>
        </w:rPr>
        <w:t xml:space="preserve">, показав, що визначення відхилення величин характеристик параметрів технологічного процесу, проводиться в основному, тільки по заздалегідь установленим значенням (уставкам) в строго певні моменти часу й, по, так званому, мажоритарному принципу, що може привести до недостовірної оцінки інформації про їх відхилення, тому що не буде контролюватися динаміка зміни величин характеристик параметрів технологічного процесу при досягненні значних відхилень від норми, що спричинить збільшення помилкових спрацьовувань за недостовірною інформацією, а, отже, вплине на число відмов функціонування технологічного обладнання, а, як наслідок, приведе до зниження надійності функціонування технологічного устаткування. </w:t>
      </w:r>
    </w:p>
    <w:p w:rsidR="00914678" w:rsidRPr="001A37E7" w:rsidRDefault="00914678" w:rsidP="00914678">
      <w:pPr>
        <w:spacing w:after="0" w:line="360" w:lineRule="auto"/>
        <w:jc w:val="both"/>
        <w:rPr>
          <w:lang w:val="uk-UA"/>
        </w:rPr>
      </w:pPr>
      <w:r w:rsidRPr="001A37E7">
        <w:rPr>
          <w:lang w:val="uk-UA"/>
        </w:rPr>
        <w:tab/>
        <w:t>В роботі отримані наступні наукові результати:</w:t>
      </w:r>
    </w:p>
    <w:p w:rsidR="00914678" w:rsidRPr="001A37E7" w:rsidRDefault="00914678" w:rsidP="00914678">
      <w:pPr>
        <w:spacing w:after="0" w:line="360" w:lineRule="auto"/>
        <w:ind w:firstLine="708"/>
        <w:jc w:val="both"/>
        <w:rPr>
          <w:lang w:val="uk-UA"/>
        </w:rPr>
      </w:pPr>
      <w:r w:rsidRPr="001A37E7">
        <w:rPr>
          <w:lang w:val="uk-UA"/>
        </w:rPr>
        <w:t xml:space="preserve">1. Розроблено кластерну модель структури інформаційного простору, яка дозволила представити об’єм інформаційного простору як сукупність інформаційних сигналів, що несуть інформацію про аварійні ознаки при відхиленні параметрів технологічного процесу </w:t>
      </w:r>
      <w:r w:rsidR="006E2D76" w:rsidRPr="008B5522">
        <w:rPr>
          <w:lang w:val="uk-UA"/>
        </w:rPr>
        <w:t>енергоблок</w:t>
      </w:r>
      <w:r w:rsidR="006E2D76">
        <w:rPr>
          <w:lang w:val="uk-UA"/>
        </w:rPr>
        <w:t>ів</w:t>
      </w:r>
      <w:r w:rsidR="006E2D76" w:rsidRPr="008B5522">
        <w:rPr>
          <w:lang w:val="uk-UA"/>
        </w:rPr>
        <w:t xml:space="preserve"> електростанці</w:t>
      </w:r>
      <w:r w:rsidR="006E2D76">
        <w:rPr>
          <w:lang w:val="uk-UA"/>
        </w:rPr>
        <w:t>й</w:t>
      </w:r>
      <w:r w:rsidRPr="001A37E7">
        <w:rPr>
          <w:lang w:val="uk-UA"/>
        </w:rPr>
        <w:t xml:space="preserve"> на основі використання апарату фрактально-кластерної теорії. У результаті встановлено взаємозв’язок між зміною потужності й енергії випадкового інформаційного сигналу від ступеня заповнення об’єму інформаційного простору, що характеризується кількісною величиною інформаційною фрактальною розмірністю, яка зменшується зі збільшенням кількості інформації (від 1 біта) при випадковому інформаційному сигналі.</w:t>
      </w:r>
    </w:p>
    <w:p w:rsidR="00914678" w:rsidRPr="001A37E7" w:rsidRDefault="00914678" w:rsidP="00914678">
      <w:pPr>
        <w:spacing w:after="0" w:line="360" w:lineRule="auto"/>
        <w:ind w:firstLine="708"/>
        <w:jc w:val="both"/>
        <w:rPr>
          <w:lang w:val="uk-UA"/>
        </w:rPr>
      </w:pPr>
      <w:r w:rsidRPr="001A37E7">
        <w:rPr>
          <w:lang w:val="uk-UA"/>
        </w:rPr>
        <w:t xml:space="preserve">2. Отримана динамічна фрактально-кластерна модель інформаційного простору </w:t>
      </w:r>
      <w:r w:rsidR="00253DD7" w:rsidRPr="001A37E7">
        <w:rPr>
          <w:lang w:val="uk-UA"/>
        </w:rPr>
        <w:t>інформаційно-керуючих систем</w:t>
      </w:r>
      <w:r w:rsidRPr="001A37E7">
        <w:rPr>
          <w:lang w:val="uk-UA"/>
        </w:rPr>
        <w:t xml:space="preserve"> ПТК АСУ ТП </w:t>
      </w:r>
      <w:r w:rsidR="006E2D76" w:rsidRPr="008B5522">
        <w:rPr>
          <w:lang w:val="uk-UA"/>
        </w:rPr>
        <w:t>енергоблок</w:t>
      </w:r>
      <w:r w:rsidR="006E2D76">
        <w:rPr>
          <w:lang w:val="uk-UA"/>
        </w:rPr>
        <w:t>ів</w:t>
      </w:r>
      <w:r w:rsidR="006E2D76" w:rsidRPr="008B5522">
        <w:rPr>
          <w:lang w:val="uk-UA"/>
        </w:rPr>
        <w:t xml:space="preserve"> електростанці</w:t>
      </w:r>
      <w:r w:rsidR="006E2D76">
        <w:rPr>
          <w:lang w:val="uk-UA"/>
        </w:rPr>
        <w:t>й</w:t>
      </w:r>
      <w:r w:rsidRPr="001A37E7">
        <w:rPr>
          <w:lang w:val="uk-UA"/>
        </w:rPr>
        <w:t xml:space="preserve">, дозволяє отримати нові функціональні залежності динаміки зміни (відхилення) електрофізичних величин до 5% (н-д: при нормі величини струму 11 мА, відхилення 0,55 мА) </w:t>
      </w:r>
      <w:r w:rsidR="00253DD7" w:rsidRPr="001A37E7">
        <w:rPr>
          <w:lang w:val="uk-UA"/>
        </w:rPr>
        <w:t>технологічних параметрів</w:t>
      </w:r>
      <w:r w:rsidRPr="001A37E7">
        <w:rPr>
          <w:lang w:val="uk-UA"/>
        </w:rPr>
        <w:t xml:space="preserve"> від інформаційних фрактальних розмірностей, які характеризують зміну стану об’єму інформаційного простору при проходженні через його структуру випад</w:t>
      </w:r>
      <w:r w:rsidR="00253DD7" w:rsidRPr="001A37E7">
        <w:rPr>
          <w:lang w:val="uk-UA"/>
        </w:rPr>
        <w:t>кових інформаційних</w:t>
      </w:r>
      <w:r w:rsidRPr="001A37E7">
        <w:rPr>
          <w:lang w:val="uk-UA"/>
        </w:rPr>
        <w:t xml:space="preserve"> сигналів про відхилення характеристик технологічних параметрів від нормованих значень у вигляді енергії, потужності, амплітуди, частоти, фази, та враховуючи специфічні фрактально-кластерні властивості структури тривимірного об’єму фазового інформаційного простору, які на цій основі дозволяють виявляти аварійні ознаки в аварійній ситуації в нештатних режимах функціонування електроенергетичного обладнання </w:t>
      </w:r>
      <w:r w:rsidR="006E2D76" w:rsidRPr="008B5522">
        <w:rPr>
          <w:lang w:val="uk-UA"/>
        </w:rPr>
        <w:t>енергоблок</w:t>
      </w:r>
      <w:r w:rsidR="006E2D76">
        <w:rPr>
          <w:lang w:val="uk-UA"/>
        </w:rPr>
        <w:t>ів</w:t>
      </w:r>
      <w:r w:rsidR="006E2D76" w:rsidRPr="008B5522">
        <w:rPr>
          <w:lang w:val="uk-UA"/>
        </w:rPr>
        <w:t xml:space="preserve"> електростанці</w:t>
      </w:r>
      <w:r w:rsidR="006E2D76">
        <w:rPr>
          <w:lang w:val="uk-UA"/>
        </w:rPr>
        <w:t>й</w:t>
      </w:r>
      <w:r w:rsidRPr="001A37E7">
        <w:rPr>
          <w:lang w:val="uk-UA"/>
        </w:rPr>
        <w:t xml:space="preserve"> в режимі часу менше 2 с з використанням </w:t>
      </w:r>
      <w:r w:rsidR="00253DD7" w:rsidRPr="001A37E7">
        <w:rPr>
          <w:lang w:val="uk-UA"/>
        </w:rPr>
        <w:t>інформаційно-керуючих систем</w:t>
      </w:r>
      <w:r w:rsidRPr="001A37E7">
        <w:rPr>
          <w:lang w:val="uk-UA"/>
        </w:rPr>
        <w:t xml:space="preserve"> ПТК АСУ ТП.</w:t>
      </w:r>
    </w:p>
    <w:p w:rsidR="00914678" w:rsidRPr="001A37E7" w:rsidRDefault="00914678" w:rsidP="00914678">
      <w:pPr>
        <w:spacing w:after="0" w:line="360" w:lineRule="auto"/>
        <w:ind w:firstLine="708"/>
        <w:jc w:val="both"/>
        <w:rPr>
          <w:lang w:val="uk-UA"/>
        </w:rPr>
      </w:pPr>
      <w:r w:rsidRPr="001A37E7">
        <w:rPr>
          <w:lang w:val="uk-UA"/>
        </w:rPr>
        <w:t xml:space="preserve">3. Отримані аналітичні вирази для оцінки критерію надійності функціонування </w:t>
      </w:r>
      <w:r w:rsidR="00253DD7" w:rsidRPr="001A37E7">
        <w:rPr>
          <w:lang w:val="uk-UA"/>
        </w:rPr>
        <w:t>інформаційно-керуючих систем</w:t>
      </w:r>
      <w:r w:rsidRPr="001A37E7">
        <w:rPr>
          <w:lang w:val="uk-UA"/>
        </w:rPr>
        <w:t xml:space="preserve"> ПТК АСУ ТП </w:t>
      </w:r>
      <w:r w:rsidR="006E2D76" w:rsidRPr="008B5522">
        <w:rPr>
          <w:lang w:val="uk-UA"/>
        </w:rPr>
        <w:t>енергоблок</w:t>
      </w:r>
      <w:r w:rsidR="006E2D76">
        <w:rPr>
          <w:lang w:val="uk-UA"/>
        </w:rPr>
        <w:t>ів</w:t>
      </w:r>
      <w:r w:rsidR="006E2D76" w:rsidRPr="008B5522">
        <w:rPr>
          <w:lang w:val="uk-UA"/>
        </w:rPr>
        <w:t xml:space="preserve"> електростанці</w:t>
      </w:r>
      <w:r w:rsidR="006E2D76">
        <w:rPr>
          <w:lang w:val="uk-UA"/>
        </w:rPr>
        <w:t>й</w:t>
      </w:r>
      <w:r w:rsidRPr="001A37E7">
        <w:rPr>
          <w:lang w:val="uk-UA"/>
        </w:rPr>
        <w:t xml:space="preserve">, при обробці інформації на достовірність, які підвищили ймовірність виявлення недостовірної інформації в програмно-апаратних засобах вдосконалених </w:t>
      </w:r>
      <w:r w:rsidR="00253DD7" w:rsidRPr="001A37E7">
        <w:rPr>
          <w:lang w:val="uk-UA"/>
        </w:rPr>
        <w:t>інформаційно-керуючих систем</w:t>
      </w:r>
      <w:r w:rsidRPr="001A37E7">
        <w:rPr>
          <w:lang w:val="uk-UA"/>
        </w:rPr>
        <w:t xml:space="preserve"> ПТК АСУ ТП і склала р = 0.83, що значно вище ймовірності виявлення недостовірної інформації в експлуатованих сьогодні </w:t>
      </w:r>
      <w:r w:rsidR="00253DD7" w:rsidRPr="001A37E7">
        <w:rPr>
          <w:lang w:val="uk-UA"/>
        </w:rPr>
        <w:t>інформаційно-керуючих систем</w:t>
      </w:r>
      <w:r w:rsidRPr="001A37E7">
        <w:rPr>
          <w:lang w:val="uk-UA"/>
        </w:rPr>
        <w:t xml:space="preserve"> ПТК АСУ ТП (при існуючій нормі р = 0,58).</w:t>
      </w:r>
    </w:p>
    <w:p w:rsidR="003F1B01" w:rsidRPr="001A37E7" w:rsidRDefault="003F1B01" w:rsidP="00D778D2">
      <w:pPr>
        <w:spacing w:after="0" w:line="360" w:lineRule="auto"/>
        <w:rPr>
          <w:lang w:val="uk-UA"/>
        </w:rPr>
      </w:pPr>
      <w:r w:rsidRPr="001A37E7">
        <w:rPr>
          <w:lang w:val="uk-UA"/>
        </w:rPr>
        <w:br w:type="page"/>
      </w:r>
    </w:p>
    <w:p w:rsidR="003F1B01" w:rsidRPr="001A37E7" w:rsidRDefault="003F1B01" w:rsidP="00D778D2">
      <w:pPr>
        <w:spacing w:after="0" w:line="360" w:lineRule="auto"/>
        <w:jc w:val="center"/>
        <w:rPr>
          <w:b/>
          <w:lang w:val="uk-UA"/>
        </w:rPr>
      </w:pPr>
      <w:r w:rsidRPr="001A37E7">
        <w:rPr>
          <w:b/>
          <w:lang w:val="uk-UA"/>
        </w:rPr>
        <w:t>СПИСОК ВИКОРИСТАНОЇ ЛІТЕРАТУРИ</w:t>
      </w:r>
    </w:p>
    <w:p w:rsidR="0065232E" w:rsidRPr="001A37E7" w:rsidRDefault="0065232E" w:rsidP="00D778D2">
      <w:pPr>
        <w:spacing w:after="0" w:line="360" w:lineRule="auto"/>
        <w:rPr>
          <w:lang w:val="uk-UA"/>
        </w:rPr>
      </w:pP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proofErr w:type="spellStart"/>
      <w:r w:rsidRPr="001A37E7">
        <w:rPr>
          <w:color w:val="000000" w:themeColor="text1"/>
          <w:szCs w:val="28"/>
          <w:lang w:val="uk-UA"/>
        </w:rPr>
        <w:t>Анищенко</w:t>
      </w:r>
      <w:proofErr w:type="spellEnd"/>
      <w:r w:rsidRPr="001A37E7">
        <w:rPr>
          <w:color w:val="000000" w:themeColor="text1"/>
          <w:szCs w:val="28"/>
          <w:lang w:val="uk-UA"/>
        </w:rPr>
        <w:t xml:space="preserve"> В. С., </w:t>
      </w:r>
      <w:proofErr w:type="spellStart"/>
      <w:r w:rsidRPr="001A37E7">
        <w:rPr>
          <w:color w:val="000000" w:themeColor="text1"/>
          <w:szCs w:val="28"/>
          <w:lang w:val="uk-UA"/>
        </w:rPr>
        <w:t>Астахов</w:t>
      </w:r>
      <w:proofErr w:type="spellEnd"/>
      <w:r w:rsidRPr="001A37E7">
        <w:rPr>
          <w:color w:val="000000" w:themeColor="text1"/>
          <w:szCs w:val="28"/>
          <w:lang w:val="uk-UA"/>
        </w:rPr>
        <w:t xml:space="preserve"> С. В. </w:t>
      </w:r>
      <w:proofErr w:type="spellStart"/>
      <w:r w:rsidRPr="001A37E7">
        <w:rPr>
          <w:color w:val="000000" w:themeColor="text1"/>
          <w:szCs w:val="28"/>
          <w:lang w:val="uk-UA"/>
        </w:rPr>
        <w:t>Возвраты</w:t>
      </w:r>
      <w:proofErr w:type="spellEnd"/>
      <w:r w:rsidRPr="001A37E7">
        <w:rPr>
          <w:color w:val="000000" w:themeColor="text1"/>
          <w:szCs w:val="28"/>
          <w:lang w:val="uk-UA"/>
        </w:rPr>
        <w:t xml:space="preserve"> Пуанкаре в </w:t>
      </w:r>
      <w:proofErr w:type="spellStart"/>
      <w:r w:rsidRPr="001A37E7">
        <w:rPr>
          <w:color w:val="000000" w:themeColor="text1"/>
          <w:szCs w:val="28"/>
          <w:lang w:val="uk-UA"/>
        </w:rPr>
        <w:t>системе</w:t>
      </w:r>
      <w:proofErr w:type="spellEnd"/>
      <w:r w:rsidRPr="001A37E7">
        <w:rPr>
          <w:color w:val="000000" w:themeColor="text1"/>
          <w:szCs w:val="28"/>
          <w:lang w:val="uk-UA"/>
        </w:rPr>
        <w:t xml:space="preserve"> с </w:t>
      </w:r>
      <w:proofErr w:type="spellStart"/>
      <w:r w:rsidRPr="001A37E7">
        <w:rPr>
          <w:color w:val="000000" w:themeColor="text1"/>
          <w:szCs w:val="28"/>
          <w:lang w:val="uk-UA"/>
        </w:rPr>
        <w:t>хаотическим</w:t>
      </w:r>
      <w:proofErr w:type="spellEnd"/>
      <w:r w:rsidRPr="001A37E7">
        <w:rPr>
          <w:color w:val="000000" w:themeColor="text1"/>
          <w:szCs w:val="28"/>
          <w:lang w:val="uk-UA"/>
        </w:rPr>
        <w:t xml:space="preserve"> </w:t>
      </w:r>
      <w:proofErr w:type="spellStart"/>
      <w:r w:rsidRPr="001A37E7">
        <w:rPr>
          <w:color w:val="000000" w:themeColor="text1"/>
          <w:szCs w:val="28"/>
          <w:lang w:val="uk-UA"/>
        </w:rPr>
        <w:t>нестранным</w:t>
      </w:r>
      <w:proofErr w:type="spellEnd"/>
      <w:r w:rsidRPr="001A37E7">
        <w:rPr>
          <w:color w:val="000000" w:themeColor="text1"/>
          <w:szCs w:val="28"/>
          <w:lang w:val="uk-UA"/>
        </w:rPr>
        <w:t xml:space="preserve"> </w:t>
      </w:r>
      <w:proofErr w:type="spellStart"/>
      <w:r w:rsidRPr="001A37E7">
        <w:rPr>
          <w:color w:val="000000" w:themeColor="text1"/>
          <w:szCs w:val="28"/>
          <w:lang w:val="uk-UA"/>
        </w:rPr>
        <w:t>аттрактором</w:t>
      </w:r>
      <w:proofErr w:type="spellEnd"/>
      <w:r w:rsidRPr="001A37E7">
        <w:rPr>
          <w:color w:val="000000" w:themeColor="text1"/>
          <w:szCs w:val="28"/>
          <w:lang w:val="uk-UA"/>
        </w:rPr>
        <w:t xml:space="preserve">. </w:t>
      </w:r>
      <w:proofErr w:type="spellStart"/>
      <w:r w:rsidRPr="001A37E7">
        <w:rPr>
          <w:i/>
          <w:color w:val="000000" w:themeColor="text1"/>
          <w:szCs w:val="28"/>
          <w:lang w:val="uk-UA"/>
        </w:rPr>
        <w:t>Нелинейная</w:t>
      </w:r>
      <w:proofErr w:type="spellEnd"/>
      <w:r w:rsidRPr="001A37E7">
        <w:rPr>
          <w:i/>
          <w:color w:val="000000" w:themeColor="text1"/>
          <w:szCs w:val="28"/>
          <w:lang w:val="uk-UA"/>
        </w:rPr>
        <w:t xml:space="preserve"> динам</w:t>
      </w:r>
      <w:r w:rsidRPr="001A37E7">
        <w:rPr>
          <w:color w:val="000000" w:themeColor="text1"/>
          <w:szCs w:val="28"/>
          <w:lang w:val="uk-UA"/>
        </w:rPr>
        <w:t>. 2012. Т. 8, № 1. С. 29–41.</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r w:rsidRPr="001A37E7">
        <w:rPr>
          <w:color w:val="000000" w:themeColor="text1"/>
          <w:szCs w:val="28"/>
          <w:lang w:val="uk-UA"/>
        </w:rPr>
        <w:t xml:space="preserve"> </w:t>
      </w:r>
      <w:proofErr w:type="spellStart"/>
      <w:r w:rsidRPr="001A37E7">
        <w:rPr>
          <w:color w:val="000000" w:themeColor="text1"/>
          <w:szCs w:val="28"/>
          <w:lang w:val="uk-UA"/>
        </w:rPr>
        <w:t>Антощук</w:t>
      </w:r>
      <w:proofErr w:type="spellEnd"/>
      <w:r w:rsidRPr="001A37E7">
        <w:rPr>
          <w:color w:val="000000" w:themeColor="text1"/>
          <w:szCs w:val="28"/>
          <w:lang w:val="uk-UA"/>
        </w:rPr>
        <w:t xml:space="preserve"> С. Г., </w:t>
      </w:r>
      <w:proofErr w:type="spellStart"/>
      <w:r w:rsidRPr="001A37E7">
        <w:rPr>
          <w:color w:val="000000" w:themeColor="text1"/>
          <w:szCs w:val="28"/>
          <w:lang w:val="uk-UA"/>
        </w:rPr>
        <w:t>Маевский</w:t>
      </w:r>
      <w:proofErr w:type="spellEnd"/>
      <w:r w:rsidRPr="001A37E7">
        <w:rPr>
          <w:color w:val="000000" w:themeColor="text1"/>
          <w:szCs w:val="28"/>
          <w:lang w:val="uk-UA"/>
        </w:rPr>
        <w:t xml:space="preserve"> Д. А., Яремчук С. А. </w:t>
      </w:r>
      <w:proofErr w:type="spellStart"/>
      <w:r w:rsidRPr="001A37E7">
        <w:rPr>
          <w:color w:val="000000" w:themeColor="text1"/>
          <w:szCs w:val="28"/>
          <w:lang w:val="uk-UA"/>
        </w:rPr>
        <w:t>Прогнозирование</w:t>
      </w:r>
      <w:proofErr w:type="spellEnd"/>
      <w:r w:rsidRPr="001A37E7">
        <w:rPr>
          <w:color w:val="000000" w:themeColor="text1"/>
          <w:szCs w:val="28"/>
          <w:lang w:val="uk-UA"/>
        </w:rPr>
        <w:t xml:space="preserve"> </w:t>
      </w:r>
      <w:proofErr w:type="spellStart"/>
      <w:r w:rsidRPr="001A37E7">
        <w:rPr>
          <w:color w:val="000000" w:themeColor="text1"/>
          <w:szCs w:val="28"/>
          <w:lang w:val="uk-UA"/>
        </w:rPr>
        <w:t>количества</w:t>
      </w:r>
      <w:proofErr w:type="spellEnd"/>
      <w:r w:rsidRPr="001A37E7">
        <w:rPr>
          <w:color w:val="000000" w:themeColor="text1"/>
          <w:szCs w:val="28"/>
          <w:lang w:val="uk-UA"/>
        </w:rPr>
        <w:t xml:space="preserve"> </w:t>
      </w:r>
      <w:proofErr w:type="spellStart"/>
      <w:r w:rsidRPr="001A37E7">
        <w:rPr>
          <w:color w:val="000000" w:themeColor="text1"/>
          <w:szCs w:val="28"/>
          <w:lang w:val="uk-UA"/>
        </w:rPr>
        <w:t>ошибок</w:t>
      </w:r>
      <w:proofErr w:type="spellEnd"/>
      <w:r w:rsidRPr="001A37E7">
        <w:rPr>
          <w:color w:val="000000" w:themeColor="text1"/>
          <w:szCs w:val="28"/>
          <w:lang w:val="uk-UA"/>
        </w:rPr>
        <w:t xml:space="preserve"> на </w:t>
      </w:r>
      <w:proofErr w:type="spellStart"/>
      <w:r w:rsidRPr="001A37E7">
        <w:rPr>
          <w:color w:val="000000" w:themeColor="text1"/>
          <w:szCs w:val="28"/>
          <w:lang w:val="uk-UA"/>
        </w:rPr>
        <w:t>этапе</w:t>
      </w:r>
      <w:proofErr w:type="spellEnd"/>
      <w:r w:rsidRPr="001A37E7">
        <w:rPr>
          <w:color w:val="000000" w:themeColor="text1"/>
          <w:szCs w:val="28"/>
          <w:lang w:val="uk-UA"/>
        </w:rPr>
        <w:t xml:space="preserve"> </w:t>
      </w:r>
      <w:proofErr w:type="spellStart"/>
      <w:r w:rsidRPr="001A37E7">
        <w:rPr>
          <w:color w:val="000000" w:themeColor="text1"/>
          <w:szCs w:val="28"/>
          <w:lang w:val="uk-UA"/>
        </w:rPr>
        <w:t>эксплуатации</w:t>
      </w:r>
      <w:proofErr w:type="spellEnd"/>
      <w:r w:rsidRPr="001A37E7">
        <w:rPr>
          <w:color w:val="000000" w:themeColor="text1"/>
          <w:szCs w:val="28"/>
          <w:lang w:val="uk-UA"/>
        </w:rPr>
        <w:t xml:space="preserve"> </w:t>
      </w:r>
      <w:proofErr w:type="spellStart"/>
      <w:r w:rsidRPr="001A37E7">
        <w:rPr>
          <w:color w:val="000000" w:themeColor="text1"/>
          <w:szCs w:val="28"/>
          <w:lang w:val="uk-UA"/>
        </w:rPr>
        <w:t>адаптируемых</w:t>
      </w:r>
      <w:proofErr w:type="spellEnd"/>
      <w:r w:rsidRPr="001A37E7">
        <w:rPr>
          <w:color w:val="000000" w:themeColor="text1"/>
          <w:szCs w:val="28"/>
          <w:lang w:val="uk-UA"/>
        </w:rPr>
        <w:t xml:space="preserve"> </w:t>
      </w:r>
      <w:proofErr w:type="spellStart"/>
      <w:r w:rsidRPr="001A37E7">
        <w:rPr>
          <w:color w:val="000000" w:themeColor="text1"/>
          <w:szCs w:val="28"/>
          <w:lang w:val="uk-UA"/>
        </w:rPr>
        <w:t>учетных</w:t>
      </w:r>
      <w:proofErr w:type="spellEnd"/>
      <w:r w:rsidRPr="001A37E7">
        <w:rPr>
          <w:color w:val="000000" w:themeColor="text1"/>
          <w:szCs w:val="28"/>
          <w:lang w:val="uk-UA"/>
        </w:rPr>
        <w:t xml:space="preserve"> </w:t>
      </w:r>
      <w:proofErr w:type="spellStart"/>
      <w:r w:rsidRPr="001A37E7">
        <w:rPr>
          <w:color w:val="000000" w:themeColor="text1"/>
          <w:szCs w:val="28"/>
          <w:lang w:val="uk-UA"/>
        </w:rPr>
        <w:t>информационных</w:t>
      </w:r>
      <w:proofErr w:type="spellEnd"/>
      <w:r w:rsidRPr="001A37E7">
        <w:rPr>
          <w:color w:val="000000" w:themeColor="text1"/>
          <w:szCs w:val="28"/>
          <w:lang w:val="uk-UA"/>
        </w:rPr>
        <w:t xml:space="preserve"> систем. </w:t>
      </w:r>
      <w:r w:rsidRPr="001A37E7">
        <w:rPr>
          <w:i/>
          <w:color w:val="000000" w:themeColor="text1"/>
          <w:szCs w:val="28"/>
          <w:lang w:val="uk-UA"/>
        </w:rPr>
        <w:t>Радіоелектронні і комп’ютерні системи</w:t>
      </w:r>
      <w:r w:rsidRPr="001A37E7">
        <w:rPr>
          <w:color w:val="000000" w:themeColor="text1"/>
          <w:szCs w:val="28"/>
          <w:lang w:val="uk-UA"/>
        </w:rPr>
        <w:t>. 2010. № 6. С. 204–210.</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proofErr w:type="spellStart"/>
      <w:r w:rsidRPr="001A37E7">
        <w:rPr>
          <w:color w:val="000000" w:themeColor="text1"/>
          <w:szCs w:val="28"/>
          <w:lang w:val="uk-UA"/>
        </w:rPr>
        <w:t>Бабешко</w:t>
      </w:r>
      <w:proofErr w:type="spellEnd"/>
      <w:r w:rsidRPr="001A37E7">
        <w:rPr>
          <w:color w:val="000000" w:themeColor="text1"/>
          <w:szCs w:val="28"/>
          <w:lang w:val="uk-UA"/>
        </w:rPr>
        <w:t xml:space="preserve"> Е. В., </w:t>
      </w:r>
      <w:proofErr w:type="spellStart"/>
      <w:r w:rsidRPr="001A37E7">
        <w:rPr>
          <w:color w:val="000000" w:themeColor="text1"/>
          <w:szCs w:val="28"/>
          <w:lang w:val="uk-UA"/>
        </w:rPr>
        <w:t>Ильяшенко</w:t>
      </w:r>
      <w:proofErr w:type="spellEnd"/>
      <w:r w:rsidRPr="001A37E7">
        <w:rPr>
          <w:color w:val="000000" w:themeColor="text1"/>
          <w:szCs w:val="28"/>
          <w:lang w:val="uk-UA"/>
        </w:rPr>
        <w:t xml:space="preserve"> O. A., Харченко B. C. </w:t>
      </w:r>
      <w:proofErr w:type="spellStart"/>
      <w:r w:rsidRPr="001A37E7">
        <w:rPr>
          <w:color w:val="000000" w:themeColor="text1"/>
          <w:szCs w:val="28"/>
          <w:lang w:val="uk-UA"/>
        </w:rPr>
        <w:t>Многоэтапный</w:t>
      </w:r>
      <w:proofErr w:type="spellEnd"/>
      <w:r w:rsidRPr="001A37E7">
        <w:rPr>
          <w:color w:val="000000" w:themeColor="text1"/>
          <w:szCs w:val="28"/>
          <w:lang w:val="uk-UA"/>
        </w:rPr>
        <w:t xml:space="preserve"> </w:t>
      </w:r>
      <w:proofErr w:type="spellStart"/>
      <w:r w:rsidRPr="001A37E7">
        <w:rPr>
          <w:color w:val="000000" w:themeColor="text1"/>
          <w:szCs w:val="28"/>
          <w:lang w:val="uk-UA"/>
        </w:rPr>
        <w:t>анализ</w:t>
      </w:r>
      <w:proofErr w:type="spellEnd"/>
      <w:r w:rsidRPr="001A37E7">
        <w:rPr>
          <w:color w:val="000000" w:themeColor="text1"/>
          <w:szCs w:val="28"/>
          <w:lang w:val="uk-UA"/>
        </w:rPr>
        <w:t xml:space="preserve"> </w:t>
      </w:r>
      <w:proofErr w:type="spellStart"/>
      <w:r w:rsidRPr="001A37E7">
        <w:rPr>
          <w:color w:val="000000" w:themeColor="text1"/>
          <w:szCs w:val="28"/>
          <w:lang w:val="uk-UA"/>
        </w:rPr>
        <w:t>надежности</w:t>
      </w:r>
      <w:proofErr w:type="spellEnd"/>
      <w:r w:rsidRPr="001A37E7">
        <w:rPr>
          <w:color w:val="000000" w:themeColor="text1"/>
          <w:szCs w:val="28"/>
          <w:lang w:val="uk-UA"/>
        </w:rPr>
        <w:t xml:space="preserve"> и </w:t>
      </w:r>
      <w:proofErr w:type="spellStart"/>
      <w:r w:rsidRPr="001A37E7">
        <w:rPr>
          <w:color w:val="000000" w:themeColor="text1"/>
          <w:szCs w:val="28"/>
          <w:lang w:val="uk-UA"/>
        </w:rPr>
        <w:t>безопасности</w:t>
      </w:r>
      <w:proofErr w:type="spellEnd"/>
      <w:r w:rsidRPr="001A37E7">
        <w:rPr>
          <w:color w:val="000000" w:themeColor="text1"/>
          <w:szCs w:val="28"/>
          <w:lang w:val="uk-UA"/>
        </w:rPr>
        <w:t xml:space="preserve"> </w:t>
      </w:r>
      <w:proofErr w:type="spellStart"/>
      <w:r w:rsidRPr="001A37E7">
        <w:rPr>
          <w:color w:val="000000" w:themeColor="text1"/>
          <w:szCs w:val="28"/>
          <w:lang w:val="uk-UA"/>
        </w:rPr>
        <w:t>информационно</w:t>
      </w:r>
      <w:proofErr w:type="spellEnd"/>
      <w:r w:rsidRPr="001A37E7">
        <w:rPr>
          <w:color w:val="000000" w:themeColor="text1"/>
          <w:szCs w:val="28"/>
          <w:lang w:val="uk-UA"/>
        </w:rPr>
        <w:t xml:space="preserve"> </w:t>
      </w:r>
      <w:proofErr w:type="spellStart"/>
      <w:r w:rsidRPr="001A37E7">
        <w:rPr>
          <w:color w:val="000000" w:themeColor="text1"/>
          <w:szCs w:val="28"/>
          <w:lang w:val="uk-UA"/>
        </w:rPr>
        <w:t>управляющих</w:t>
      </w:r>
      <w:proofErr w:type="spellEnd"/>
      <w:r w:rsidRPr="001A37E7">
        <w:rPr>
          <w:color w:val="000000" w:themeColor="text1"/>
          <w:szCs w:val="28"/>
          <w:lang w:val="uk-UA"/>
        </w:rPr>
        <w:t xml:space="preserve"> систем. </w:t>
      </w:r>
      <w:proofErr w:type="spellStart"/>
      <w:r w:rsidRPr="001A37E7">
        <w:rPr>
          <w:i/>
          <w:color w:val="000000" w:themeColor="text1"/>
          <w:szCs w:val="28"/>
          <w:lang w:val="uk-UA"/>
        </w:rPr>
        <w:t>Радиоэлектронные</w:t>
      </w:r>
      <w:proofErr w:type="spellEnd"/>
      <w:r w:rsidRPr="001A37E7">
        <w:rPr>
          <w:i/>
          <w:color w:val="000000" w:themeColor="text1"/>
          <w:szCs w:val="28"/>
          <w:lang w:val="uk-UA"/>
        </w:rPr>
        <w:t xml:space="preserve"> и </w:t>
      </w:r>
      <w:proofErr w:type="spellStart"/>
      <w:r w:rsidRPr="001A37E7">
        <w:rPr>
          <w:i/>
          <w:color w:val="000000" w:themeColor="text1"/>
          <w:szCs w:val="28"/>
          <w:lang w:val="uk-UA"/>
        </w:rPr>
        <w:t>компьютерные</w:t>
      </w:r>
      <w:proofErr w:type="spellEnd"/>
      <w:r w:rsidRPr="001A37E7">
        <w:rPr>
          <w:i/>
          <w:color w:val="000000" w:themeColor="text1"/>
          <w:szCs w:val="28"/>
          <w:lang w:val="uk-UA"/>
        </w:rPr>
        <w:t xml:space="preserve"> </w:t>
      </w:r>
      <w:proofErr w:type="spellStart"/>
      <w:r w:rsidRPr="001A37E7">
        <w:rPr>
          <w:i/>
          <w:color w:val="000000" w:themeColor="text1"/>
          <w:szCs w:val="28"/>
          <w:lang w:val="uk-UA"/>
        </w:rPr>
        <w:t>системы</w:t>
      </w:r>
      <w:proofErr w:type="spellEnd"/>
      <w:r w:rsidRPr="001A37E7">
        <w:rPr>
          <w:color w:val="000000" w:themeColor="text1"/>
          <w:szCs w:val="28"/>
          <w:lang w:val="uk-UA"/>
        </w:rPr>
        <w:t>. 2010. № 7. С. 283–287.</w:t>
      </w:r>
    </w:p>
    <w:p w:rsidR="0065232E" w:rsidRPr="001A37E7" w:rsidRDefault="0065232E" w:rsidP="00542CEB">
      <w:pPr>
        <w:pStyle w:val="a5"/>
        <w:numPr>
          <w:ilvl w:val="0"/>
          <w:numId w:val="6"/>
        </w:numPr>
        <w:spacing w:after="0" w:line="360" w:lineRule="auto"/>
        <w:ind w:left="0" w:firstLine="709"/>
        <w:jc w:val="both"/>
        <w:rPr>
          <w:color w:val="000000" w:themeColor="text1"/>
          <w:sz w:val="40"/>
          <w:szCs w:val="28"/>
          <w:lang w:val="uk-UA"/>
        </w:rPr>
      </w:pPr>
      <w:r w:rsidRPr="001A37E7">
        <w:rPr>
          <w:color w:val="000000" w:themeColor="text1"/>
          <w:szCs w:val="21"/>
          <w:shd w:val="clear" w:color="auto" w:fill="FFFFFF"/>
          <w:lang w:val="uk-UA"/>
        </w:rPr>
        <w:t xml:space="preserve">Балханов В. К. </w:t>
      </w:r>
      <w:proofErr w:type="spellStart"/>
      <w:r w:rsidRPr="001A37E7">
        <w:rPr>
          <w:color w:val="000000" w:themeColor="text1"/>
          <w:szCs w:val="21"/>
          <w:shd w:val="clear" w:color="auto" w:fill="FFFFFF"/>
          <w:lang w:val="uk-UA"/>
        </w:rPr>
        <w:t>Основы</w:t>
      </w:r>
      <w:proofErr w:type="spellEnd"/>
      <w:r w:rsidRPr="001A37E7">
        <w:rPr>
          <w:color w:val="000000" w:themeColor="text1"/>
          <w:szCs w:val="21"/>
          <w:shd w:val="clear" w:color="auto" w:fill="FFFFFF"/>
          <w:lang w:val="uk-UA"/>
        </w:rPr>
        <w:t xml:space="preserve"> </w:t>
      </w:r>
      <w:proofErr w:type="spellStart"/>
      <w:r w:rsidRPr="001A37E7">
        <w:rPr>
          <w:color w:val="000000" w:themeColor="text1"/>
          <w:szCs w:val="21"/>
          <w:shd w:val="clear" w:color="auto" w:fill="FFFFFF"/>
          <w:lang w:val="uk-UA"/>
        </w:rPr>
        <w:t>фрактальной</w:t>
      </w:r>
      <w:proofErr w:type="spellEnd"/>
      <w:r w:rsidRPr="001A37E7">
        <w:rPr>
          <w:color w:val="000000" w:themeColor="text1"/>
          <w:szCs w:val="21"/>
          <w:shd w:val="clear" w:color="auto" w:fill="FFFFFF"/>
          <w:lang w:val="uk-UA"/>
        </w:rPr>
        <w:t xml:space="preserve"> </w:t>
      </w:r>
      <w:proofErr w:type="spellStart"/>
      <w:r w:rsidRPr="001A37E7">
        <w:rPr>
          <w:color w:val="000000" w:themeColor="text1"/>
          <w:szCs w:val="21"/>
          <w:shd w:val="clear" w:color="auto" w:fill="FFFFFF"/>
          <w:lang w:val="uk-UA"/>
        </w:rPr>
        <w:t>геометрии</w:t>
      </w:r>
      <w:proofErr w:type="spellEnd"/>
      <w:r w:rsidRPr="001A37E7">
        <w:rPr>
          <w:color w:val="000000" w:themeColor="text1"/>
          <w:szCs w:val="21"/>
          <w:shd w:val="clear" w:color="auto" w:fill="FFFFFF"/>
          <w:lang w:val="uk-UA"/>
        </w:rPr>
        <w:t xml:space="preserve"> и фрактального </w:t>
      </w:r>
      <w:proofErr w:type="spellStart"/>
      <w:r w:rsidRPr="001A37E7">
        <w:rPr>
          <w:color w:val="000000" w:themeColor="text1"/>
          <w:szCs w:val="21"/>
          <w:shd w:val="clear" w:color="auto" w:fill="FFFFFF"/>
          <w:lang w:val="uk-UA"/>
        </w:rPr>
        <w:t>исчисления</w:t>
      </w:r>
      <w:proofErr w:type="spellEnd"/>
      <w:r w:rsidRPr="001A37E7">
        <w:rPr>
          <w:color w:val="000000" w:themeColor="text1"/>
          <w:szCs w:val="21"/>
          <w:shd w:val="clear" w:color="auto" w:fill="FFFFFF"/>
          <w:lang w:val="uk-UA"/>
        </w:rPr>
        <w:t xml:space="preserve">. </w:t>
      </w:r>
      <w:proofErr w:type="spellStart"/>
      <w:r w:rsidRPr="001A37E7">
        <w:rPr>
          <w:color w:val="000000" w:themeColor="text1"/>
          <w:szCs w:val="21"/>
          <w:shd w:val="clear" w:color="auto" w:fill="FFFFFF"/>
          <w:lang w:val="uk-UA"/>
        </w:rPr>
        <w:t>Улан-Удэ</w:t>
      </w:r>
      <w:proofErr w:type="spellEnd"/>
      <w:r w:rsidRPr="001A37E7">
        <w:rPr>
          <w:color w:val="000000" w:themeColor="text1"/>
          <w:szCs w:val="21"/>
          <w:shd w:val="clear" w:color="auto" w:fill="FFFFFF"/>
          <w:lang w:val="uk-UA"/>
        </w:rPr>
        <w:t>, 2013. 224 с.</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proofErr w:type="spellStart"/>
      <w:r w:rsidRPr="001A37E7">
        <w:rPr>
          <w:color w:val="000000" w:themeColor="text1"/>
          <w:szCs w:val="28"/>
          <w:lang w:val="uk-UA"/>
        </w:rPr>
        <w:t>Баринов</w:t>
      </w:r>
      <w:proofErr w:type="spellEnd"/>
      <w:r w:rsidRPr="001A37E7">
        <w:rPr>
          <w:color w:val="000000" w:themeColor="text1"/>
          <w:szCs w:val="28"/>
          <w:lang w:val="uk-UA"/>
        </w:rPr>
        <w:t xml:space="preserve"> В. А., </w:t>
      </w:r>
      <w:proofErr w:type="spellStart"/>
      <w:r w:rsidRPr="001A37E7">
        <w:rPr>
          <w:color w:val="000000" w:themeColor="text1"/>
          <w:szCs w:val="28"/>
          <w:lang w:val="uk-UA"/>
        </w:rPr>
        <w:t>Совалов</w:t>
      </w:r>
      <w:proofErr w:type="spellEnd"/>
      <w:r w:rsidRPr="001A37E7">
        <w:rPr>
          <w:color w:val="000000" w:themeColor="text1"/>
          <w:szCs w:val="28"/>
          <w:lang w:val="uk-UA"/>
        </w:rPr>
        <w:t xml:space="preserve"> С. А. </w:t>
      </w:r>
      <w:proofErr w:type="spellStart"/>
      <w:r w:rsidRPr="001A37E7">
        <w:rPr>
          <w:color w:val="000000" w:themeColor="text1"/>
          <w:szCs w:val="28"/>
          <w:lang w:val="uk-UA"/>
        </w:rPr>
        <w:t>Режимы</w:t>
      </w:r>
      <w:proofErr w:type="spellEnd"/>
      <w:r w:rsidRPr="001A37E7">
        <w:rPr>
          <w:color w:val="000000" w:themeColor="text1"/>
          <w:szCs w:val="28"/>
          <w:lang w:val="uk-UA"/>
        </w:rPr>
        <w:t xml:space="preserve"> систем: </w:t>
      </w:r>
      <w:proofErr w:type="spellStart"/>
      <w:r w:rsidRPr="001A37E7">
        <w:rPr>
          <w:color w:val="000000" w:themeColor="text1"/>
          <w:szCs w:val="28"/>
          <w:lang w:val="uk-UA"/>
        </w:rPr>
        <w:t>методы</w:t>
      </w:r>
      <w:proofErr w:type="spellEnd"/>
      <w:r w:rsidRPr="001A37E7">
        <w:rPr>
          <w:color w:val="000000" w:themeColor="text1"/>
          <w:szCs w:val="28"/>
          <w:lang w:val="uk-UA"/>
        </w:rPr>
        <w:t xml:space="preserve"> </w:t>
      </w:r>
      <w:proofErr w:type="spellStart"/>
      <w:r w:rsidRPr="001A37E7">
        <w:rPr>
          <w:color w:val="000000" w:themeColor="text1"/>
          <w:szCs w:val="28"/>
          <w:lang w:val="uk-UA"/>
        </w:rPr>
        <w:t>анализа</w:t>
      </w:r>
      <w:proofErr w:type="spellEnd"/>
      <w:r w:rsidRPr="001A37E7">
        <w:rPr>
          <w:color w:val="000000" w:themeColor="text1"/>
          <w:szCs w:val="28"/>
          <w:lang w:val="uk-UA"/>
        </w:rPr>
        <w:t xml:space="preserve"> и управления. Москва, 1990. 440 с.</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r w:rsidRPr="001A37E7">
        <w:rPr>
          <w:color w:val="000000" w:themeColor="text1"/>
          <w:szCs w:val="28"/>
          <w:lang w:val="uk-UA"/>
        </w:rPr>
        <w:t xml:space="preserve">Бахмач Е. С., </w:t>
      </w:r>
      <w:proofErr w:type="spellStart"/>
      <w:r w:rsidRPr="001A37E7">
        <w:rPr>
          <w:color w:val="000000" w:themeColor="text1"/>
          <w:szCs w:val="28"/>
          <w:lang w:val="uk-UA"/>
        </w:rPr>
        <w:t>Герасименко</w:t>
      </w:r>
      <w:proofErr w:type="spellEnd"/>
      <w:r w:rsidRPr="001A37E7">
        <w:rPr>
          <w:color w:val="000000" w:themeColor="text1"/>
          <w:szCs w:val="28"/>
          <w:lang w:val="uk-UA"/>
        </w:rPr>
        <w:t xml:space="preserve"> А. Д., </w:t>
      </w:r>
      <w:proofErr w:type="spellStart"/>
      <w:r w:rsidRPr="001A37E7">
        <w:rPr>
          <w:color w:val="000000" w:themeColor="text1"/>
          <w:szCs w:val="28"/>
          <w:lang w:val="uk-UA"/>
        </w:rPr>
        <w:t>Головир</w:t>
      </w:r>
      <w:proofErr w:type="spellEnd"/>
      <w:r w:rsidRPr="001A37E7">
        <w:rPr>
          <w:color w:val="000000" w:themeColor="text1"/>
          <w:szCs w:val="28"/>
          <w:lang w:val="uk-UA"/>
        </w:rPr>
        <w:t xml:space="preserve"> В. А., </w:t>
      </w:r>
      <w:proofErr w:type="spellStart"/>
      <w:r w:rsidRPr="001A37E7">
        <w:rPr>
          <w:color w:val="000000" w:themeColor="text1"/>
          <w:szCs w:val="28"/>
          <w:lang w:val="uk-UA"/>
        </w:rPr>
        <w:t>Сиора</w:t>
      </w:r>
      <w:proofErr w:type="spellEnd"/>
      <w:r w:rsidRPr="001A37E7">
        <w:rPr>
          <w:color w:val="000000" w:themeColor="text1"/>
          <w:szCs w:val="28"/>
          <w:lang w:val="uk-UA"/>
        </w:rPr>
        <w:t xml:space="preserve"> А. А., Скляр В. В., </w:t>
      </w:r>
      <w:proofErr w:type="spellStart"/>
      <w:r w:rsidRPr="001A37E7">
        <w:rPr>
          <w:color w:val="000000" w:themeColor="text1"/>
          <w:szCs w:val="28"/>
          <w:lang w:val="uk-UA"/>
        </w:rPr>
        <w:t>Токарев</w:t>
      </w:r>
      <w:proofErr w:type="spellEnd"/>
      <w:r w:rsidRPr="001A37E7">
        <w:rPr>
          <w:color w:val="000000" w:themeColor="text1"/>
          <w:szCs w:val="28"/>
          <w:lang w:val="uk-UA"/>
        </w:rPr>
        <w:t xml:space="preserve"> В. И., Харченко В. С. </w:t>
      </w:r>
      <w:proofErr w:type="spellStart"/>
      <w:r w:rsidRPr="001A37E7">
        <w:rPr>
          <w:color w:val="000000" w:themeColor="text1"/>
          <w:szCs w:val="28"/>
          <w:lang w:val="uk-UA"/>
        </w:rPr>
        <w:t>Отказобезопасные</w:t>
      </w:r>
      <w:proofErr w:type="spellEnd"/>
      <w:r w:rsidRPr="001A37E7">
        <w:rPr>
          <w:color w:val="000000" w:themeColor="text1"/>
          <w:szCs w:val="28"/>
          <w:lang w:val="uk-UA"/>
        </w:rPr>
        <w:t xml:space="preserve"> </w:t>
      </w:r>
      <w:proofErr w:type="spellStart"/>
      <w:r w:rsidRPr="001A37E7">
        <w:rPr>
          <w:color w:val="000000" w:themeColor="text1"/>
          <w:szCs w:val="28"/>
          <w:lang w:val="uk-UA"/>
        </w:rPr>
        <w:t>информационно-управляющие</w:t>
      </w:r>
      <w:proofErr w:type="spellEnd"/>
      <w:r w:rsidRPr="001A37E7">
        <w:rPr>
          <w:color w:val="000000" w:themeColor="text1"/>
          <w:szCs w:val="28"/>
          <w:lang w:val="uk-UA"/>
        </w:rPr>
        <w:t xml:space="preserve"> </w:t>
      </w:r>
      <w:proofErr w:type="spellStart"/>
      <w:r w:rsidRPr="001A37E7">
        <w:rPr>
          <w:color w:val="000000" w:themeColor="text1"/>
          <w:szCs w:val="28"/>
          <w:lang w:val="uk-UA"/>
        </w:rPr>
        <w:t>системы</w:t>
      </w:r>
      <w:proofErr w:type="spellEnd"/>
      <w:r w:rsidRPr="001A37E7">
        <w:rPr>
          <w:color w:val="000000" w:themeColor="text1"/>
          <w:szCs w:val="28"/>
          <w:lang w:val="uk-UA"/>
        </w:rPr>
        <w:t xml:space="preserve"> на </w:t>
      </w:r>
      <w:proofErr w:type="spellStart"/>
      <w:r w:rsidRPr="001A37E7">
        <w:rPr>
          <w:color w:val="000000" w:themeColor="text1"/>
          <w:szCs w:val="28"/>
          <w:lang w:val="uk-UA"/>
        </w:rPr>
        <w:t>программируемой</w:t>
      </w:r>
      <w:proofErr w:type="spellEnd"/>
      <w:r w:rsidRPr="001A37E7">
        <w:rPr>
          <w:color w:val="000000" w:themeColor="text1"/>
          <w:szCs w:val="28"/>
          <w:lang w:val="uk-UA"/>
        </w:rPr>
        <w:t xml:space="preserve"> </w:t>
      </w:r>
      <w:proofErr w:type="spellStart"/>
      <w:r w:rsidRPr="001A37E7">
        <w:rPr>
          <w:color w:val="000000" w:themeColor="text1"/>
          <w:szCs w:val="28"/>
          <w:lang w:val="uk-UA"/>
        </w:rPr>
        <w:t>логике</w:t>
      </w:r>
      <w:proofErr w:type="spellEnd"/>
      <w:r w:rsidRPr="001A37E7">
        <w:rPr>
          <w:color w:val="000000" w:themeColor="text1"/>
          <w:szCs w:val="28"/>
          <w:lang w:val="uk-UA"/>
        </w:rPr>
        <w:t xml:space="preserve">. </w:t>
      </w:r>
      <w:proofErr w:type="spellStart"/>
      <w:r w:rsidRPr="001A37E7">
        <w:rPr>
          <w:color w:val="000000" w:themeColor="text1"/>
          <w:szCs w:val="28"/>
          <w:lang w:val="uk-UA"/>
        </w:rPr>
        <w:t>Харьков</w:t>
      </w:r>
      <w:proofErr w:type="spellEnd"/>
      <w:r w:rsidRPr="001A37E7">
        <w:rPr>
          <w:color w:val="000000" w:themeColor="text1"/>
          <w:szCs w:val="28"/>
          <w:lang w:val="uk-UA"/>
        </w:rPr>
        <w:t>, 2008. 380 с.</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r w:rsidRPr="001A37E7">
        <w:rPr>
          <w:color w:val="000000" w:themeColor="text1"/>
          <w:lang w:val="uk-UA"/>
        </w:rPr>
        <w:t>Буданов П. Ф., Бровко К. Ю.</w:t>
      </w:r>
      <w:r w:rsidRPr="001A37E7">
        <w:rPr>
          <w:color w:val="000000" w:themeColor="text1"/>
          <w:szCs w:val="28"/>
          <w:lang w:val="uk-UA"/>
        </w:rPr>
        <w:t xml:space="preserve"> Просторово-часова модель інформаційного простору з фрактальною структурою. </w:t>
      </w:r>
      <w:r w:rsidRPr="001A37E7">
        <w:rPr>
          <w:i/>
          <w:color w:val="000000" w:themeColor="text1"/>
          <w:szCs w:val="28"/>
          <w:lang w:val="uk-UA"/>
        </w:rPr>
        <w:t>Системи обробки інформації</w:t>
      </w:r>
      <w:r w:rsidRPr="001A37E7">
        <w:rPr>
          <w:color w:val="000000" w:themeColor="text1"/>
          <w:szCs w:val="28"/>
          <w:lang w:val="uk-UA"/>
        </w:rPr>
        <w:t xml:space="preserve">. Харків, 2015. </w:t>
      </w:r>
      <w:proofErr w:type="spellStart"/>
      <w:r w:rsidRPr="001A37E7">
        <w:rPr>
          <w:color w:val="000000" w:themeColor="text1"/>
          <w:szCs w:val="28"/>
          <w:lang w:val="uk-UA"/>
        </w:rPr>
        <w:t>Вип</w:t>
      </w:r>
      <w:proofErr w:type="spellEnd"/>
      <w:r w:rsidRPr="001A37E7">
        <w:rPr>
          <w:color w:val="000000" w:themeColor="text1"/>
          <w:szCs w:val="28"/>
          <w:lang w:val="uk-UA"/>
        </w:rPr>
        <w:t xml:space="preserve"> 7(132). С. 15</w:t>
      </w:r>
      <w:r w:rsidRPr="001A37E7">
        <w:rPr>
          <w:color w:val="000000" w:themeColor="text1"/>
          <w:shd w:val="clear" w:color="auto" w:fill="FFFFFF"/>
          <w:lang w:val="uk-UA"/>
        </w:rPr>
        <w:t>–</w:t>
      </w:r>
      <w:r w:rsidRPr="001A37E7">
        <w:rPr>
          <w:color w:val="000000" w:themeColor="text1"/>
          <w:szCs w:val="28"/>
          <w:lang w:val="uk-UA"/>
        </w:rPr>
        <w:t>19.</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r w:rsidRPr="001A37E7">
        <w:rPr>
          <w:color w:val="000000" w:themeColor="text1"/>
          <w:lang w:val="uk-UA"/>
        </w:rPr>
        <w:t>Буданов П. Ф., Бровко К. Ю.</w:t>
      </w:r>
      <w:r w:rsidRPr="001A37E7">
        <w:rPr>
          <w:color w:val="000000" w:themeColor="text1"/>
          <w:szCs w:val="28"/>
          <w:lang w:val="uk-UA"/>
        </w:rPr>
        <w:t xml:space="preserve"> Метод фрактального </w:t>
      </w:r>
      <w:proofErr w:type="spellStart"/>
      <w:r w:rsidRPr="001A37E7">
        <w:rPr>
          <w:color w:val="000000" w:themeColor="text1"/>
          <w:szCs w:val="28"/>
          <w:lang w:val="uk-UA"/>
        </w:rPr>
        <w:t>обнаружения</w:t>
      </w:r>
      <w:proofErr w:type="spellEnd"/>
      <w:r w:rsidRPr="001A37E7">
        <w:rPr>
          <w:color w:val="000000" w:themeColor="text1"/>
          <w:szCs w:val="28"/>
          <w:lang w:val="uk-UA"/>
        </w:rPr>
        <w:t xml:space="preserve"> </w:t>
      </w:r>
      <w:proofErr w:type="spellStart"/>
      <w:r w:rsidRPr="001A37E7">
        <w:rPr>
          <w:color w:val="000000" w:themeColor="text1"/>
          <w:szCs w:val="28"/>
          <w:lang w:val="uk-UA"/>
        </w:rPr>
        <w:t>аварийных</w:t>
      </w:r>
      <w:proofErr w:type="spellEnd"/>
      <w:r w:rsidRPr="001A37E7">
        <w:rPr>
          <w:color w:val="000000" w:themeColor="text1"/>
          <w:szCs w:val="28"/>
          <w:lang w:val="uk-UA"/>
        </w:rPr>
        <w:t xml:space="preserve"> </w:t>
      </w:r>
      <w:proofErr w:type="spellStart"/>
      <w:r w:rsidRPr="001A37E7">
        <w:rPr>
          <w:color w:val="000000" w:themeColor="text1"/>
          <w:szCs w:val="28"/>
          <w:lang w:val="uk-UA"/>
        </w:rPr>
        <w:t>признаков</w:t>
      </w:r>
      <w:proofErr w:type="spellEnd"/>
      <w:r w:rsidRPr="001A37E7">
        <w:rPr>
          <w:color w:val="000000" w:themeColor="text1"/>
          <w:szCs w:val="28"/>
          <w:lang w:val="uk-UA"/>
        </w:rPr>
        <w:t xml:space="preserve"> в </w:t>
      </w:r>
      <w:proofErr w:type="spellStart"/>
      <w:r w:rsidRPr="001A37E7">
        <w:rPr>
          <w:color w:val="000000" w:themeColor="text1"/>
          <w:szCs w:val="28"/>
          <w:lang w:val="uk-UA"/>
        </w:rPr>
        <w:t>информационном</w:t>
      </w:r>
      <w:proofErr w:type="spellEnd"/>
      <w:r w:rsidRPr="001A37E7">
        <w:rPr>
          <w:color w:val="000000" w:themeColor="text1"/>
          <w:szCs w:val="28"/>
          <w:lang w:val="uk-UA"/>
        </w:rPr>
        <w:t xml:space="preserve"> </w:t>
      </w:r>
      <w:proofErr w:type="spellStart"/>
      <w:r w:rsidRPr="001A37E7">
        <w:rPr>
          <w:color w:val="000000" w:themeColor="text1"/>
          <w:szCs w:val="28"/>
          <w:lang w:val="uk-UA"/>
        </w:rPr>
        <w:t>пространстве</w:t>
      </w:r>
      <w:proofErr w:type="spellEnd"/>
      <w:r w:rsidRPr="001A37E7">
        <w:rPr>
          <w:color w:val="000000" w:themeColor="text1"/>
          <w:szCs w:val="28"/>
          <w:lang w:val="uk-UA"/>
        </w:rPr>
        <w:t xml:space="preserve"> </w:t>
      </w:r>
      <w:proofErr w:type="spellStart"/>
      <w:r w:rsidRPr="001A37E7">
        <w:rPr>
          <w:color w:val="000000" w:themeColor="text1"/>
          <w:szCs w:val="28"/>
          <w:lang w:val="uk-UA"/>
        </w:rPr>
        <w:t>технологического</w:t>
      </w:r>
      <w:proofErr w:type="spellEnd"/>
      <w:r w:rsidRPr="001A37E7">
        <w:rPr>
          <w:color w:val="000000" w:themeColor="text1"/>
          <w:szCs w:val="28"/>
          <w:lang w:val="uk-UA"/>
        </w:rPr>
        <w:t xml:space="preserve"> </w:t>
      </w:r>
      <w:proofErr w:type="spellStart"/>
      <w:r w:rsidRPr="001A37E7">
        <w:rPr>
          <w:color w:val="000000" w:themeColor="text1"/>
          <w:szCs w:val="28"/>
          <w:lang w:val="uk-UA"/>
        </w:rPr>
        <w:t>процесса</w:t>
      </w:r>
      <w:proofErr w:type="spellEnd"/>
      <w:r w:rsidRPr="001A37E7">
        <w:rPr>
          <w:color w:val="000000" w:themeColor="text1"/>
          <w:szCs w:val="28"/>
          <w:lang w:val="uk-UA"/>
        </w:rPr>
        <w:t xml:space="preserve">. </w:t>
      </w:r>
      <w:r w:rsidRPr="001A37E7">
        <w:rPr>
          <w:i/>
          <w:color w:val="000000" w:themeColor="text1"/>
          <w:szCs w:val="28"/>
          <w:lang w:val="uk-UA"/>
        </w:rPr>
        <w:t>Системи озброєння і військова техніка</w:t>
      </w:r>
      <w:r w:rsidRPr="001A37E7">
        <w:rPr>
          <w:color w:val="000000" w:themeColor="text1"/>
          <w:szCs w:val="28"/>
          <w:lang w:val="uk-UA"/>
        </w:rPr>
        <w:t>. 2015. № 4. С. 56</w:t>
      </w:r>
      <w:r w:rsidRPr="001A37E7">
        <w:rPr>
          <w:color w:val="000000" w:themeColor="text1"/>
          <w:shd w:val="clear" w:color="auto" w:fill="FFFFFF"/>
          <w:lang w:val="uk-UA"/>
        </w:rPr>
        <w:t>–</w:t>
      </w:r>
      <w:r w:rsidRPr="001A37E7">
        <w:rPr>
          <w:color w:val="000000" w:themeColor="text1"/>
          <w:szCs w:val="28"/>
          <w:lang w:val="uk-UA"/>
        </w:rPr>
        <w:t>60.</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r w:rsidRPr="001A37E7">
        <w:rPr>
          <w:color w:val="000000" w:themeColor="text1"/>
          <w:lang w:val="uk-UA"/>
        </w:rPr>
        <w:t>Буданов П. Ф., Бровко К. Ю.</w:t>
      </w:r>
      <w:r w:rsidRPr="001A37E7">
        <w:rPr>
          <w:color w:val="000000" w:themeColor="text1"/>
          <w:szCs w:val="28"/>
          <w:lang w:val="uk-UA"/>
        </w:rPr>
        <w:t xml:space="preserve"> </w:t>
      </w:r>
      <w:proofErr w:type="spellStart"/>
      <w:r w:rsidRPr="001A37E7">
        <w:rPr>
          <w:color w:val="000000" w:themeColor="text1"/>
          <w:szCs w:val="28"/>
          <w:lang w:val="uk-UA"/>
        </w:rPr>
        <w:t>Влияние</w:t>
      </w:r>
      <w:proofErr w:type="spellEnd"/>
      <w:r w:rsidRPr="001A37E7">
        <w:rPr>
          <w:color w:val="000000" w:themeColor="text1"/>
          <w:szCs w:val="28"/>
          <w:lang w:val="uk-UA"/>
        </w:rPr>
        <w:t xml:space="preserve"> </w:t>
      </w:r>
      <w:proofErr w:type="spellStart"/>
      <w:r w:rsidRPr="001A37E7">
        <w:rPr>
          <w:color w:val="000000" w:themeColor="text1"/>
          <w:szCs w:val="28"/>
          <w:lang w:val="uk-UA"/>
        </w:rPr>
        <w:t>фрактальных</w:t>
      </w:r>
      <w:proofErr w:type="spellEnd"/>
      <w:r w:rsidRPr="001A37E7">
        <w:rPr>
          <w:color w:val="000000" w:themeColor="text1"/>
          <w:szCs w:val="28"/>
          <w:lang w:val="uk-UA"/>
        </w:rPr>
        <w:t xml:space="preserve"> </w:t>
      </w:r>
      <w:proofErr w:type="spellStart"/>
      <w:r w:rsidRPr="001A37E7">
        <w:rPr>
          <w:color w:val="000000" w:themeColor="text1"/>
          <w:szCs w:val="28"/>
          <w:lang w:val="uk-UA"/>
        </w:rPr>
        <w:t>свойств</w:t>
      </w:r>
      <w:proofErr w:type="spellEnd"/>
      <w:r w:rsidRPr="001A37E7">
        <w:rPr>
          <w:color w:val="000000" w:themeColor="text1"/>
          <w:szCs w:val="28"/>
          <w:lang w:val="uk-UA"/>
        </w:rPr>
        <w:t xml:space="preserve"> </w:t>
      </w:r>
      <w:proofErr w:type="spellStart"/>
      <w:r w:rsidRPr="001A37E7">
        <w:rPr>
          <w:color w:val="000000" w:themeColor="text1"/>
          <w:szCs w:val="28"/>
          <w:lang w:val="uk-UA"/>
        </w:rPr>
        <w:t>информационного</w:t>
      </w:r>
      <w:proofErr w:type="spellEnd"/>
      <w:r w:rsidRPr="001A37E7">
        <w:rPr>
          <w:color w:val="000000" w:themeColor="text1"/>
          <w:szCs w:val="28"/>
          <w:lang w:val="uk-UA"/>
        </w:rPr>
        <w:t xml:space="preserve"> пространства на </w:t>
      </w:r>
      <w:proofErr w:type="spellStart"/>
      <w:r w:rsidRPr="001A37E7">
        <w:rPr>
          <w:color w:val="000000" w:themeColor="text1"/>
          <w:szCs w:val="28"/>
          <w:lang w:val="uk-UA"/>
        </w:rPr>
        <w:t>процесс</w:t>
      </w:r>
      <w:proofErr w:type="spellEnd"/>
      <w:r w:rsidRPr="001A37E7">
        <w:rPr>
          <w:color w:val="000000" w:themeColor="text1"/>
          <w:szCs w:val="28"/>
          <w:lang w:val="uk-UA"/>
        </w:rPr>
        <w:t xml:space="preserve"> </w:t>
      </w:r>
      <w:proofErr w:type="spellStart"/>
      <w:r w:rsidRPr="001A37E7">
        <w:rPr>
          <w:color w:val="000000" w:themeColor="text1"/>
          <w:szCs w:val="28"/>
          <w:lang w:val="uk-UA"/>
        </w:rPr>
        <w:t>формирования</w:t>
      </w:r>
      <w:proofErr w:type="spellEnd"/>
      <w:r w:rsidRPr="001A37E7">
        <w:rPr>
          <w:color w:val="000000" w:themeColor="text1"/>
          <w:szCs w:val="28"/>
          <w:lang w:val="uk-UA"/>
        </w:rPr>
        <w:t xml:space="preserve"> </w:t>
      </w:r>
      <w:proofErr w:type="spellStart"/>
      <w:r w:rsidRPr="001A37E7">
        <w:rPr>
          <w:color w:val="000000" w:themeColor="text1"/>
          <w:szCs w:val="28"/>
          <w:lang w:val="uk-UA"/>
        </w:rPr>
        <w:t>случайного</w:t>
      </w:r>
      <w:proofErr w:type="spellEnd"/>
      <w:r w:rsidRPr="001A37E7">
        <w:rPr>
          <w:color w:val="000000" w:themeColor="text1"/>
          <w:szCs w:val="28"/>
          <w:lang w:val="uk-UA"/>
        </w:rPr>
        <w:t xml:space="preserve"> сигнала с признаками </w:t>
      </w:r>
      <w:proofErr w:type="spellStart"/>
      <w:r w:rsidRPr="001A37E7">
        <w:rPr>
          <w:color w:val="000000" w:themeColor="text1"/>
          <w:szCs w:val="28"/>
          <w:lang w:val="uk-UA"/>
        </w:rPr>
        <w:t>аварийности</w:t>
      </w:r>
      <w:proofErr w:type="spellEnd"/>
      <w:r w:rsidRPr="001A37E7">
        <w:rPr>
          <w:color w:val="000000" w:themeColor="text1"/>
          <w:szCs w:val="28"/>
          <w:lang w:val="uk-UA"/>
        </w:rPr>
        <w:t xml:space="preserve">. </w:t>
      </w:r>
      <w:r w:rsidRPr="001A37E7">
        <w:rPr>
          <w:i/>
          <w:color w:val="000000" w:themeColor="text1"/>
          <w:szCs w:val="28"/>
          <w:lang w:val="uk-UA"/>
        </w:rPr>
        <w:t>Системи обробки інформації</w:t>
      </w:r>
      <w:r w:rsidRPr="001A37E7">
        <w:rPr>
          <w:color w:val="000000" w:themeColor="text1"/>
          <w:szCs w:val="28"/>
          <w:lang w:val="uk-UA"/>
        </w:rPr>
        <w:t>. Харків, 2016. Вип. 1. С. 10</w:t>
      </w:r>
      <w:r w:rsidRPr="001A37E7">
        <w:rPr>
          <w:color w:val="000000" w:themeColor="text1"/>
          <w:shd w:val="clear" w:color="auto" w:fill="FFFFFF"/>
          <w:lang w:val="uk-UA"/>
        </w:rPr>
        <w:t>–</w:t>
      </w:r>
      <w:r w:rsidRPr="001A37E7">
        <w:rPr>
          <w:color w:val="000000" w:themeColor="text1"/>
          <w:szCs w:val="28"/>
          <w:lang w:val="uk-UA"/>
        </w:rPr>
        <w:t>14.</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proofErr w:type="spellStart"/>
      <w:r w:rsidRPr="001A37E7">
        <w:rPr>
          <w:color w:val="000000" w:themeColor="text1"/>
          <w:szCs w:val="28"/>
          <w:lang w:val="uk-UA"/>
        </w:rPr>
        <w:t>Владимирский</w:t>
      </w:r>
      <w:proofErr w:type="spellEnd"/>
      <w:r w:rsidRPr="001A37E7">
        <w:rPr>
          <w:color w:val="000000" w:themeColor="text1"/>
          <w:szCs w:val="28"/>
          <w:lang w:val="uk-UA"/>
        </w:rPr>
        <w:t xml:space="preserve"> Э. И., </w:t>
      </w:r>
      <w:proofErr w:type="spellStart"/>
      <w:r w:rsidRPr="001A37E7">
        <w:rPr>
          <w:color w:val="000000" w:themeColor="text1"/>
          <w:szCs w:val="28"/>
          <w:lang w:val="uk-UA"/>
        </w:rPr>
        <w:t>Тагиев</w:t>
      </w:r>
      <w:proofErr w:type="spellEnd"/>
      <w:r w:rsidRPr="001A37E7">
        <w:rPr>
          <w:color w:val="000000" w:themeColor="text1"/>
          <w:szCs w:val="28"/>
          <w:lang w:val="uk-UA"/>
        </w:rPr>
        <w:t xml:space="preserve"> Ф. К. </w:t>
      </w:r>
      <w:proofErr w:type="spellStart"/>
      <w:r w:rsidRPr="001A37E7">
        <w:rPr>
          <w:color w:val="000000" w:themeColor="text1"/>
          <w:szCs w:val="28"/>
          <w:lang w:val="uk-UA"/>
        </w:rPr>
        <w:t>Синергетический</w:t>
      </w:r>
      <w:proofErr w:type="spellEnd"/>
      <w:r w:rsidRPr="001A37E7">
        <w:rPr>
          <w:color w:val="000000" w:themeColor="text1"/>
          <w:szCs w:val="28"/>
          <w:lang w:val="uk-UA"/>
        </w:rPr>
        <w:t xml:space="preserve"> </w:t>
      </w:r>
      <w:proofErr w:type="spellStart"/>
      <w:r w:rsidRPr="001A37E7">
        <w:rPr>
          <w:color w:val="000000" w:themeColor="text1"/>
          <w:szCs w:val="28"/>
          <w:lang w:val="uk-UA"/>
        </w:rPr>
        <w:t>подход</w:t>
      </w:r>
      <w:proofErr w:type="spellEnd"/>
      <w:r w:rsidRPr="001A37E7">
        <w:rPr>
          <w:color w:val="000000" w:themeColor="text1"/>
          <w:szCs w:val="28"/>
          <w:lang w:val="uk-UA"/>
        </w:rPr>
        <w:t xml:space="preserve"> к </w:t>
      </w:r>
      <w:proofErr w:type="spellStart"/>
      <w:r w:rsidRPr="001A37E7">
        <w:rPr>
          <w:color w:val="000000" w:themeColor="text1"/>
          <w:szCs w:val="28"/>
          <w:lang w:val="uk-UA"/>
        </w:rPr>
        <w:t>формированию</w:t>
      </w:r>
      <w:proofErr w:type="spellEnd"/>
      <w:r w:rsidRPr="001A37E7">
        <w:rPr>
          <w:color w:val="000000" w:themeColor="text1"/>
          <w:szCs w:val="28"/>
          <w:lang w:val="uk-UA"/>
        </w:rPr>
        <w:t xml:space="preserve"> </w:t>
      </w:r>
      <w:proofErr w:type="spellStart"/>
      <w:r w:rsidRPr="001A37E7">
        <w:rPr>
          <w:color w:val="000000" w:themeColor="text1"/>
          <w:szCs w:val="28"/>
          <w:lang w:val="uk-UA"/>
        </w:rPr>
        <w:t>интегральных</w:t>
      </w:r>
      <w:proofErr w:type="spellEnd"/>
      <w:r w:rsidRPr="001A37E7">
        <w:rPr>
          <w:color w:val="000000" w:themeColor="text1"/>
          <w:szCs w:val="28"/>
          <w:lang w:val="uk-UA"/>
        </w:rPr>
        <w:t xml:space="preserve"> </w:t>
      </w:r>
      <w:proofErr w:type="spellStart"/>
      <w:r w:rsidRPr="001A37E7">
        <w:rPr>
          <w:color w:val="000000" w:themeColor="text1"/>
          <w:szCs w:val="28"/>
          <w:lang w:val="uk-UA"/>
        </w:rPr>
        <w:t>размерностей</w:t>
      </w:r>
      <w:proofErr w:type="spellEnd"/>
      <w:r w:rsidRPr="001A37E7">
        <w:rPr>
          <w:color w:val="000000" w:themeColor="text1"/>
          <w:szCs w:val="28"/>
          <w:lang w:val="uk-UA"/>
        </w:rPr>
        <w:t xml:space="preserve"> в </w:t>
      </w:r>
      <w:proofErr w:type="spellStart"/>
      <w:r w:rsidRPr="001A37E7">
        <w:rPr>
          <w:color w:val="000000" w:themeColor="text1"/>
          <w:szCs w:val="28"/>
          <w:lang w:val="uk-UA"/>
        </w:rPr>
        <w:t>интеллектуальных</w:t>
      </w:r>
      <w:proofErr w:type="spellEnd"/>
      <w:r w:rsidRPr="001A37E7">
        <w:rPr>
          <w:color w:val="000000" w:themeColor="text1"/>
          <w:szCs w:val="28"/>
          <w:lang w:val="uk-UA"/>
        </w:rPr>
        <w:t xml:space="preserve"> </w:t>
      </w:r>
      <w:proofErr w:type="spellStart"/>
      <w:r w:rsidRPr="001A37E7">
        <w:rPr>
          <w:color w:val="000000" w:themeColor="text1"/>
          <w:szCs w:val="28"/>
          <w:lang w:val="uk-UA"/>
        </w:rPr>
        <w:t>информационно</w:t>
      </w:r>
      <w:proofErr w:type="spellEnd"/>
      <w:r w:rsidRPr="001A37E7">
        <w:rPr>
          <w:color w:val="000000" w:themeColor="text1"/>
          <w:szCs w:val="28"/>
          <w:lang w:val="uk-UA"/>
        </w:rPr>
        <w:t xml:space="preserve"> - </w:t>
      </w:r>
      <w:proofErr w:type="spellStart"/>
      <w:r w:rsidRPr="001A37E7">
        <w:rPr>
          <w:color w:val="000000" w:themeColor="text1"/>
          <w:szCs w:val="28"/>
          <w:lang w:val="uk-UA"/>
        </w:rPr>
        <w:t>измерительных</w:t>
      </w:r>
      <w:proofErr w:type="spellEnd"/>
      <w:r w:rsidRPr="001A37E7">
        <w:rPr>
          <w:color w:val="000000" w:themeColor="text1"/>
          <w:szCs w:val="28"/>
          <w:lang w:val="uk-UA"/>
        </w:rPr>
        <w:t xml:space="preserve"> системах. </w:t>
      </w:r>
      <w:proofErr w:type="spellStart"/>
      <w:r w:rsidRPr="001A37E7">
        <w:rPr>
          <w:i/>
          <w:color w:val="000000" w:themeColor="text1"/>
          <w:szCs w:val="28"/>
          <w:lang w:val="uk-UA"/>
        </w:rPr>
        <w:t>Информационные</w:t>
      </w:r>
      <w:proofErr w:type="spellEnd"/>
      <w:r w:rsidRPr="001A37E7">
        <w:rPr>
          <w:i/>
          <w:color w:val="000000" w:themeColor="text1"/>
          <w:szCs w:val="28"/>
          <w:lang w:val="uk-UA"/>
        </w:rPr>
        <w:t xml:space="preserve"> технологи</w:t>
      </w:r>
      <w:r w:rsidRPr="001A37E7">
        <w:rPr>
          <w:color w:val="000000" w:themeColor="text1"/>
          <w:szCs w:val="28"/>
          <w:lang w:val="uk-UA"/>
        </w:rPr>
        <w:t>. 2010. № 6. С. 62</w:t>
      </w:r>
      <w:r w:rsidRPr="001A37E7">
        <w:rPr>
          <w:color w:val="000000" w:themeColor="text1"/>
          <w:shd w:val="clear" w:color="auto" w:fill="FFFFFF"/>
          <w:lang w:val="uk-UA"/>
        </w:rPr>
        <w:t>–</w:t>
      </w:r>
      <w:r w:rsidRPr="001A37E7">
        <w:rPr>
          <w:color w:val="000000" w:themeColor="text1"/>
          <w:szCs w:val="28"/>
          <w:lang w:val="uk-UA"/>
        </w:rPr>
        <w:t>57.</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r w:rsidRPr="001A37E7">
        <w:rPr>
          <w:color w:val="000000" w:themeColor="text1"/>
          <w:szCs w:val="28"/>
          <w:lang w:val="uk-UA"/>
        </w:rPr>
        <w:t xml:space="preserve">Гречин В. П., Шарыгин М. В. </w:t>
      </w:r>
      <w:proofErr w:type="spellStart"/>
      <w:r w:rsidRPr="001A37E7">
        <w:rPr>
          <w:color w:val="000000" w:themeColor="text1"/>
          <w:szCs w:val="28"/>
          <w:lang w:val="uk-UA"/>
        </w:rPr>
        <w:t>Вопросы</w:t>
      </w:r>
      <w:proofErr w:type="spellEnd"/>
      <w:r w:rsidRPr="001A37E7">
        <w:rPr>
          <w:color w:val="000000" w:themeColor="text1"/>
          <w:szCs w:val="28"/>
          <w:lang w:val="uk-UA"/>
        </w:rPr>
        <w:t xml:space="preserve"> </w:t>
      </w:r>
      <w:proofErr w:type="spellStart"/>
      <w:r w:rsidRPr="001A37E7">
        <w:rPr>
          <w:color w:val="000000" w:themeColor="text1"/>
          <w:szCs w:val="28"/>
          <w:lang w:val="uk-UA"/>
        </w:rPr>
        <w:t>диагностики</w:t>
      </w:r>
      <w:proofErr w:type="spellEnd"/>
      <w:r w:rsidRPr="001A37E7">
        <w:rPr>
          <w:color w:val="000000" w:themeColor="text1"/>
          <w:szCs w:val="28"/>
          <w:lang w:val="uk-UA"/>
        </w:rPr>
        <w:t xml:space="preserve"> энергооборудования с </w:t>
      </w:r>
      <w:proofErr w:type="spellStart"/>
      <w:r w:rsidRPr="001A37E7">
        <w:rPr>
          <w:color w:val="000000" w:themeColor="text1"/>
          <w:szCs w:val="28"/>
          <w:lang w:val="uk-UA"/>
        </w:rPr>
        <w:t>применением</w:t>
      </w:r>
      <w:proofErr w:type="spellEnd"/>
      <w:r w:rsidRPr="001A37E7">
        <w:rPr>
          <w:color w:val="000000" w:themeColor="text1"/>
          <w:szCs w:val="28"/>
          <w:lang w:val="uk-UA"/>
        </w:rPr>
        <w:t xml:space="preserve"> </w:t>
      </w:r>
      <w:proofErr w:type="spellStart"/>
      <w:r w:rsidRPr="001A37E7">
        <w:rPr>
          <w:color w:val="000000" w:themeColor="text1"/>
          <w:szCs w:val="28"/>
          <w:lang w:val="uk-UA"/>
        </w:rPr>
        <w:t>теории</w:t>
      </w:r>
      <w:proofErr w:type="spellEnd"/>
      <w:r w:rsidRPr="001A37E7">
        <w:rPr>
          <w:color w:val="000000" w:themeColor="text1"/>
          <w:szCs w:val="28"/>
          <w:lang w:val="uk-UA"/>
        </w:rPr>
        <w:t xml:space="preserve"> </w:t>
      </w:r>
      <w:proofErr w:type="spellStart"/>
      <w:r w:rsidRPr="001A37E7">
        <w:rPr>
          <w:color w:val="000000" w:themeColor="text1"/>
          <w:szCs w:val="28"/>
          <w:lang w:val="uk-UA"/>
        </w:rPr>
        <w:t>хаоса</w:t>
      </w:r>
      <w:proofErr w:type="spellEnd"/>
      <w:r w:rsidRPr="001A37E7">
        <w:rPr>
          <w:color w:val="000000" w:themeColor="text1"/>
          <w:szCs w:val="28"/>
          <w:lang w:val="uk-UA"/>
        </w:rPr>
        <w:t xml:space="preserve">. </w:t>
      </w:r>
      <w:proofErr w:type="spellStart"/>
      <w:r w:rsidRPr="001A37E7">
        <w:rPr>
          <w:i/>
          <w:color w:val="000000" w:themeColor="text1"/>
          <w:szCs w:val="28"/>
          <w:lang w:val="uk-UA"/>
        </w:rPr>
        <w:t>Повышение</w:t>
      </w:r>
      <w:proofErr w:type="spellEnd"/>
      <w:r w:rsidRPr="001A37E7">
        <w:rPr>
          <w:i/>
          <w:color w:val="000000" w:themeColor="text1"/>
          <w:szCs w:val="28"/>
          <w:lang w:val="uk-UA"/>
        </w:rPr>
        <w:t xml:space="preserve"> </w:t>
      </w:r>
      <w:proofErr w:type="spellStart"/>
      <w:r w:rsidRPr="001A37E7">
        <w:rPr>
          <w:i/>
          <w:color w:val="000000" w:themeColor="text1"/>
          <w:szCs w:val="28"/>
          <w:lang w:val="uk-UA"/>
        </w:rPr>
        <w:t>работы</w:t>
      </w:r>
      <w:proofErr w:type="spellEnd"/>
      <w:r w:rsidRPr="001A37E7">
        <w:rPr>
          <w:i/>
          <w:color w:val="000000" w:themeColor="text1"/>
          <w:szCs w:val="28"/>
          <w:lang w:val="uk-UA"/>
        </w:rPr>
        <w:t xml:space="preserve"> </w:t>
      </w:r>
      <w:proofErr w:type="spellStart"/>
      <w:r w:rsidRPr="001A37E7">
        <w:rPr>
          <w:i/>
          <w:color w:val="000000" w:themeColor="text1"/>
          <w:szCs w:val="28"/>
          <w:lang w:val="uk-UA"/>
        </w:rPr>
        <w:t>энергосистем</w:t>
      </w:r>
      <w:proofErr w:type="spellEnd"/>
      <w:r w:rsidRPr="001A37E7">
        <w:rPr>
          <w:i/>
          <w:color w:val="000000" w:themeColor="text1"/>
          <w:szCs w:val="28"/>
          <w:lang w:val="uk-UA"/>
        </w:rPr>
        <w:t xml:space="preserve"> : </w:t>
      </w:r>
      <w:proofErr w:type="spellStart"/>
      <w:r w:rsidRPr="001A37E7">
        <w:rPr>
          <w:i/>
          <w:color w:val="000000" w:themeColor="text1"/>
          <w:szCs w:val="28"/>
          <w:lang w:val="uk-UA"/>
        </w:rPr>
        <w:t>труды</w:t>
      </w:r>
      <w:proofErr w:type="spellEnd"/>
      <w:r w:rsidRPr="001A37E7">
        <w:rPr>
          <w:i/>
          <w:color w:val="000000" w:themeColor="text1"/>
          <w:szCs w:val="28"/>
          <w:lang w:val="uk-UA"/>
        </w:rPr>
        <w:t xml:space="preserve"> ИГЭУ</w:t>
      </w:r>
      <w:r w:rsidRPr="001A37E7">
        <w:rPr>
          <w:color w:val="000000" w:themeColor="text1"/>
          <w:szCs w:val="28"/>
          <w:lang w:val="uk-UA"/>
        </w:rPr>
        <w:t>. Москва, 2009. Вып. IX. C. 302</w:t>
      </w:r>
      <w:r w:rsidRPr="001A37E7">
        <w:rPr>
          <w:color w:val="000000" w:themeColor="text1"/>
          <w:lang w:val="uk-UA"/>
        </w:rPr>
        <w:t>–</w:t>
      </w:r>
      <w:r w:rsidRPr="001A37E7">
        <w:rPr>
          <w:color w:val="000000" w:themeColor="text1"/>
          <w:szCs w:val="28"/>
          <w:lang w:val="uk-UA"/>
        </w:rPr>
        <w:t>313.</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proofErr w:type="spellStart"/>
      <w:r w:rsidRPr="001A37E7">
        <w:rPr>
          <w:color w:val="000000" w:themeColor="text1"/>
          <w:szCs w:val="28"/>
          <w:lang w:val="uk-UA"/>
        </w:rPr>
        <w:t>Дубовой</w:t>
      </w:r>
      <w:proofErr w:type="spellEnd"/>
      <w:r w:rsidRPr="001A37E7">
        <w:rPr>
          <w:color w:val="000000" w:themeColor="text1"/>
          <w:szCs w:val="28"/>
          <w:lang w:val="uk-UA"/>
        </w:rPr>
        <w:t xml:space="preserve"> Н. Д., </w:t>
      </w:r>
      <w:proofErr w:type="spellStart"/>
      <w:r w:rsidRPr="001A37E7">
        <w:rPr>
          <w:color w:val="000000" w:themeColor="text1"/>
          <w:szCs w:val="28"/>
          <w:lang w:val="uk-UA"/>
        </w:rPr>
        <w:t>Портнов</w:t>
      </w:r>
      <w:proofErr w:type="spellEnd"/>
      <w:r w:rsidRPr="001A37E7">
        <w:rPr>
          <w:color w:val="000000" w:themeColor="text1"/>
          <w:szCs w:val="28"/>
          <w:lang w:val="uk-UA"/>
        </w:rPr>
        <w:t xml:space="preserve"> Е. М. К </w:t>
      </w:r>
      <w:proofErr w:type="spellStart"/>
      <w:r w:rsidRPr="001A37E7">
        <w:rPr>
          <w:color w:val="000000" w:themeColor="text1"/>
          <w:szCs w:val="28"/>
          <w:lang w:val="uk-UA"/>
        </w:rPr>
        <w:t>вопросу</w:t>
      </w:r>
      <w:proofErr w:type="spellEnd"/>
      <w:r w:rsidRPr="001A37E7">
        <w:rPr>
          <w:color w:val="000000" w:themeColor="text1"/>
          <w:szCs w:val="28"/>
          <w:lang w:val="uk-UA"/>
        </w:rPr>
        <w:t xml:space="preserve"> </w:t>
      </w:r>
      <w:proofErr w:type="spellStart"/>
      <w:r w:rsidRPr="001A37E7">
        <w:rPr>
          <w:color w:val="000000" w:themeColor="text1"/>
          <w:szCs w:val="28"/>
          <w:lang w:val="uk-UA"/>
        </w:rPr>
        <w:t>повышения</w:t>
      </w:r>
      <w:proofErr w:type="spellEnd"/>
      <w:r w:rsidRPr="001A37E7">
        <w:rPr>
          <w:color w:val="000000" w:themeColor="text1"/>
          <w:szCs w:val="28"/>
          <w:lang w:val="uk-UA"/>
        </w:rPr>
        <w:t xml:space="preserve"> </w:t>
      </w:r>
      <w:proofErr w:type="spellStart"/>
      <w:r w:rsidRPr="001A37E7">
        <w:rPr>
          <w:color w:val="000000" w:themeColor="text1"/>
          <w:szCs w:val="28"/>
          <w:lang w:val="uk-UA"/>
        </w:rPr>
        <w:t>эффективности</w:t>
      </w:r>
      <w:proofErr w:type="spellEnd"/>
      <w:r w:rsidRPr="001A37E7">
        <w:rPr>
          <w:color w:val="000000" w:themeColor="text1"/>
          <w:szCs w:val="28"/>
          <w:lang w:val="uk-UA"/>
        </w:rPr>
        <w:t xml:space="preserve"> информационно-управляющих </w:t>
      </w:r>
      <w:proofErr w:type="spellStart"/>
      <w:r w:rsidRPr="001A37E7">
        <w:rPr>
          <w:color w:val="000000" w:themeColor="text1"/>
          <w:szCs w:val="28"/>
          <w:lang w:val="uk-UA"/>
        </w:rPr>
        <w:t>комплексов</w:t>
      </w:r>
      <w:proofErr w:type="spellEnd"/>
      <w:r w:rsidRPr="001A37E7">
        <w:rPr>
          <w:color w:val="000000" w:themeColor="text1"/>
          <w:szCs w:val="28"/>
          <w:lang w:val="uk-UA"/>
        </w:rPr>
        <w:t xml:space="preserve">. </w:t>
      </w:r>
      <w:proofErr w:type="spellStart"/>
      <w:r w:rsidRPr="001A37E7">
        <w:rPr>
          <w:i/>
          <w:color w:val="000000" w:themeColor="text1"/>
          <w:szCs w:val="28"/>
          <w:lang w:val="uk-UA"/>
        </w:rPr>
        <w:t>Известия</w:t>
      </w:r>
      <w:proofErr w:type="spellEnd"/>
      <w:r w:rsidRPr="001A37E7">
        <w:rPr>
          <w:i/>
          <w:color w:val="000000" w:themeColor="text1"/>
          <w:szCs w:val="28"/>
          <w:lang w:val="uk-UA"/>
        </w:rPr>
        <w:t xml:space="preserve"> </w:t>
      </w:r>
      <w:proofErr w:type="spellStart"/>
      <w:r w:rsidRPr="001A37E7">
        <w:rPr>
          <w:i/>
          <w:color w:val="000000" w:themeColor="text1"/>
          <w:szCs w:val="28"/>
          <w:lang w:val="uk-UA"/>
        </w:rPr>
        <w:t>ВУЗов</w:t>
      </w:r>
      <w:proofErr w:type="spellEnd"/>
      <w:r w:rsidRPr="001A37E7">
        <w:rPr>
          <w:i/>
          <w:color w:val="000000" w:themeColor="text1"/>
          <w:szCs w:val="28"/>
          <w:lang w:val="uk-UA"/>
        </w:rPr>
        <w:t xml:space="preserve">. </w:t>
      </w:r>
      <w:proofErr w:type="spellStart"/>
      <w:r w:rsidRPr="001A37E7">
        <w:rPr>
          <w:i/>
          <w:color w:val="000000" w:themeColor="text1"/>
          <w:szCs w:val="28"/>
          <w:lang w:val="uk-UA"/>
        </w:rPr>
        <w:t>Электроника</w:t>
      </w:r>
      <w:proofErr w:type="spellEnd"/>
      <w:r w:rsidRPr="001A37E7">
        <w:rPr>
          <w:i/>
          <w:color w:val="000000" w:themeColor="text1"/>
          <w:szCs w:val="28"/>
          <w:lang w:val="uk-UA"/>
        </w:rPr>
        <w:t>.</w:t>
      </w:r>
      <w:r w:rsidRPr="001A37E7">
        <w:rPr>
          <w:color w:val="000000" w:themeColor="text1"/>
          <w:szCs w:val="28"/>
          <w:lang w:val="uk-UA"/>
        </w:rPr>
        <w:t xml:space="preserve"> 2000. № 4-5. C. 63</w:t>
      </w:r>
      <w:r w:rsidRPr="001A37E7">
        <w:rPr>
          <w:color w:val="000000" w:themeColor="text1"/>
          <w:lang w:val="uk-UA"/>
        </w:rPr>
        <w:t>–</w:t>
      </w:r>
      <w:r w:rsidRPr="001A37E7">
        <w:rPr>
          <w:color w:val="000000" w:themeColor="text1"/>
          <w:szCs w:val="28"/>
          <w:lang w:val="uk-UA"/>
        </w:rPr>
        <w:t>67.</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proofErr w:type="spellStart"/>
      <w:r w:rsidRPr="001A37E7">
        <w:rPr>
          <w:color w:val="000000" w:themeColor="text1"/>
          <w:szCs w:val="28"/>
          <w:lang w:val="uk-UA"/>
        </w:rPr>
        <w:t>Купцов</w:t>
      </w:r>
      <w:proofErr w:type="spellEnd"/>
      <w:r w:rsidRPr="001A37E7">
        <w:rPr>
          <w:color w:val="000000" w:themeColor="text1"/>
          <w:szCs w:val="28"/>
          <w:lang w:val="uk-UA"/>
        </w:rPr>
        <w:t xml:space="preserve"> П.В. </w:t>
      </w:r>
      <w:proofErr w:type="spellStart"/>
      <w:r w:rsidRPr="001A37E7">
        <w:rPr>
          <w:color w:val="000000" w:themeColor="text1"/>
          <w:szCs w:val="28"/>
          <w:lang w:val="uk-UA"/>
        </w:rPr>
        <w:t>Вычисление</w:t>
      </w:r>
      <w:proofErr w:type="spellEnd"/>
      <w:r w:rsidRPr="001A37E7">
        <w:rPr>
          <w:color w:val="000000" w:themeColor="text1"/>
          <w:szCs w:val="28"/>
          <w:lang w:val="uk-UA"/>
        </w:rPr>
        <w:t xml:space="preserve"> </w:t>
      </w:r>
      <w:proofErr w:type="spellStart"/>
      <w:r w:rsidRPr="001A37E7">
        <w:rPr>
          <w:color w:val="000000" w:themeColor="text1"/>
          <w:szCs w:val="28"/>
          <w:lang w:val="uk-UA"/>
        </w:rPr>
        <w:t>показателей</w:t>
      </w:r>
      <w:proofErr w:type="spellEnd"/>
      <w:r w:rsidRPr="001A37E7">
        <w:rPr>
          <w:color w:val="000000" w:themeColor="text1"/>
          <w:szCs w:val="28"/>
          <w:lang w:val="uk-UA"/>
        </w:rPr>
        <w:t xml:space="preserve"> Ляпунова для </w:t>
      </w:r>
      <w:proofErr w:type="spellStart"/>
      <w:r w:rsidRPr="001A37E7">
        <w:rPr>
          <w:color w:val="000000" w:themeColor="text1"/>
          <w:szCs w:val="28"/>
          <w:lang w:val="uk-UA"/>
        </w:rPr>
        <w:t>распределённых</w:t>
      </w:r>
      <w:proofErr w:type="spellEnd"/>
      <w:r w:rsidRPr="001A37E7">
        <w:rPr>
          <w:color w:val="000000" w:themeColor="text1"/>
          <w:szCs w:val="28"/>
          <w:lang w:val="uk-UA"/>
        </w:rPr>
        <w:t xml:space="preserve"> систем: </w:t>
      </w:r>
      <w:proofErr w:type="spellStart"/>
      <w:r w:rsidRPr="001A37E7">
        <w:rPr>
          <w:color w:val="000000" w:themeColor="text1"/>
          <w:szCs w:val="28"/>
          <w:lang w:val="uk-UA"/>
        </w:rPr>
        <w:t>преимущества</w:t>
      </w:r>
      <w:proofErr w:type="spellEnd"/>
      <w:r w:rsidRPr="001A37E7">
        <w:rPr>
          <w:color w:val="000000" w:themeColor="text1"/>
          <w:szCs w:val="28"/>
          <w:lang w:val="uk-UA"/>
        </w:rPr>
        <w:t xml:space="preserve"> и </w:t>
      </w:r>
      <w:proofErr w:type="spellStart"/>
      <w:r w:rsidRPr="001A37E7">
        <w:rPr>
          <w:color w:val="000000" w:themeColor="text1"/>
          <w:szCs w:val="28"/>
          <w:lang w:val="uk-UA"/>
        </w:rPr>
        <w:t>недостатки</w:t>
      </w:r>
      <w:proofErr w:type="spellEnd"/>
      <w:r w:rsidRPr="001A37E7">
        <w:rPr>
          <w:color w:val="000000" w:themeColor="text1"/>
          <w:szCs w:val="28"/>
          <w:lang w:val="uk-UA"/>
        </w:rPr>
        <w:t xml:space="preserve"> </w:t>
      </w:r>
      <w:proofErr w:type="spellStart"/>
      <w:r w:rsidRPr="001A37E7">
        <w:rPr>
          <w:color w:val="000000" w:themeColor="text1"/>
          <w:szCs w:val="28"/>
          <w:lang w:val="uk-UA"/>
        </w:rPr>
        <w:t>различных</w:t>
      </w:r>
      <w:proofErr w:type="spellEnd"/>
      <w:r w:rsidRPr="001A37E7">
        <w:rPr>
          <w:color w:val="000000" w:themeColor="text1"/>
          <w:szCs w:val="28"/>
          <w:lang w:val="uk-UA"/>
        </w:rPr>
        <w:t xml:space="preserve"> </w:t>
      </w:r>
      <w:proofErr w:type="spellStart"/>
      <w:r w:rsidRPr="001A37E7">
        <w:rPr>
          <w:color w:val="000000" w:themeColor="text1"/>
          <w:szCs w:val="28"/>
          <w:lang w:val="uk-UA"/>
        </w:rPr>
        <w:t>численных</w:t>
      </w:r>
      <w:proofErr w:type="spellEnd"/>
      <w:r w:rsidRPr="001A37E7">
        <w:rPr>
          <w:color w:val="000000" w:themeColor="text1"/>
          <w:szCs w:val="28"/>
          <w:lang w:val="uk-UA"/>
        </w:rPr>
        <w:t xml:space="preserve"> </w:t>
      </w:r>
      <w:proofErr w:type="spellStart"/>
      <w:r w:rsidRPr="001A37E7">
        <w:rPr>
          <w:color w:val="000000" w:themeColor="text1"/>
          <w:szCs w:val="28"/>
          <w:lang w:val="uk-UA"/>
        </w:rPr>
        <w:t>методов</w:t>
      </w:r>
      <w:proofErr w:type="spellEnd"/>
      <w:r w:rsidRPr="001A37E7">
        <w:rPr>
          <w:color w:val="000000" w:themeColor="text1"/>
          <w:szCs w:val="28"/>
          <w:lang w:val="uk-UA"/>
        </w:rPr>
        <w:t xml:space="preserve">. </w:t>
      </w:r>
      <w:proofErr w:type="spellStart"/>
      <w:r w:rsidRPr="001A37E7">
        <w:rPr>
          <w:i/>
          <w:color w:val="000000" w:themeColor="text1"/>
          <w:szCs w:val="28"/>
          <w:lang w:val="uk-UA"/>
        </w:rPr>
        <w:t>Известия</w:t>
      </w:r>
      <w:proofErr w:type="spellEnd"/>
      <w:r w:rsidRPr="001A37E7">
        <w:rPr>
          <w:i/>
          <w:color w:val="000000" w:themeColor="text1"/>
          <w:szCs w:val="28"/>
          <w:lang w:val="uk-UA"/>
        </w:rPr>
        <w:t xml:space="preserve"> </w:t>
      </w:r>
      <w:proofErr w:type="spellStart"/>
      <w:r w:rsidRPr="001A37E7">
        <w:rPr>
          <w:i/>
          <w:color w:val="000000" w:themeColor="text1"/>
          <w:szCs w:val="28"/>
          <w:lang w:val="uk-UA"/>
        </w:rPr>
        <w:t>вузов</w:t>
      </w:r>
      <w:proofErr w:type="spellEnd"/>
      <w:r w:rsidRPr="001A37E7">
        <w:rPr>
          <w:i/>
          <w:color w:val="000000" w:themeColor="text1"/>
          <w:szCs w:val="28"/>
          <w:lang w:val="uk-UA"/>
        </w:rPr>
        <w:t xml:space="preserve">. </w:t>
      </w:r>
      <w:proofErr w:type="spellStart"/>
      <w:r w:rsidRPr="001A37E7">
        <w:rPr>
          <w:i/>
          <w:color w:val="000000" w:themeColor="text1"/>
          <w:szCs w:val="28"/>
          <w:lang w:val="uk-UA"/>
        </w:rPr>
        <w:t>Прикладная</w:t>
      </w:r>
      <w:proofErr w:type="spellEnd"/>
      <w:r w:rsidRPr="001A37E7">
        <w:rPr>
          <w:i/>
          <w:color w:val="000000" w:themeColor="text1"/>
          <w:szCs w:val="28"/>
          <w:lang w:val="uk-UA"/>
        </w:rPr>
        <w:t xml:space="preserve"> и </w:t>
      </w:r>
      <w:proofErr w:type="spellStart"/>
      <w:r w:rsidRPr="001A37E7">
        <w:rPr>
          <w:i/>
          <w:color w:val="000000" w:themeColor="text1"/>
          <w:szCs w:val="28"/>
          <w:lang w:val="uk-UA"/>
        </w:rPr>
        <w:t>нелинейная</w:t>
      </w:r>
      <w:proofErr w:type="spellEnd"/>
      <w:r w:rsidRPr="001A37E7">
        <w:rPr>
          <w:i/>
          <w:color w:val="000000" w:themeColor="text1"/>
          <w:szCs w:val="28"/>
          <w:lang w:val="uk-UA"/>
        </w:rPr>
        <w:t xml:space="preserve"> </w:t>
      </w:r>
      <w:proofErr w:type="spellStart"/>
      <w:r w:rsidRPr="001A37E7">
        <w:rPr>
          <w:i/>
          <w:color w:val="000000" w:themeColor="text1"/>
          <w:szCs w:val="28"/>
          <w:lang w:val="uk-UA"/>
        </w:rPr>
        <w:t>динамика</w:t>
      </w:r>
      <w:proofErr w:type="spellEnd"/>
      <w:r w:rsidRPr="001A37E7">
        <w:rPr>
          <w:i/>
          <w:color w:val="000000" w:themeColor="text1"/>
          <w:szCs w:val="28"/>
          <w:lang w:val="uk-UA"/>
        </w:rPr>
        <w:t>.</w:t>
      </w:r>
      <w:r w:rsidRPr="001A37E7">
        <w:rPr>
          <w:color w:val="000000" w:themeColor="text1"/>
          <w:szCs w:val="28"/>
          <w:lang w:val="uk-UA"/>
        </w:rPr>
        <w:t xml:space="preserve"> 2010. Т. 18, № 5. С. 93</w:t>
      </w:r>
      <w:r w:rsidRPr="001A37E7">
        <w:rPr>
          <w:color w:val="000000" w:themeColor="text1"/>
          <w:lang w:val="uk-UA"/>
        </w:rPr>
        <w:t>–</w:t>
      </w:r>
      <w:r w:rsidRPr="001A37E7">
        <w:rPr>
          <w:color w:val="000000" w:themeColor="text1"/>
          <w:szCs w:val="28"/>
          <w:lang w:val="uk-UA"/>
        </w:rPr>
        <w:t>112.</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proofErr w:type="spellStart"/>
      <w:r w:rsidRPr="001A37E7">
        <w:rPr>
          <w:color w:val="000000" w:themeColor="text1"/>
          <w:szCs w:val="28"/>
          <w:lang w:val="uk-UA"/>
        </w:rPr>
        <w:t>Лоскутов</w:t>
      </w:r>
      <w:proofErr w:type="spellEnd"/>
      <w:r w:rsidRPr="001A37E7">
        <w:rPr>
          <w:color w:val="000000" w:themeColor="text1"/>
          <w:szCs w:val="28"/>
          <w:lang w:val="uk-UA"/>
        </w:rPr>
        <w:t xml:space="preserve"> А. Ю. </w:t>
      </w:r>
      <w:proofErr w:type="spellStart"/>
      <w:r w:rsidRPr="001A37E7">
        <w:rPr>
          <w:color w:val="000000" w:themeColor="text1"/>
          <w:szCs w:val="28"/>
          <w:lang w:val="uk-UA"/>
        </w:rPr>
        <w:t>Проблемы</w:t>
      </w:r>
      <w:proofErr w:type="spellEnd"/>
      <w:r w:rsidRPr="001A37E7">
        <w:rPr>
          <w:color w:val="000000" w:themeColor="text1"/>
          <w:szCs w:val="28"/>
          <w:lang w:val="uk-UA"/>
        </w:rPr>
        <w:t xml:space="preserve"> </w:t>
      </w:r>
      <w:proofErr w:type="spellStart"/>
      <w:r w:rsidRPr="001A37E7">
        <w:rPr>
          <w:color w:val="000000" w:themeColor="text1"/>
          <w:szCs w:val="28"/>
          <w:lang w:val="uk-UA"/>
        </w:rPr>
        <w:t>нелинейной</w:t>
      </w:r>
      <w:proofErr w:type="spellEnd"/>
      <w:r w:rsidRPr="001A37E7">
        <w:rPr>
          <w:color w:val="000000" w:themeColor="text1"/>
          <w:szCs w:val="28"/>
          <w:lang w:val="uk-UA"/>
        </w:rPr>
        <w:t xml:space="preserve"> </w:t>
      </w:r>
      <w:proofErr w:type="spellStart"/>
      <w:r w:rsidRPr="001A37E7">
        <w:rPr>
          <w:color w:val="000000" w:themeColor="text1"/>
          <w:szCs w:val="28"/>
          <w:lang w:val="uk-UA"/>
        </w:rPr>
        <w:t>динамики</w:t>
      </w:r>
      <w:proofErr w:type="spellEnd"/>
      <w:r w:rsidRPr="001A37E7">
        <w:rPr>
          <w:color w:val="000000" w:themeColor="text1"/>
          <w:szCs w:val="28"/>
          <w:lang w:val="uk-UA"/>
        </w:rPr>
        <w:t xml:space="preserve"> II. </w:t>
      </w:r>
      <w:proofErr w:type="spellStart"/>
      <w:r w:rsidRPr="001A37E7">
        <w:rPr>
          <w:color w:val="000000" w:themeColor="text1"/>
          <w:szCs w:val="28"/>
          <w:lang w:val="uk-UA"/>
        </w:rPr>
        <w:t>Подавление</w:t>
      </w:r>
      <w:proofErr w:type="spellEnd"/>
      <w:r w:rsidRPr="001A37E7">
        <w:rPr>
          <w:color w:val="000000" w:themeColor="text1"/>
          <w:szCs w:val="28"/>
          <w:lang w:val="uk-UA"/>
        </w:rPr>
        <w:t xml:space="preserve"> </w:t>
      </w:r>
      <w:proofErr w:type="spellStart"/>
      <w:r w:rsidRPr="001A37E7">
        <w:rPr>
          <w:color w:val="000000" w:themeColor="text1"/>
          <w:szCs w:val="28"/>
          <w:lang w:val="uk-UA"/>
        </w:rPr>
        <w:t>хаоса</w:t>
      </w:r>
      <w:proofErr w:type="spellEnd"/>
      <w:r w:rsidRPr="001A37E7">
        <w:rPr>
          <w:color w:val="000000" w:themeColor="text1"/>
          <w:szCs w:val="28"/>
          <w:lang w:val="uk-UA"/>
        </w:rPr>
        <w:t xml:space="preserve"> и </w:t>
      </w:r>
      <w:proofErr w:type="spellStart"/>
      <w:r w:rsidRPr="001A37E7">
        <w:rPr>
          <w:color w:val="000000" w:themeColor="text1"/>
          <w:szCs w:val="28"/>
          <w:lang w:val="uk-UA"/>
        </w:rPr>
        <w:t>управление</w:t>
      </w:r>
      <w:proofErr w:type="spellEnd"/>
      <w:r w:rsidRPr="001A37E7">
        <w:rPr>
          <w:color w:val="000000" w:themeColor="text1"/>
          <w:szCs w:val="28"/>
          <w:lang w:val="uk-UA"/>
        </w:rPr>
        <w:t xml:space="preserve"> </w:t>
      </w:r>
      <w:proofErr w:type="spellStart"/>
      <w:r w:rsidRPr="001A37E7">
        <w:rPr>
          <w:color w:val="000000" w:themeColor="text1"/>
          <w:szCs w:val="28"/>
          <w:lang w:val="uk-UA"/>
        </w:rPr>
        <w:t>динамическими</w:t>
      </w:r>
      <w:proofErr w:type="spellEnd"/>
      <w:r w:rsidRPr="001A37E7">
        <w:rPr>
          <w:color w:val="000000" w:themeColor="text1"/>
          <w:szCs w:val="28"/>
          <w:lang w:val="uk-UA"/>
        </w:rPr>
        <w:t xml:space="preserve"> системами. </w:t>
      </w:r>
      <w:proofErr w:type="spellStart"/>
      <w:r w:rsidRPr="001A37E7">
        <w:rPr>
          <w:i/>
          <w:color w:val="000000" w:themeColor="text1"/>
          <w:szCs w:val="28"/>
          <w:lang w:val="uk-UA"/>
        </w:rPr>
        <w:t>Вестник</w:t>
      </w:r>
      <w:proofErr w:type="spellEnd"/>
      <w:r w:rsidRPr="001A37E7">
        <w:rPr>
          <w:i/>
          <w:color w:val="000000" w:themeColor="text1"/>
          <w:szCs w:val="28"/>
          <w:lang w:val="uk-UA"/>
        </w:rPr>
        <w:t xml:space="preserve"> </w:t>
      </w:r>
      <w:proofErr w:type="spellStart"/>
      <w:r w:rsidRPr="001A37E7">
        <w:rPr>
          <w:i/>
          <w:color w:val="000000" w:themeColor="text1"/>
          <w:szCs w:val="28"/>
          <w:lang w:val="uk-UA"/>
        </w:rPr>
        <w:t>Моск</w:t>
      </w:r>
      <w:proofErr w:type="spellEnd"/>
      <w:r w:rsidRPr="001A37E7">
        <w:rPr>
          <w:i/>
          <w:color w:val="000000" w:themeColor="text1"/>
          <w:szCs w:val="28"/>
          <w:lang w:val="uk-UA"/>
        </w:rPr>
        <w:t xml:space="preserve">. </w:t>
      </w:r>
      <w:proofErr w:type="spellStart"/>
      <w:r w:rsidRPr="001A37E7">
        <w:rPr>
          <w:i/>
          <w:color w:val="000000" w:themeColor="text1"/>
          <w:szCs w:val="28"/>
          <w:lang w:val="uk-UA"/>
        </w:rPr>
        <w:t>Ун-та</w:t>
      </w:r>
      <w:proofErr w:type="spellEnd"/>
      <w:r w:rsidRPr="001A37E7">
        <w:rPr>
          <w:i/>
          <w:color w:val="000000" w:themeColor="text1"/>
          <w:szCs w:val="28"/>
          <w:lang w:val="uk-UA"/>
        </w:rPr>
        <w:t xml:space="preserve">. </w:t>
      </w:r>
      <w:proofErr w:type="spellStart"/>
      <w:r w:rsidRPr="001A37E7">
        <w:rPr>
          <w:i/>
          <w:color w:val="000000" w:themeColor="text1"/>
          <w:szCs w:val="28"/>
          <w:lang w:val="uk-UA"/>
        </w:rPr>
        <w:t>Физика</w:t>
      </w:r>
      <w:proofErr w:type="spellEnd"/>
      <w:r w:rsidRPr="001A37E7">
        <w:rPr>
          <w:i/>
          <w:color w:val="000000" w:themeColor="text1"/>
          <w:szCs w:val="28"/>
          <w:lang w:val="uk-UA"/>
        </w:rPr>
        <w:t xml:space="preserve">. </w:t>
      </w:r>
      <w:proofErr w:type="spellStart"/>
      <w:r w:rsidRPr="001A37E7">
        <w:rPr>
          <w:i/>
          <w:color w:val="000000" w:themeColor="text1"/>
          <w:szCs w:val="28"/>
          <w:lang w:val="uk-UA"/>
        </w:rPr>
        <w:t>Астрономия</w:t>
      </w:r>
      <w:proofErr w:type="spellEnd"/>
      <w:r w:rsidRPr="001A37E7">
        <w:rPr>
          <w:i/>
          <w:color w:val="000000" w:themeColor="text1"/>
          <w:szCs w:val="28"/>
          <w:lang w:val="uk-UA"/>
        </w:rPr>
        <w:t>.</w:t>
      </w:r>
      <w:r w:rsidRPr="001A37E7">
        <w:rPr>
          <w:color w:val="000000" w:themeColor="text1"/>
          <w:szCs w:val="28"/>
          <w:lang w:val="uk-UA"/>
        </w:rPr>
        <w:t xml:space="preserve"> 2001. №3. C. 3</w:t>
      </w:r>
      <w:r w:rsidRPr="001A37E7">
        <w:rPr>
          <w:color w:val="000000" w:themeColor="text1"/>
          <w:lang w:val="uk-UA"/>
        </w:rPr>
        <w:t>–</w:t>
      </w:r>
      <w:r w:rsidRPr="001A37E7">
        <w:rPr>
          <w:color w:val="000000" w:themeColor="text1"/>
          <w:szCs w:val="28"/>
          <w:lang w:val="uk-UA"/>
        </w:rPr>
        <w:t>21.</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r w:rsidRPr="001A37E7">
        <w:rPr>
          <w:color w:val="000000" w:themeColor="text1"/>
          <w:szCs w:val="28"/>
          <w:lang w:val="uk-UA"/>
        </w:rPr>
        <w:t xml:space="preserve">Любчик Л. М., </w:t>
      </w:r>
      <w:proofErr w:type="spellStart"/>
      <w:r w:rsidRPr="001A37E7">
        <w:rPr>
          <w:color w:val="000000" w:themeColor="text1"/>
          <w:szCs w:val="28"/>
          <w:lang w:val="uk-UA"/>
        </w:rPr>
        <w:t>Дуэль</w:t>
      </w:r>
      <w:proofErr w:type="spellEnd"/>
      <w:r w:rsidRPr="001A37E7">
        <w:rPr>
          <w:color w:val="000000" w:themeColor="text1"/>
          <w:szCs w:val="28"/>
          <w:lang w:val="uk-UA"/>
        </w:rPr>
        <w:t xml:space="preserve"> Т. Л. </w:t>
      </w:r>
      <w:proofErr w:type="spellStart"/>
      <w:r w:rsidRPr="001A37E7">
        <w:rPr>
          <w:color w:val="000000" w:themeColor="text1"/>
          <w:szCs w:val="28"/>
          <w:lang w:val="uk-UA"/>
        </w:rPr>
        <w:t>Автоматическое</w:t>
      </w:r>
      <w:proofErr w:type="spellEnd"/>
      <w:r w:rsidRPr="001A37E7">
        <w:rPr>
          <w:color w:val="000000" w:themeColor="text1"/>
          <w:szCs w:val="28"/>
          <w:lang w:val="uk-UA"/>
        </w:rPr>
        <w:t xml:space="preserve"> </w:t>
      </w:r>
      <w:proofErr w:type="spellStart"/>
      <w:r w:rsidRPr="001A37E7">
        <w:rPr>
          <w:color w:val="000000" w:themeColor="text1"/>
          <w:szCs w:val="28"/>
          <w:lang w:val="uk-UA"/>
        </w:rPr>
        <w:t>определение</w:t>
      </w:r>
      <w:proofErr w:type="spellEnd"/>
      <w:r w:rsidRPr="001A37E7">
        <w:rPr>
          <w:color w:val="000000" w:themeColor="text1"/>
          <w:szCs w:val="28"/>
          <w:lang w:val="uk-UA"/>
        </w:rPr>
        <w:t xml:space="preserve"> </w:t>
      </w:r>
      <w:proofErr w:type="spellStart"/>
      <w:r w:rsidRPr="001A37E7">
        <w:rPr>
          <w:color w:val="000000" w:themeColor="text1"/>
          <w:szCs w:val="28"/>
          <w:lang w:val="uk-UA"/>
        </w:rPr>
        <w:t>технико-экономических</w:t>
      </w:r>
      <w:proofErr w:type="spellEnd"/>
      <w:r w:rsidRPr="001A37E7">
        <w:rPr>
          <w:color w:val="000000" w:themeColor="text1"/>
          <w:szCs w:val="28"/>
          <w:lang w:val="uk-UA"/>
        </w:rPr>
        <w:t xml:space="preserve"> </w:t>
      </w:r>
      <w:proofErr w:type="spellStart"/>
      <w:r w:rsidRPr="001A37E7">
        <w:rPr>
          <w:color w:val="000000" w:themeColor="text1"/>
          <w:szCs w:val="28"/>
          <w:lang w:val="uk-UA"/>
        </w:rPr>
        <w:t>показателей</w:t>
      </w:r>
      <w:proofErr w:type="spellEnd"/>
      <w:r w:rsidRPr="001A37E7">
        <w:rPr>
          <w:color w:val="000000" w:themeColor="text1"/>
          <w:szCs w:val="28"/>
          <w:lang w:val="uk-UA"/>
        </w:rPr>
        <w:t xml:space="preserve"> с </w:t>
      </w:r>
      <w:proofErr w:type="spellStart"/>
      <w:r w:rsidRPr="001A37E7">
        <w:rPr>
          <w:color w:val="000000" w:themeColor="text1"/>
          <w:szCs w:val="28"/>
          <w:lang w:val="uk-UA"/>
        </w:rPr>
        <w:t>учетом</w:t>
      </w:r>
      <w:proofErr w:type="spellEnd"/>
      <w:r w:rsidRPr="001A37E7">
        <w:rPr>
          <w:color w:val="000000" w:themeColor="text1"/>
          <w:szCs w:val="28"/>
          <w:lang w:val="uk-UA"/>
        </w:rPr>
        <w:t xml:space="preserve"> </w:t>
      </w:r>
      <w:proofErr w:type="spellStart"/>
      <w:r w:rsidRPr="001A37E7">
        <w:rPr>
          <w:color w:val="000000" w:themeColor="text1"/>
          <w:szCs w:val="28"/>
          <w:lang w:val="uk-UA"/>
        </w:rPr>
        <w:t>динамических</w:t>
      </w:r>
      <w:proofErr w:type="spellEnd"/>
      <w:r w:rsidRPr="001A37E7">
        <w:rPr>
          <w:color w:val="000000" w:themeColor="text1"/>
          <w:szCs w:val="28"/>
          <w:lang w:val="uk-UA"/>
        </w:rPr>
        <w:t xml:space="preserve"> </w:t>
      </w:r>
      <w:proofErr w:type="spellStart"/>
      <w:r w:rsidRPr="001A37E7">
        <w:rPr>
          <w:color w:val="000000" w:themeColor="text1"/>
          <w:szCs w:val="28"/>
          <w:lang w:val="uk-UA"/>
        </w:rPr>
        <w:t>свойств</w:t>
      </w:r>
      <w:proofErr w:type="spellEnd"/>
      <w:r w:rsidRPr="001A37E7">
        <w:rPr>
          <w:color w:val="000000" w:themeColor="text1"/>
          <w:szCs w:val="28"/>
          <w:lang w:val="uk-UA"/>
        </w:rPr>
        <w:t xml:space="preserve"> энергооборудования. </w:t>
      </w:r>
      <w:r w:rsidRPr="001A37E7">
        <w:rPr>
          <w:i/>
          <w:color w:val="000000" w:themeColor="text1"/>
          <w:szCs w:val="28"/>
          <w:lang w:val="uk-UA"/>
        </w:rPr>
        <w:t>Вісник Національного технічного університету “ХПІ”</w:t>
      </w:r>
      <w:r w:rsidRPr="001A37E7">
        <w:rPr>
          <w:color w:val="000000" w:themeColor="text1"/>
          <w:szCs w:val="28"/>
          <w:lang w:val="uk-UA"/>
        </w:rPr>
        <w:t>. Харків, 2004. Вип. 36. С. 105</w:t>
      </w:r>
      <w:r w:rsidRPr="001A37E7">
        <w:rPr>
          <w:color w:val="000000" w:themeColor="text1"/>
          <w:lang w:val="uk-UA"/>
        </w:rPr>
        <w:t>–</w:t>
      </w:r>
      <w:r w:rsidRPr="001A37E7">
        <w:rPr>
          <w:color w:val="000000" w:themeColor="text1"/>
          <w:szCs w:val="28"/>
          <w:lang w:val="uk-UA"/>
        </w:rPr>
        <w:t>110.</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r w:rsidRPr="001A37E7">
        <w:rPr>
          <w:color w:val="000000" w:themeColor="text1"/>
          <w:szCs w:val="28"/>
          <w:lang w:val="uk-UA"/>
        </w:rPr>
        <w:t xml:space="preserve">Макс Ж. </w:t>
      </w:r>
      <w:proofErr w:type="spellStart"/>
      <w:r w:rsidRPr="001A37E7">
        <w:rPr>
          <w:color w:val="000000" w:themeColor="text1"/>
          <w:szCs w:val="28"/>
          <w:lang w:val="uk-UA"/>
        </w:rPr>
        <w:t>Методы</w:t>
      </w:r>
      <w:proofErr w:type="spellEnd"/>
      <w:r w:rsidRPr="001A37E7">
        <w:rPr>
          <w:color w:val="000000" w:themeColor="text1"/>
          <w:szCs w:val="28"/>
          <w:lang w:val="uk-UA"/>
        </w:rPr>
        <w:t xml:space="preserve"> и </w:t>
      </w:r>
      <w:proofErr w:type="spellStart"/>
      <w:r w:rsidRPr="001A37E7">
        <w:rPr>
          <w:color w:val="000000" w:themeColor="text1"/>
          <w:szCs w:val="28"/>
          <w:lang w:val="uk-UA"/>
        </w:rPr>
        <w:t>техника</w:t>
      </w:r>
      <w:proofErr w:type="spellEnd"/>
      <w:r w:rsidRPr="001A37E7">
        <w:rPr>
          <w:color w:val="000000" w:themeColor="text1"/>
          <w:szCs w:val="28"/>
          <w:lang w:val="uk-UA"/>
        </w:rPr>
        <w:t xml:space="preserve"> </w:t>
      </w:r>
      <w:proofErr w:type="spellStart"/>
      <w:r w:rsidRPr="001A37E7">
        <w:rPr>
          <w:color w:val="000000" w:themeColor="text1"/>
          <w:szCs w:val="28"/>
          <w:lang w:val="uk-UA"/>
        </w:rPr>
        <w:t>обработки</w:t>
      </w:r>
      <w:proofErr w:type="spellEnd"/>
      <w:r w:rsidRPr="001A37E7">
        <w:rPr>
          <w:color w:val="000000" w:themeColor="text1"/>
          <w:szCs w:val="28"/>
          <w:lang w:val="uk-UA"/>
        </w:rPr>
        <w:t xml:space="preserve"> </w:t>
      </w:r>
      <w:proofErr w:type="spellStart"/>
      <w:r w:rsidRPr="001A37E7">
        <w:rPr>
          <w:color w:val="000000" w:themeColor="text1"/>
          <w:szCs w:val="28"/>
          <w:lang w:val="uk-UA"/>
        </w:rPr>
        <w:t>сигналов</w:t>
      </w:r>
      <w:proofErr w:type="spellEnd"/>
      <w:r w:rsidRPr="001A37E7">
        <w:rPr>
          <w:color w:val="000000" w:themeColor="text1"/>
          <w:szCs w:val="28"/>
          <w:lang w:val="uk-UA"/>
        </w:rPr>
        <w:t xml:space="preserve"> при </w:t>
      </w:r>
      <w:proofErr w:type="spellStart"/>
      <w:r w:rsidRPr="001A37E7">
        <w:rPr>
          <w:color w:val="000000" w:themeColor="text1"/>
          <w:szCs w:val="28"/>
          <w:lang w:val="uk-UA"/>
        </w:rPr>
        <w:t>физических</w:t>
      </w:r>
      <w:proofErr w:type="spellEnd"/>
      <w:r w:rsidRPr="001A37E7">
        <w:rPr>
          <w:color w:val="000000" w:themeColor="text1"/>
          <w:szCs w:val="28"/>
          <w:lang w:val="uk-UA"/>
        </w:rPr>
        <w:t xml:space="preserve"> </w:t>
      </w:r>
      <w:proofErr w:type="spellStart"/>
      <w:r w:rsidRPr="001A37E7">
        <w:rPr>
          <w:color w:val="000000" w:themeColor="text1"/>
          <w:szCs w:val="28"/>
          <w:lang w:val="uk-UA"/>
        </w:rPr>
        <w:t>измерениях</w:t>
      </w:r>
      <w:proofErr w:type="spellEnd"/>
      <w:r w:rsidRPr="001A37E7">
        <w:rPr>
          <w:color w:val="000000" w:themeColor="text1"/>
          <w:szCs w:val="28"/>
          <w:lang w:val="uk-UA"/>
        </w:rPr>
        <w:t xml:space="preserve">: В 2-х томах. Пер. с </w:t>
      </w:r>
      <w:proofErr w:type="spellStart"/>
      <w:r w:rsidRPr="001A37E7">
        <w:rPr>
          <w:color w:val="000000" w:themeColor="text1"/>
          <w:szCs w:val="28"/>
          <w:lang w:val="uk-UA"/>
        </w:rPr>
        <w:t>франц</w:t>
      </w:r>
      <w:proofErr w:type="spellEnd"/>
      <w:r w:rsidRPr="001A37E7">
        <w:rPr>
          <w:color w:val="000000" w:themeColor="text1"/>
          <w:szCs w:val="28"/>
          <w:lang w:val="uk-UA"/>
        </w:rPr>
        <w:t>. Москва, 1983. Т1. 312 с.</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proofErr w:type="spellStart"/>
      <w:r w:rsidRPr="001A37E7">
        <w:rPr>
          <w:color w:val="000000" w:themeColor="text1"/>
          <w:szCs w:val="28"/>
          <w:lang w:val="uk-UA"/>
        </w:rPr>
        <w:t>Мандельброт</w:t>
      </w:r>
      <w:proofErr w:type="spellEnd"/>
      <w:r w:rsidRPr="001A37E7">
        <w:rPr>
          <w:color w:val="000000" w:themeColor="text1"/>
          <w:szCs w:val="28"/>
          <w:lang w:val="uk-UA"/>
        </w:rPr>
        <w:t xml:space="preserve"> Б. </w:t>
      </w:r>
      <w:proofErr w:type="spellStart"/>
      <w:r w:rsidRPr="001A37E7">
        <w:rPr>
          <w:color w:val="000000" w:themeColor="text1"/>
          <w:szCs w:val="28"/>
          <w:lang w:val="uk-UA"/>
        </w:rPr>
        <w:t>Фрактальная</w:t>
      </w:r>
      <w:proofErr w:type="spellEnd"/>
      <w:r w:rsidRPr="001A37E7">
        <w:rPr>
          <w:color w:val="000000" w:themeColor="text1"/>
          <w:szCs w:val="28"/>
          <w:lang w:val="uk-UA"/>
        </w:rPr>
        <w:t xml:space="preserve"> </w:t>
      </w:r>
      <w:proofErr w:type="spellStart"/>
      <w:r w:rsidRPr="001A37E7">
        <w:rPr>
          <w:color w:val="000000" w:themeColor="text1"/>
          <w:szCs w:val="28"/>
          <w:lang w:val="uk-UA"/>
        </w:rPr>
        <w:t>геометрия</w:t>
      </w:r>
      <w:proofErr w:type="spellEnd"/>
      <w:r w:rsidRPr="001A37E7">
        <w:rPr>
          <w:color w:val="000000" w:themeColor="text1"/>
          <w:szCs w:val="28"/>
          <w:lang w:val="uk-UA"/>
        </w:rPr>
        <w:t xml:space="preserve"> </w:t>
      </w:r>
      <w:proofErr w:type="spellStart"/>
      <w:r w:rsidRPr="001A37E7">
        <w:rPr>
          <w:color w:val="000000" w:themeColor="text1"/>
          <w:szCs w:val="28"/>
          <w:lang w:val="uk-UA"/>
        </w:rPr>
        <w:t>природы</w:t>
      </w:r>
      <w:proofErr w:type="spellEnd"/>
      <w:r w:rsidRPr="001A37E7">
        <w:rPr>
          <w:color w:val="000000" w:themeColor="text1"/>
          <w:szCs w:val="28"/>
          <w:lang w:val="uk-UA"/>
        </w:rPr>
        <w:t>. Москва, 2002. 656 с.</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proofErr w:type="spellStart"/>
      <w:r w:rsidRPr="001A37E7">
        <w:rPr>
          <w:color w:val="000000" w:themeColor="text1"/>
          <w:szCs w:val="28"/>
          <w:lang w:val="uk-UA"/>
        </w:rPr>
        <w:t>Мун</w:t>
      </w:r>
      <w:proofErr w:type="spellEnd"/>
      <w:r w:rsidRPr="001A37E7">
        <w:rPr>
          <w:color w:val="000000" w:themeColor="text1"/>
          <w:szCs w:val="28"/>
          <w:lang w:val="uk-UA"/>
        </w:rPr>
        <w:t xml:space="preserve"> Ф. </w:t>
      </w:r>
      <w:proofErr w:type="spellStart"/>
      <w:r w:rsidRPr="001A37E7">
        <w:rPr>
          <w:color w:val="000000" w:themeColor="text1"/>
          <w:szCs w:val="28"/>
          <w:lang w:val="uk-UA"/>
        </w:rPr>
        <w:t>Хаотические</w:t>
      </w:r>
      <w:proofErr w:type="spellEnd"/>
      <w:r w:rsidRPr="001A37E7">
        <w:rPr>
          <w:color w:val="000000" w:themeColor="text1"/>
          <w:szCs w:val="28"/>
          <w:lang w:val="uk-UA"/>
        </w:rPr>
        <w:t xml:space="preserve"> </w:t>
      </w:r>
      <w:proofErr w:type="spellStart"/>
      <w:r w:rsidRPr="001A37E7">
        <w:rPr>
          <w:color w:val="000000" w:themeColor="text1"/>
          <w:szCs w:val="28"/>
          <w:lang w:val="uk-UA"/>
        </w:rPr>
        <w:t>колебания</w:t>
      </w:r>
      <w:proofErr w:type="spellEnd"/>
      <w:r w:rsidRPr="001A37E7">
        <w:rPr>
          <w:color w:val="000000" w:themeColor="text1"/>
          <w:szCs w:val="28"/>
          <w:lang w:val="uk-UA"/>
        </w:rPr>
        <w:t xml:space="preserve">: </w:t>
      </w:r>
      <w:proofErr w:type="spellStart"/>
      <w:r w:rsidRPr="001A37E7">
        <w:rPr>
          <w:color w:val="000000" w:themeColor="text1"/>
          <w:szCs w:val="28"/>
          <w:lang w:val="uk-UA"/>
        </w:rPr>
        <w:t>Вводный</w:t>
      </w:r>
      <w:proofErr w:type="spellEnd"/>
      <w:r w:rsidRPr="001A37E7">
        <w:rPr>
          <w:color w:val="000000" w:themeColor="text1"/>
          <w:szCs w:val="28"/>
          <w:lang w:val="uk-UA"/>
        </w:rPr>
        <w:t xml:space="preserve"> курс для </w:t>
      </w:r>
      <w:proofErr w:type="spellStart"/>
      <w:r w:rsidRPr="001A37E7">
        <w:rPr>
          <w:color w:val="000000" w:themeColor="text1"/>
          <w:szCs w:val="28"/>
          <w:lang w:val="uk-UA"/>
        </w:rPr>
        <w:t>научных</w:t>
      </w:r>
      <w:proofErr w:type="spellEnd"/>
      <w:r w:rsidRPr="001A37E7">
        <w:rPr>
          <w:color w:val="000000" w:themeColor="text1"/>
          <w:szCs w:val="28"/>
          <w:lang w:val="uk-UA"/>
        </w:rPr>
        <w:t xml:space="preserve"> </w:t>
      </w:r>
      <w:proofErr w:type="spellStart"/>
      <w:r w:rsidRPr="001A37E7">
        <w:rPr>
          <w:color w:val="000000" w:themeColor="text1"/>
          <w:szCs w:val="28"/>
          <w:lang w:val="uk-UA"/>
        </w:rPr>
        <w:t>работников</w:t>
      </w:r>
      <w:proofErr w:type="spellEnd"/>
      <w:r w:rsidRPr="001A37E7">
        <w:rPr>
          <w:color w:val="000000" w:themeColor="text1"/>
          <w:szCs w:val="28"/>
          <w:lang w:val="uk-UA"/>
        </w:rPr>
        <w:t xml:space="preserve"> и </w:t>
      </w:r>
      <w:proofErr w:type="spellStart"/>
      <w:r w:rsidRPr="001A37E7">
        <w:rPr>
          <w:color w:val="000000" w:themeColor="text1"/>
          <w:szCs w:val="28"/>
          <w:lang w:val="uk-UA"/>
        </w:rPr>
        <w:t>инженеров</w:t>
      </w:r>
      <w:proofErr w:type="spellEnd"/>
      <w:r w:rsidRPr="001A37E7">
        <w:rPr>
          <w:color w:val="000000" w:themeColor="text1"/>
          <w:szCs w:val="28"/>
          <w:lang w:val="uk-UA"/>
        </w:rPr>
        <w:t>: Пер. с англ. Москва, 1990. 312с.</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proofErr w:type="spellStart"/>
      <w:r w:rsidRPr="001A37E7">
        <w:rPr>
          <w:color w:val="000000" w:themeColor="text1"/>
          <w:szCs w:val="28"/>
          <w:lang w:val="uk-UA"/>
        </w:rPr>
        <w:t>Портнов</w:t>
      </w:r>
      <w:proofErr w:type="spellEnd"/>
      <w:r w:rsidRPr="001A37E7">
        <w:rPr>
          <w:color w:val="000000" w:themeColor="text1"/>
          <w:szCs w:val="28"/>
          <w:lang w:val="uk-UA"/>
        </w:rPr>
        <w:t xml:space="preserve"> Е. М. </w:t>
      </w:r>
      <w:proofErr w:type="spellStart"/>
      <w:r w:rsidRPr="001A37E7">
        <w:rPr>
          <w:color w:val="000000" w:themeColor="text1"/>
          <w:szCs w:val="28"/>
          <w:lang w:val="uk-UA"/>
        </w:rPr>
        <w:t>Интегрированный</w:t>
      </w:r>
      <w:proofErr w:type="spellEnd"/>
      <w:r w:rsidRPr="001A37E7">
        <w:rPr>
          <w:color w:val="000000" w:themeColor="text1"/>
          <w:szCs w:val="28"/>
          <w:lang w:val="uk-UA"/>
        </w:rPr>
        <w:t xml:space="preserve"> </w:t>
      </w:r>
      <w:proofErr w:type="spellStart"/>
      <w:r w:rsidRPr="001A37E7">
        <w:rPr>
          <w:color w:val="000000" w:themeColor="text1"/>
          <w:szCs w:val="28"/>
          <w:lang w:val="uk-UA"/>
        </w:rPr>
        <w:t>информационно-вычислительный</w:t>
      </w:r>
      <w:proofErr w:type="spellEnd"/>
      <w:r w:rsidRPr="001A37E7">
        <w:rPr>
          <w:color w:val="000000" w:themeColor="text1"/>
          <w:szCs w:val="28"/>
          <w:lang w:val="uk-UA"/>
        </w:rPr>
        <w:t xml:space="preserve"> комплекс с </w:t>
      </w:r>
      <w:proofErr w:type="spellStart"/>
      <w:r w:rsidRPr="001A37E7">
        <w:rPr>
          <w:color w:val="000000" w:themeColor="text1"/>
          <w:szCs w:val="28"/>
          <w:lang w:val="uk-UA"/>
        </w:rPr>
        <w:t>кластерной</w:t>
      </w:r>
      <w:proofErr w:type="spellEnd"/>
      <w:r w:rsidRPr="001A37E7">
        <w:rPr>
          <w:color w:val="000000" w:themeColor="text1"/>
          <w:szCs w:val="28"/>
          <w:lang w:val="uk-UA"/>
        </w:rPr>
        <w:t xml:space="preserve"> </w:t>
      </w:r>
      <w:proofErr w:type="spellStart"/>
      <w:r w:rsidRPr="001A37E7">
        <w:rPr>
          <w:color w:val="000000" w:themeColor="text1"/>
          <w:szCs w:val="28"/>
          <w:lang w:val="uk-UA"/>
        </w:rPr>
        <w:t>архитектурой</w:t>
      </w:r>
      <w:proofErr w:type="spellEnd"/>
      <w:r w:rsidRPr="001A37E7">
        <w:rPr>
          <w:color w:val="000000" w:themeColor="text1"/>
          <w:szCs w:val="28"/>
          <w:lang w:val="uk-UA"/>
        </w:rPr>
        <w:t xml:space="preserve"> для АСУ </w:t>
      </w:r>
      <w:proofErr w:type="spellStart"/>
      <w:r w:rsidRPr="001A37E7">
        <w:rPr>
          <w:color w:val="000000" w:themeColor="text1"/>
          <w:szCs w:val="28"/>
          <w:lang w:val="uk-UA"/>
        </w:rPr>
        <w:t>сложных</w:t>
      </w:r>
      <w:proofErr w:type="spellEnd"/>
      <w:r w:rsidRPr="001A37E7">
        <w:rPr>
          <w:color w:val="000000" w:themeColor="text1"/>
          <w:szCs w:val="28"/>
          <w:lang w:val="uk-UA"/>
        </w:rPr>
        <w:t xml:space="preserve"> </w:t>
      </w:r>
      <w:proofErr w:type="spellStart"/>
      <w:r w:rsidRPr="001A37E7">
        <w:rPr>
          <w:color w:val="000000" w:themeColor="text1"/>
          <w:szCs w:val="28"/>
          <w:lang w:val="uk-UA"/>
        </w:rPr>
        <w:t>производств</w:t>
      </w:r>
      <w:proofErr w:type="spellEnd"/>
      <w:r w:rsidRPr="001A37E7">
        <w:rPr>
          <w:color w:val="000000" w:themeColor="text1"/>
          <w:szCs w:val="28"/>
          <w:lang w:val="uk-UA"/>
        </w:rPr>
        <w:t xml:space="preserve">. </w:t>
      </w:r>
      <w:proofErr w:type="spellStart"/>
      <w:r w:rsidRPr="001A37E7">
        <w:rPr>
          <w:i/>
          <w:color w:val="000000" w:themeColor="text1"/>
          <w:szCs w:val="28"/>
          <w:lang w:val="uk-UA"/>
        </w:rPr>
        <w:t>Оборонный</w:t>
      </w:r>
      <w:proofErr w:type="spellEnd"/>
      <w:r w:rsidRPr="001A37E7">
        <w:rPr>
          <w:i/>
          <w:color w:val="000000" w:themeColor="text1"/>
          <w:szCs w:val="28"/>
          <w:lang w:val="uk-UA"/>
        </w:rPr>
        <w:t xml:space="preserve"> комплекс – </w:t>
      </w:r>
      <w:proofErr w:type="spellStart"/>
      <w:r w:rsidRPr="001A37E7">
        <w:rPr>
          <w:i/>
          <w:color w:val="000000" w:themeColor="text1"/>
          <w:szCs w:val="28"/>
          <w:lang w:val="uk-UA"/>
        </w:rPr>
        <w:t>научно-техническому</w:t>
      </w:r>
      <w:proofErr w:type="spellEnd"/>
      <w:r w:rsidRPr="001A37E7">
        <w:rPr>
          <w:i/>
          <w:color w:val="000000" w:themeColor="text1"/>
          <w:szCs w:val="28"/>
          <w:lang w:val="uk-UA"/>
        </w:rPr>
        <w:t xml:space="preserve"> </w:t>
      </w:r>
      <w:proofErr w:type="spellStart"/>
      <w:r w:rsidRPr="001A37E7">
        <w:rPr>
          <w:i/>
          <w:color w:val="000000" w:themeColor="text1"/>
          <w:szCs w:val="28"/>
          <w:lang w:val="uk-UA"/>
        </w:rPr>
        <w:t>прогрессу</w:t>
      </w:r>
      <w:proofErr w:type="spellEnd"/>
      <w:r w:rsidRPr="001A37E7">
        <w:rPr>
          <w:i/>
          <w:color w:val="000000" w:themeColor="text1"/>
          <w:szCs w:val="28"/>
          <w:lang w:val="uk-UA"/>
        </w:rPr>
        <w:t xml:space="preserve"> </w:t>
      </w:r>
      <w:proofErr w:type="spellStart"/>
      <w:r w:rsidRPr="001A37E7">
        <w:rPr>
          <w:i/>
          <w:color w:val="000000" w:themeColor="text1"/>
          <w:szCs w:val="28"/>
          <w:lang w:val="uk-UA"/>
        </w:rPr>
        <w:t>России</w:t>
      </w:r>
      <w:proofErr w:type="spellEnd"/>
      <w:r w:rsidRPr="001A37E7">
        <w:rPr>
          <w:color w:val="000000" w:themeColor="text1"/>
          <w:szCs w:val="28"/>
          <w:lang w:val="uk-UA"/>
        </w:rPr>
        <w:t>. 2002. №3. С.41</w:t>
      </w:r>
      <w:r w:rsidRPr="001A37E7">
        <w:rPr>
          <w:color w:val="000000" w:themeColor="text1"/>
          <w:lang w:val="uk-UA"/>
        </w:rPr>
        <w:t>–</w:t>
      </w:r>
      <w:r w:rsidRPr="001A37E7">
        <w:rPr>
          <w:color w:val="000000" w:themeColor="text1"/>
          <w:szCs w:val="28"/>
          <w:lang w:val="uk-UA"/>
        </w:rPr>
        <w:t>44.</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r w:rsidRPr="001A37E7">
        <w:rPr>
          <w:color w:val="000000" w:themeColor="text1"/>
          <w:szCs w:val="28"/>
          <w:lang w:val="uk-UA"/>
        </w:rPr>
        <w:t xml:space="preserve">Северин В. П. </w:t>
      </w:r>
      <w:proofErr w:type="spellStart"/>
      <w:r w:rsidRPr="001A37E7">
        <w:rPr>
          <w:color w:val="000000" w:themeColor="text1"/>
          <w:szCs w:val="28"/>
          <w:lang w:val="uk-UA"/>
        </w:rPr>
        <w:t>Векторная</w:t>
      </w:r>
      <w:proofErr w:type="spellEnd"/>
      <w:r w:rsidRPr="001A37E7">
        <w:rPr>
          <w:color w:val="000000" w:themeColor="text1"/>
          <w:szCs w:val="28"/>
          <w:lang w:val="uk-UA"/>
        </w:rPr>
        <w:t xml:space="preserve"> </w:t>
      </w:r>
      <w:proofErr w:type="spellStart"/>
      <w:r w:rsidRPr="001A37E7">
        <w:rPr>
          <w:color w:val="000000" w:themeColor="text1"/>
          <w:szCs w:val="28"/>
          <w:lang w:val="uk-UA"/>
        </w:rPr>
        <w:t>оптимизация</w:t>
      </w:r>
      <w:proofErr w:type="spellEnd"/>
      <w:r w:rsidRPr="001A37E7">
        <w:rPr>
          <w:color w:val="000000" w:themeColor="text1"/>
          <w:szCs w:val="28"/>
          <w:lang w:val="uk-UA"/>
        </w:rPr>
        <w:t xml:space="preserve"> систем </w:t>
      </w:r>
      <w:proofErr w:type="spellStart"/>
      <w:r w:rsidRPr="001A37E7">
        <w:rPr>
          <w:color w:val="000000" w:themeColor="text1"/>
          <w:szCs w:val="28"/>
          <w:lang w:val="uk-UA"/>
        </w:rPr>
        <w:t>автоматического</w:t>
      </w:r>
      <w:proofErr w:type="spellEnd"/>
      <w:r w:rsidRPr="001A37E7">
        <w:rPr>
          <w:color w:val="000000" w:themeColor="text1"/>
          <w:szCs w:val="28"/>
          <w:lang w:val="uk-UA"/>
        </w:rPr>
        <w:t xml:space="preserve"> управления </w:t>
      </w:r>
      <w:proofErr w:type="spellStart"/>
      <w:r w:rsidRPr="001A37E7">
        <w:rPr>
          <w:color w:val="000000" w:themeColor="text1"/>
          <w:szCs w:val="28"/>
          <w:lang w:val="uk-UA"/>
        </w:rPr>
        <w:t>генетическими</w:t>
      </w:r>
      <w:proofErr w:type="spellEnd"/>
      <w:r w:rsidRPr="001A37E7">
        <w:rPr>
          <w:color w:val="000000" w:themeColor="text1"/>
          <w:szCs w:val="28"/>
          <w:lang w:val="uk-UA"/>
        </w:rPr>
        <w:t xml:space="preserve"> алгоритмами. </w:t>
      </w:r>
      <w:proofErr w:type="spellStart"/>
      <w:r w:rsidRPr="001A37E7">
        <w:rPr>
          <w:i/>
          <w:color w:val="000000" w:themeColor="text1"/>
          <w:szCs w:val="28"/>
          <w:lang w:val="uk-UA"/>
        </w:rPr>
        <w:t>Техническая</w:t>
      </w:r>
      <w:proofErr w:type="spellEnd"/>
      <w:r w:rsidRPr="001A37E7">
        <w:rPr>
          <w:i/>
          <w:color w:val="000000" w:themeColor="text1"/>
          <w:szCs w:val="28"/>
          <w:lang w:val="uk-UA"/>
        </w:rPr>
        <w:t xml:space="preserve"> </w:t>
      </w:r>
      <w:proofErr w:type="spellStart"/>
      <w:r w:rsidRPr="001A37E7">
        <w:rPr>
          <w:i/>
          <w:color w:val="000000" w:themeColor="text1"/>
          <w:szCs w:val="28"/>
          <w:lang w:val="uk-UA"/>
        </w:rPr>
        <w:t>электродинамика</w:t>
      </w:r>
      <w:proofErr w:type="spellEnd"/>
      <w:r w:rsidRPr="001A37E7">
        <w:rPr>
          <w:i/>
          <w:color w:val="000000" w:themeColor="text1"/>
          <w:szCs w:val="28"/>
          <w:lang w:val="uk-UA"/>
        </w:rPr>
        <w:t xml:space="preserve">. </w:t>
      </w:r>
      <w:proofErr w:type="spellStart"/>
      <w:r w:rsidRPr="001A37E7">
        <w:rPr>
          <w:i/>
          <w:color w:val="000000" w:themeColor="text1"/>
          <w:szCs w:val="28"/>
          <w:lang w:val="uk-UA"/>
        </w:rPr>
        <w:t>Тематический</w:t>
      </w:r>
      <w:proofErr w:type="spellEnd"/>
      <w:r w:rsidRPr="001A37E7">
        <w:rPr>
          <w:i/>
          <w:color w:val="000000" w:themeColor="text1"/>
          <w:szCs w:val="28"/>
          <w:lang w:val="uk-UA"/>
        </w:rPr>
        <w:t xml:space="preserve"> </w:t>
      </w:r>
      <w:proofErr w:type="spellStart"/>
      <w:r w:rsidRPr="001A37E7">
        <w:rPr>
          <w:i/>
          <w:color w:val="000000" w:themeColor="text1"/>
          <w:szCs w:val="28"/>
          <w:lang w:val="uk-UA"/>
        </w:rPr>
        <w:t>выпуск</w:t>
      </w:r>
      <w:proofErr w:type="spellEnd"/>
      <w:r w:rsidRPr="001A37E7">
        <w:rPr>
          <w:i/>
          <w:color w:val="000000" w:themeColor="text1"/>
          <w:szCs w:val="28"/>
          <w:lang w:val="uk-UA"/>
        </w:rPr>
        <w:t xml:space="preserve"> «</w:t>
      </w:r>
      <w:proofErr w:type="spellStart"/>
      <w:r w:rsidRPr="001A37E7">
        <w:rPr>
          <w:i/>
          <w:color w:val="000000" w:themeColor="text1"/>
          <w:szCs w:val="28"/>
          <w:lang w:val="uk-UA"/>
        </w:rPr>
        <w:t>Силовая</w:t>
      </w:r>
      <w:proofErr w:type="spellEnd"/>
      <w:r w:rsidRPr="001A37E7">
        <w:rPr>
          <w:i/>
          <w:color w:val="000000" w:themeColor="text1"/>
          <w:szCs w:val="28"/>
          <w:lang w:val="uk-UA"/>
        </w:rPr>
        <w:t xml:space="preserve"> </w:t>
      </w:r>
      <w:proofErr w:type="spellStart"/>
      <w:r w:rsidRPr="001A37E7">
        <w:rPr>
          <w:i/>
          <w:color w:val="000000" w:themeColor="text1"/>
          <w:szCs w:val="28"/>
          <w:lang w:val="uk-UA"/>
        </w:rPr>
        <w:t>электроника</w:t>
      </w:r>
      <w:proofErr w:type="spellEnd"/>
      <w:r w:rsidRPr="001A37E7">
        <w:rPr>
          <w:i/>
          <w:color w:val="000000" w:themeColor="text1"/>
          <w:szCs w:val="28"/>
          <w:lang w:val="uk-UA"/>
        </w:rPr>
        <w:t xml:space="preserve"> и </w:t>
      </w:r>
      <w:proofErr w:type="spellStart"/>
      <w:r w:rsidRPr="001A37E7">
        <w:rPr>
          <w:i/>
          <w:color w:val="000000" w:themeColor="text1"/>
          <w:szCs w:val="28"/>
          <w:lang w:val="uk-UA"/>
        </w:rPr>
        <w:t>энергоэффективность</w:t>
      </w:r>
      <w:proofErr w:type="spellEnd"/>
      <w:r w:rsidRPr="001A37E7">
        <w:rPr>
          <w:i/>
          <w:color w:val="000000" w:themeColor="text1"/>
          <w:szCs w:val="28"/>
          <w:lang w:val="uk-UA"/>
        </w:rPr>
        <w:t>»</w:t>
      </w:r>
      <w:r w:rsidRPr="001A37E7">
        <w:rPr>
          <w:color w:val="000000" w:themeColor="text1"/>
          <w:szCs w:val="28"/>
          <w:lang w:val="uk-UA"/>
        </w:rPr>
        <w:t>. 2009. Ч. 5. С. 80</w:t>
      </w:r>
      <w:r w:rsidRPr="001A37E7">
        <w:rPr>
          <w:color w:val="000000" w:themeColor="text1"/>
          <w:lang w:val="uk-UA"/>
        </w:rPr>
        <w:t>–</w:t>
      </w:r>
      <w:r w:rsidRPr="001A37E7">
        <w:rPr>
          <w:color w:val="000000" w:themeColor="text1"/>
          <w:szCs w:val="28"/>
          <w:lang w:val="uk-UA"/>
        </w:rPr>
        <w:t>85.</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r w:rsidRPr="001A37E7">
        <w:rPr>
          <w:color w:val="000000" w:themeColor="text1"/>
          <w:szCs w:val="28"/>
          <w:lang w:val="uk-UA"/>
        </w:rPr>
        <w:t xml:space="preserve">Скляр В. В. </w:t>
      </w:r>
      <w:proofErr w:type="spellStart"/>
      <w:r w:rsidRPr="001A37E7">
        <w:rPr>
          <w:color w:val="000000" w:themeColor="text1"/>
          <w:szCs w:val="28"/>
          <w:lang w:val="uk-UA"/>
        </w:rPr>
        <w:t>Анализ</w:t>
      </w:r>
      <w:proofErr w:type="spellEnd"/>
      <w:r w:rsidRPr="001A37E7">
        <w:rPr>
          <w:color w:val="000000" w:themeColor="text1"/>
          <w:szCs w:val="28"/>
          <w:lang w:val="uk-UA"/>
        </w:rPr>
        <w:t xml:space="preserve"> </w:t>
      </w:r>
      <w:proofErr w:type="spellStart"/>
      <w:r w:rsidRPr="001A37E7">
        <w:rPr>
          <w:color w:val="000000" w:themeColor="text1"/>
          <w:szCs w:val="28"/>
          <w:lang w:val="uk-UA"/>
        </w:rPr>
        <w:t>функциональной</w:t>
      </w:r>
      <w:proofErr w:type="spellEnd"/>
      <w:r w:rsidRPr="001A37E7">
        <w:rPr>
          <w:color w:val="000000" w:themeColor="text1"/>
          <w:szCs w:val="28"/>
          <w:lang w:val="uk-UA"/>
        </w:rPr>
        <w:t xml:space="preserve"> </w:t>
      </w:r>
      <w:proofErr w:type="spellStart"/>
      <w:r w:rsidRPr="001A37E7">
        <w:rPr>
          <w:color w:val="000000" w:themeColor="text1"/>
          <w:szCs w:val="28"/>
          <w:lang w:val="uk-UA"/>
        </w:rPr>
        <w:t>безопасности</w:t>
      </w:r>
      <w:proofErr w:type="spellEnd"/>
      <w:r w:rsidRPr="001A37E7">
        <w:rPr>
          <w:color w:val="000000" w:themeColor="text1"/>
          <w:szCs w:val="28"/>
          <w:lang w:val="uk-UA"/>
        </w:rPr>
        <w:t xml:space="preserve"> ИУС с </w:t>
      </w:r>
      <w:proofErr w:type="spellStart"/>
      <w:r w:rsidRPr="001A37E7">
        <w:rPr>
          <w:color w:val="000000" w:themeColor="text1"/>
          <w:szCs w:val="28"/>
          <w:lang w:val="uk-UA"/>
        </w:rPr>
        <w:t>использованием</w:t>
      </w:r>
      <w:proofErr w:type="spellEnd"/>
      <w:r w:rsidRPr="001A37E7">
        <w:rPr>
          <w:color w:val="000000" w:themeColor="text1"/>
          <w:szCs w:val="28"/>
          <w:lang w:val="uk-UA"/>
        </w:rPr>
        <w:t xml:space="preserve"> </w:t>
      </w:r>
      <w:proofErr w:type="spellStart"/>
      <w:r w:rsidRPr="001A37E7">
        <w:rPr>
          <w:color w:val="000000" w:themeColor="text1"/>
          <w:szCs w:val="28"/>
          <w:lang w:val="uk-UA"/>
        </w:rPr>
        <w:t>логических</w:t>
      </w:r>
      <w:proofErr w:type="spellEnd"/>
      <w:r w:rsidRPr="001A37E7">
        <w:rPr>
          <w:color w:val="000000" w:themeColor="text1"/>
          <w:szCs w:val="28"/>
          <w:lang w:val="uk-UA"/>
        </w:rPr>
        <w:t xml:space="preserve"> моделей </w:t>
      </w:r>
      <w:proofErr w:type="spellStart"/>
      <w:r w:rsidRPr="001A37E7">
        <w:rPr>
          <w:color w:val="000000" w:themeColor="text1"/>
          <w:szCs w:val="28"/>
          <w:lang w:val="uk-UA"/>
        </w:rPr>
        <w:t>ошибок</w:t>
      </w:r>
      <w:proofErr w:type="spellEnd"/>
      <w:r w:rsidRPr="001A37E7">
        <w:rPr>
          <w:color w:val="000000" w:themeColor="text1"/>
          <w:szCs w:val="28"/>
          <w:lang w:val="uk-UA"/>
        </w:rPr>
        <w:t xml:space="preserve"> </w:t>
      </w:r>
      <w:proofErr w:type="spellStart"/>
      <w:r w:rsidRPr="001A37E7">
        <w:rPr>
          <w:color w:val="000000" w:themeColor="text1"/>
          <w:szCs w:val="28"/>
          <w:lang w:val="uk-UA"/>
        </w:rPr>
        <w:t>контроля</w:t>
      </w:r>
      <w:proofErr w:type="spellEnd"/>
      <w:r w:rsidRPr="001A37E7">
        <w:rPr>
          <w:color w:val="000000" w:themeColor="text1"/>
          <w:szCs w:val="28"/>
          <w:lang w:val="uk-UA"/>
        </w:rPr>
        <w:t xml:space="preserve"> и управления. </w:t>
      </w:r>
      <w:r w:rsidRPr="001A37E7">
        <w:rPr>
          <w:i/>
          <w:color w:val="000000" w:themeColor="text1"/>
          <w:szCs w:val="28"/>
          <w:lang w:val="uk-UA"/>
        </w:rPr>
        <w:t>Радіоелектронні і комп'ютерні системи.</w:t>
      </w:r>
      <w:r w:rsidRPr="001A37E7">
        <w:rPr>
          <w:color w:val="000000" w:themeColor="text1"/>
          <w:szCs w:val="28"/>
          <w:lang w:val="uk-UA"/>
        </w:rPr>
        <w:t xml:space="preserve"> 2010. №. 7(48). С. 267</w:t>
      </w:r>
      <w:r w:rsidRPr="001A37E7">
        <w:rPr>
          <w:color w:val="000000" w:themeColor="text1"/>
          <w:lang w:val="uk-UA"/>
        </w:rPr>
        <w:t>–</w:t>
      </w:r>
      <w:r w:rsidRPr="001A37E7">
        <w:rPr>
          <w:color w:val="000000" w:themeColor="text1"/>
          <w:szCs w:val="28"/>
          <w:lang w:val="uk-UA"/>
        </w:rPr>
        <w:t xml:space="preserve">271. </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proofErr w:type="spellStart"/>
      <w:r w:rsidRPr="001A37E7">
        <w:rPr>
          <w:color w:val="000000" w:themeColor="text1"/>
          <w:szCs w:val="28"/>
          <w:lang w:val="uk-UA"/>
        </w:rPr>
        <w:t>Coppit</w:t>
      </w:r>
      <w:proofErr w:type="spellEnd"/>
      <w:r w:rsidRPr="001A37E7">
        <w:rPr>
          <w:color w:val="000000" w:themeColor="text1"/>
          <w:szCs w:val="28"/>
          <w:lang w:val="uk-UA"/>
        </w:rPr>
        <w:t xml:space="preserve">, D., </w:t>
      </w:r>
      <w:proofErr w:type="spellStart"/>
      <w:r w:rsidRPr="001A37E7">
        <w:rPr>
          <w:color w:val="000000" w:themeColor="text1"/>
          <w:szCs w:val="28"/>
          <w:lang w:val="uk-UA"/>
        </w:rPr>
        <w:t>Sullivan</w:t>
      </w:r>
      <w:proofErr w:type="spellEnd"/>
      <w:r w:rsidRPr="001A37E7">
        <w:rPr>
          <w:color w:val="000000" w:themeColor="text1"/>
          <w:szCs w:val="28"/>
          <w:lang w:val="uk-UA"/>
        </w:rPr>
        <w:t xml:space="preserve">, K. J., </w:t>
      </w:r>
      <w:proofErr w:type="spellStart"/>
      <w:r w:rsidRPr="001A37E7">
        <w:rPr>
          <w:color w:val="000000" w:themeColor="text1"/>
          <w:szCs w:val="28"/>
          <w:lang w:val="uk-UA"/>
        </w:rPr>
        <w:t>Dugan</w:t>
      </w:r>
      <w:proofErr w:type="spellEnd"/>
      <w:r w:rsidRPr="001A37E7">
        <w:rPr>
          <w:color w:val="000000" w:themeColor="text1"/>
          <w:szCs w:val="28"/>
          <w:lang w:val="uk-UA"/>
        </w:rPr>
        <w:t xml:space="preserve">, J. B. </w:t>
      </w:r>
      <w:proofErr w:type="spellStart"/>
      <w:r w:rsidRPr="001A37E7">
        <w:rPr>
          <w:color w:val="000000" w:themeColor="text1"/>
          <w:szCs w:val="28"/>
          <w:lang w:val="uk-UA"/>
        </w:rPr>
        <w:t>Formal</w:t>
      </w:r>
      <w:proofErr w:type="spellEnd"/>
      <w:r w:rsidRPr="001A37E7">
        <w:rPr>
          <w:color w:val="000000" w:themeColor="text1"/>
          <w:szCs w:val="28"/>
          <w:lang w:val="uk-UA"/>
        </w:rPr>
        <w:t xml:space="preserve"> </w:t>
      </w:r>
      <w:proofErr w:type="spellStart"/>
      <w:r w:rsidRPr="001A37E7">
        <w:rPr>
          <w:color w:val="000000" w:themeColor="text1"/>
          <w:szCs w:val="28"/>
          <w:lang w:val="uk-UA"/>
        </w:rPr>
        <w:t>semantics</w:t>
      </w:r>
      <w:proofErr w:type="spellEnd"/>
      <w:r w:rsidRPr="001A37E7">
        <w:rPr>
          <w:color w:val="000000" w:themeColor="text1"/>
          <w:szCs w:val="28"/>
          <w:lang w:val="uk-UA"/>
        </w:rPr>
        <w:t xml:space="preserve"> </w:t>
      </w:r>
      <w:proofErr w:type="spellStart"/>
      <w:r w:rsidRPr="001A37E7">
        <w:rPr>
          <w:color w:val="000000" w:themeColor="text1"/>
          <w:szCs w:val="28"/>
          <w:lang w:val="uk-UA"/>
        </w:rPr>
        <w:t>of</w:t>
      </w:r>
      <w:proofErr w:type="spellEnd"/>
      <w:r w:rsidRPr="001A37E7">
        <w:rPr>
          <w:color w:val="000000" w:themeColor="text1"/>
          <w:szCs w:val="28"/>
          <w:lang w:val="uk-UA"/>
        </w:rPr>
        <w:t xml:space="preserve"> </w:t>
      </w:r>
      <w:proofErr w:type="spellStart"/>
      <w:r w:rsidRPr="001A37E7">
        <w:rPr>
          <w:color w:val="000000" w:themeColor="text1"/>
          <w:szCs w:val="28"/>
          <w:lang w:val="uk-UA"/>
        </w:rPr>
        <w:t>models</w:t>
      </w:r>
      <w:proofErr w:type="spellEnd"/>
      <w:r w:rsidRPr="001A37E7">
        <w:rPr>
          <w:color w:val="000000" w:themeColor="text1"/>
          <w:szCs w:val="28"/>
          <w:lang w:val="uk-UA"/>
        </w:rPr>
        <w:t xml:space="preserve"> </w:t>
      </w:r>
      <w:proofErr w:type="spellStart"/>
      <w:r w:rsidRPr="001A37E7">
        <w:rPr>
          <w:color w:val="000000" w:themeColor="text1"/>
          <w:szCs w:val="28"/>
          <w:lang w:val="uk-UA"/>
        </w:rPr>
        <w:t>for</w:t>
      </w:r>
      <w:proofErr w:type="spellEnd"/>
      <w:r w:rsidRPr="001A37E7">
        <w:rPr>
          <w:color w:val="000000" w:themeColor="text1"/>
          <w:szCs w:val="28"/>
          <w:lang w:val="uk-UA"/>
        </w:rPr>
        <w:t xml:space="preserve"> </w:t>
      </w:r>
      <w:proofErr w:type="spellStart"/>
      <w:r w:rsidRPr="001A37E7">
        <w:rPr>
          <w:color w:val="000000" w:themeColor="text1"/>
          <w:szCs w:val="28"/>
          <w:lang w:val="uk-UA"/>
        </w:rPr>
        <w:t>computational</w:t>
      </w:r>
      <w:proofErr w:type="spellEnd"/>
      <w:r w:rsidRPr="001A37E7">
        <w:rPr>
          <w:color w:val="000000" w:themeColor="text1"/>
          <w:szCs w:val="28"/>
          <w:lang w:val="uk-UA"/>
        </w:rPr>
        <w:t xml:space="preserve"> engineering- a </w:t>
      </w:r>
      <w:proofErr w:type="spellStart"/>
      <w:r w:rsidRPr="001A37E7">
        <w:rPr>
          <w:color w:val="000000" w:themeColor="text1"/>
          <w:szCs w:val="28"/>
          <w:lang w:val="uk-UA"/>
        </w:rPr>
        <w:t>case</w:t>
      </w:r>
      <w:proofErr w:type="spellEnd"/>
      <w:r w:rsidRPr="001A37E7">
        <w:rPr>
          <w:color w:val="000000" w:themeColor="text1"/>
          <w:szCs w:val="28"/>
          <w:lang w:val="uk-UA"/>
        </w:rPr>
        <w:t xml:space="preserve"> </w:t>
      </w:r>
      <w:proofErr w:type="spellStart"/>
      <w:r w:rsidRPr="001A37E7">
        <w:rPr>
          <w:color w:val="000000" w:themeColor="text1"/>
          <w:szCs w:val="28"/>
          <w:lang w:val="uk-UA"/>
        </w:rPr>
        <w:t>study</w:t>
      </w:r>
      <w:proofErr w:type="spellEnd"/>
      <w:r w:rsidRPr="001A37E7">
        <w:rPr>
          <w:color w:val="000000" w:themeColor="text1"/>
          <w:szCs w:val="28"/>
          <w:lang w:val="uk-UA"/>
        </w:rPr>
        <w:t xml:space="preserve"> on </w:t>
      </w:r>
      <w:proofErr w:type="spellStart"/>
      <w:r w:rsidRPr="001A37E7">
        <w:rPr>
          <w:color w:val="000000" w:themeColor="text1"/>
          <w:szCs w:val="28"/>
          <w:lang w:val="uk-UA"/>
        </w:rPr>
        <w:t>dynamic</w:t>
      </w:r>
      <w:proofErr w:type="spellEnd"/>
      <w:r w:rsidRPr="001A37E7">
        <w:rPr>
          <w:color w:val="000000" w:themeColor="text1"/>
          <w:szCs w:val="28"/>
          <w:lang w:val="uk-UA"/>
        </w:rPr>
        <w:t xml:space="preserve"> </w:t>
      </w:r>
      <w:proofErr w:type="spellStart"/>
      <w:r w:rsidRPr="001A37E7">
        <w:rPr>
          <w:color w:val="000000" w:themeColor="text1"/>
          <w:szCs w:val="28"/>
          <w:lang w:val="uk-UA"/>
        </w:rPr>
        <w:t>fault</w:t>
      </w:r>
      <w:proofErr w:type="spellEnd"/>
      <w:r w:rsidRPr="001A37E7">
        <w:rPr>
          <w:color w:val="000000" w:themeColor="text1"/>
          <w:szCs w:val="28"/>
          <w:lang w:val="uk-UA"/>
        </w:rPr>
        <w:t xml:space="preserve"> </w:t>
      </w:r>
      <w:proofErr w:type="spellStart"/>
      <w:r w:rsidRPr="001A37E7">
        <w:rPr>
          <w:color w:val="000000" w:themeColor="text1"/>
          <w:szCs w:val="28"/>
          <w:lang w:val="uk-UA"/>
        </w:rPr>
        <w:t>trees</w:t>
      </w:r>
      <w:proofErr w:type="spellEnd"/>
      <w:r w:rsidRPr="001A37E7">
        <w:rPr>
          <w:color w:val="000000" w:themeColor="text1"/>
          <w:szCs w:val="28"/>
          <w:lang w:val="uk-UA"/>
        </w:rPr>
        <w:t xml:space="preserve">, </w:t>
      </w:r>
      <w:proofErr w:type="spellStart"/>
      <w:r w:rsidRPr="001A37E7">
        <w:rPr>
          <w:color w:val="000000" w:themeColor="text1"/>
          <w:szCs w:val="28"/>
          <w:lang w:val="uk-UA"/>
        </w:rPr>
        <w:t>Software</w:t>
      </w:r>
      <w:proofErr w:type="spellEnd"/>
      <w:r w:rsidRPr="001A37E7">
        <w:rPr>
          <w:color w:val="000000" w:themeColor="text1"/>
          <w:szCs w:val="28"/>
          <w:lang w:val="uk-UA"/>
        </w:rPr>
        <w:t xml:space="preserve"> </w:t>
      </w:r>
      <w:proofErr w:type="spellStart"/>
      <w:r w:rsidRPr="001A37E7">
        <w:rPr>
          <w:color w:val="000000" w:themeColor="text1"/>
          <w:szCs w:val="28"/>
          <w:lang w:val="uk-UA"/>
        </w:rPr>
        <w:t>Reliability</w:t>
      </w:r>
      <w:proofErr w:type="spellEnd"/>
      <w:r w:rsidRPr="001A37E7">
        <w:rPr>
          <w:color w:val="000000" w:themeColor="text1"/>
          <w:szCs w:val="28"/>
          <w:lang w:val="uk-UA"/>
        </w:rPr>
        <w:t xml:space="preserve"> </w:t>
      </w:r>
      <w:proofErr w:type="spellStart"/>
      <w:r w:rsidRPr="001A37E7">
        <w:rPr>
          <w:color w:val="000000" w:themeColor="text1"/>
          <w:szCs w:val="28"/>
          <w:lang w:val="uk-UA"/>
        </w:rPr>
        <w:t>Engineering</w:t>
      </w:r>
      <w:proofErr w:type="spellEnd"/>
      <w:r w:rsidRPr="001A37E7">
        <w:rPr>
          <w:color w:val="000000" w:themeColor="text1"/>
          <w:szCs w:val="28"/>
          <w:lang w:val="uk-UA"/>
        </w:rPr>
        <w:t>, 11</w:t>
      </w:r>
      <w:r w:rsidRPr="001A37E7">
        <w:rPr>
          <w:color w:val="000000" w:themeColor="text1"/>
          <w:szCs w:val="28"/>
          <w:vertAlign w:val="superscript"/>
          <w:lang w:val="uk-UA"/>
        </w:rPr>
        <w:t>th</w:t>
      </w:r>
      <w:r w:rsidRPr="001A37E7">
        <w:rPr>
          <w:color w:val="000000" w:themeColor="text1"/>
          <w:szCs w:val="28"/>
          <w:lang w:val="uk-UA"/>
        </w:rPr>
        <w:t xml:space="preserve"> </w:t>
      </w:r>
      <w:proofErr w:type="spellStart"/>
      <w:r w:rsidRPr="001A37E7">
        <w:rPr>
          <w:color w:val="000000" w:themeColor="text1"/>
          <w:szCs w:val="28"/>
          <w:lang w:val="uk-UA"/>
        </w:rPr>
        <w:t>International</w:t>
      </w:r>
      <w:proofErr w:type="spellEnd"/>
      <w:r w:rsidRPr="001A37E7">
        <w:rPr>
          <w:color w:val="000000" w:themeColor="text1"/>
          <w:szCs w:val="28"/>
          <w:lang w:val="uk-UA"/>
        </w:rPr>
        <w:t xml:space="preserve"> </w:t>
      </w:r>
      <w:proofErr w:type="spellStart"/>
      <w:r w:rsidRPr="001A37E7">
        <w:rPr>
          <w:color w:val="000000" w:themeColor="text1"/>
          <w:szCs w:val="28"/>
          <w:lang w:val="uk-UA"/>
        </w:rPr>
        <w:t>Symposium</w:t>
      </w:r>
      <w:proofErr w:type="spellEnd"/>
      <w:r w:rsidRPr="001A37E7">
        <w:rPr>
          <w:color w:val="000000" w:themeColor="text1"/>
          <w:szCs w:val="28"/>
          <w:lang w:val="uk-UA"/>
        </w:rPr>
        <w:t xml:space="preserve">, </w:t>
      </w:r>
      <w:proofErr w:type="spellStart"/>
      <w:r w:rsidRPr="001A37E7">
        <w:rPr>
          <w:color w:val="000000" w:themeColor="text1"/>
          <w:szCs w:val="28"/>
          <w:lang w:val="uk-UA"/>
        </w:rPr>
        <w:t>San</w:t>
      </w:r>
      <w:proofErr w:type="spellEnd"/>
      <w:r w:rsidRPr="001A37E7">
        <w:rPr>
          <w:color w:val="000000" w:themeColor="text1"/>
          <w:szCs w:val="28"/>
          <w:lang w:val="uk-UA"/>
        </w:rPr>
        <w:t xml:space="preserve"> </w:t>
      </w:r>
      <w:proofErr w:type="spellStart"/>
      <w:r w:rsidRPr="001A37E7">
        <w:rPr>
          <w:color w:val="000000" w:themeColor="text1"/>
          <w:szCs w:val="28"/>
          <w:lang w:val="uk-UA"/>
        </w:rPr>
        <w:t>Jose</w:t>
      </w:r>
      <w:proofErr w:type="spellEnd"/>
      <w:r w:rsidRPr="001A37E7">
        <w:rPr>
          <w:color w:val="000000" w:themeColor="text1"/>
          <w:szCs w:val="28"/>
          <w:lang w:val="uk-UA"/>
        </w:rPr>
        <w:t>, CA, USA. 2000. P. 270-282.</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proofErr w:type="spellStart"/>
      <w:r w:rsidRPr="001A37E7">
        <w:rPr>
          <w:color w:val="000000" w:themeColor="text1"/>
          <w:szCs w:val="28"/>
          <w:lang w:val="uk-UA"/>
        </w:rPr>
        <w:t>David</w:t>
      </w:r>
      <w:proofErr w:type="spellEnd"/>
      <w:r w:rsidRPr="001A37E7">
        <w:rPr>
          <w:color w:val="000000" w:themeColor="text1"/>
          <w:szCs w:val="28"/>
          <w:lang w:val="uk-UA"/>
        </w:rPr>
        <w:t xml:space="preserve"> W. </w:t>
      </w:r>
      <w:proofErr w:type="spellStart"/>
      <w:r w:rsidRPr="001A37E7">
        <w:rPr>
          <w:color w:val="000000" w:themeColor="text1"/>
          <w:szCs w:val="28"/>
          <w:lang w:val="uk-UA"/>
        </w:rPr>
        <w:t>Scott</w:t>
      </w:r>
      <w:proofErr w:type="spellEnd"/>
      <w:r w:rsidRPr="001A37E7">
        <w:rPr>
          <w:color w:val="000000" w:themeColor="text1"/>
          <w:szCs w:val="28"/>
          <w:lang w:val="uk-UA"/>
        </w:rPr>
        <w:t xml:space="preserve">, </w:t>
      </w:r>
      <w:proofErr w:type="spellStart"/>
      <w:r w:rsidRPr="001A37E7">
        <w:rPr>
          <w:color w:val="000000" w:themeColor="text1"/>
          <w:szCs w:val="28"/>
          <w:lang w:val="uk-UA"/>
        </w:rPr>
        <w:t>Stephan</w:t>
      </w:r>
      <w:proofErr w:type="spellEnd"/>
      <w:r w:rsidRPr="001A37E7">
        <w:rPr>
          <w:color w:val="000000" w:themeColor="text1"/>
          <w:szCs w:val="28"/>
          <w:lang w:val="uk-UA"/>
        </w:rPr>
        <w:t xml:space="preserve"> R. </w:t>
      </w:r>
      <w:proofErr w:type="spellStart"/>
      <w:r w:rsidRPr="001A37E7">
        <w:rPr>
          <w:color w:val="000000" w:themeColor="text1"/>
          <w:szCs w:val="28"/>
          <w:lang w:val="uk-UA"/>
        </w:rPr>
        <w:t>Sain</w:t>
      </w:r>
      <w:proofErr w:type="spellEnd"/>
      <w:r w:rsidRPr="001A37E7">
        <w:rPr>
          <w:color w:val="000000" w:themeColor="text1"/>
          <w:szCs w:val="28"/>
          <w:lang w:val="uk-UA"/>
        </w:rPr>
        <w:t>, Multi-</w:t>
      </w:r>
      <w:proofErr w:type="spellStart"/>
      <w:r w:rsidRPr="001A37E7">
        <w:rPr>
          <w:color w:val="000000" w:themeColor="text1"/>
          <w:szCs w:val="28"/>
          <w:lang w:val="uk-UA"/>
        </w:rPr>
        <w:t>dimensional</w:t>
      </w:r>
      <w:proofErr w:type="spellEnd"/>
      <w:r w:rsidRPr="001A37E7">
        <w:rPr>
          <w:color w:val="000000" w:themeColor="text1"/>
          <w:szCs w:val="28"/>
          <w:lang w:val="uk-UA"/>
        </w:rPr>
        <w:t xml:space="preserve"> </w:t>
      </w:r>
      <w:proofErr w:type="spellStart"/>
      <w:r w:rsidRPr="001A37E7">
        <w:rPr>
          <w:color w:val="000000" w:themeColor="text1"/>
          <w:szCs w:val="28"/>
          <w:lang w:val="uk-UA"/>
        </w:rPr>
        <w:t>Density</w:t>
      </w:r>
      <w:proofErr w:type="spellEnd"/>
      <w:r w:rsidRPr="001A37E7">
        <w:rPr>
          <w:color w:val="000000" w:themeColor="text1"/>
          <w:szCs w:val="28"/>
          <w:lang w:val="uk-UA"/>
        </w:rPr>
        <w:t xml:space="preserve"> </w:t>
      </w:r>
      <w:proofErr w:type="spellStart"/>
      <w:r w:rsidRPr="001A37E7">
        <w:rPr>
          <w:color w:val="000000" w:themeColor="text1"/>
          <w:szCs w:val="28"/>
          <w:lang w:val="uk-UA"/>
        </w:rPr>
        <w:t>Estimation</w:t>
      </w:r>
      <w:proofErr w:type="spellEnd"/>
      <w:r w:rsidRPr="001A37E7">
        <w:rPr>
          <w:color w:val="000000" w:themeColor="text1"/>
          <w:szCs w:val="28"/>
          <w:lang w:val="uk-UA"/>
        </w:rPr>
        <w:t xml:space="preserve">, </w:t>
      </w:r>
      <w:proofErr w:type="spellStart"/>
      <w:r w:rsidRPr="001A37E7">
        <w:rPr>
          <w:color w:val="000000" w:themeColor="text1"/>
          <w:szCs w:val="28"/>
          <w:lang w:val="uk-UA"/>
        </w:rPr>
        <w:t>Handbook</w:t>
      </w:r>
      <w:proofErr w:type="spellEnd"/>
      <w:r w:rsidRPr="001A37E7">
        <w:rPr>
          <w:color w:val="000000" w:themeColor="text1"/>
          <w:szCs w:val="28"/>
          <w:lang w:val="uk-UA"/>
        </w:rPr>
        <w:t xml:space="preserve"> </w:t>
      </w:r>
      <w:proofErr w:type="spellStart"/>
      <w:r w:rsidRPr="001A37E7">
        <w:rPr>
          <w:color w:val="000000" w:themeColor="text1"/>
          <w:szCs w:val="28"/>
          <w:lang w:val="uk-UA"/>
        </w:rPr>
        <w:t>of</w:t>
      </w:r>
      <w:proofErr w:type="spellEnd"/>
      <w:r w:rsidRPr="001A37E7">
        <w:rPr>
          <w:color w:val="000000" w:themeColor="text1"/>
          <w:szCs w:val="28"/>
          <w:lang w:val="uk-UA"/>
        </w:rPr>
        <w:t xml:space="preserve"> </w:t>
      </w:r>
      <w:proofErr w:type="spellStart"/>
      <w:r w:rsidRPr="001A37E7">
        <w:rPr>
          <w:color w:val="000000" w:themeColor="text1"/>
          <w:szCs w:val="28"/>
          <w:lang w:val="uk-UA"/>
        </w:rPr>
        <w:t>Statistics</w:t>
      </w:r>
      <w:proofErr w:type="spellEnd"/>
      <w:r w:rsidRPr="001A37E7">
        <w:rPr>
          <w:color w:val="000000" w:themeColor="text1"/>
          <w:szCs w:val="28"/>
          <w:lang w:val="uk-UA"/>
        </w:rPr>
        <w:t>, 2005. V24. P. 229-261.</w:t>
      </w:r>
    </w:p>
    <w:p w:rsidR="00542CEB" w:rsidRPr="001A37E7" w:rsidRDefault="00542CEB" w:rsidP="00542CEB">
      <w:pPr>
        <w:pStyle w:val="a5"/>
        <w:numPr>
          <w:ilvl w:val="0"/>
          <w:numId w:val="6"/>
        </w:numPr>
        <w:spacing w:after="0" w:line="360" w:lineRule="auto"/>
        <w:ind w:left="0" w:firstLine="709"/>
        <w:jc w:val="both"/>
        <w:rPr>
          <w:color w:val="000000" w:themeColor="text1"/>
          <w:szCs w:val="28"/>
          <w:lang w:val="uk-UA"/>
        </w:rPr>
      </w:pPr>
      <w:proofErr w:type="spellStart"/>
      <w:r w:rsidRPr="001A37E7">
        <w:rPr>
          <w:color w:val="000000" w:themeColor="text1"/>
          <w:szCs w:val="28"/>
          <w:lang w:val="uk-UA"/>
        </w:rPr>
        <w:t>Kharitonov</w:t>
      </w:r>
      <w:proofErr w:type="spellEnd"/>
      <w:r w:rsidRPr="001A37E7">
        <w:rPr>
          <w:color w:val="000000" w:themeColor="text1"/>
          <w:szCs w:val="28"/>
          <w:lang w:val="uk-UA"/>
        </w:rPr>
        <w:t xml:space="preserve">, A., </w:t>
      </w:r>
      <w:proofErr w:type="spellStart"/>
      <w:r w:rsidRPr="001A37E7">
        <w:rPr>
          <w:color w:val="000000" w:themeColor="text1"/>
          <w:szCs w:val="28"/>
          <w:lang w:val="uk-UA"/>
        </w:rPr>
        <w:t>Omelchenko</w:t>
      </w:r>
      <w:proofErr w:type="spellEnd"/>
      <w:r w:rsidRPr="001A37E7">
        <w:rPr>
          <w:color w:val="000000" w:themeColor="text1"/>
          <w:szCs w:val="28"/>
          <w:lang w:val="uk-UA"/>
        </w:rPr>
        <w:t xml:space="preserve">, А. </w:t>
      </w:r>
      <w:proofErr w:type="spellStart"/>
      <w:r w:rsidRPr="001A37E7">
        <w:rPr>
          <w:color w:val="000000" w:themeColor="text1"/>
          <w:szCs w:val="28"/>
          <w:lang w:val="uk-UA"/>
        </w:rPr>
        <w:t>Revisiting</w:t>
      </w:r>
      <w:proofErr w:type="spellEnd"/>
      <w:r w:rsidRPr="001A37E7">
        <w:rPr>
          <w:color w:val="000000" w:themeColor="text1"/>
          <w:szCs w:val="28"/>
          <w:lang w:val="uk-UA"/>
        </w:rPr>
        <w:t xml:space="preserve"> </w:t>
      </w:r>
      <w:proofErr w:type="spellStart"/>
      <w:r w:rsidRPr="001A37E7">
        <w:rPr>
          <w:color w:val="000000" w:themeColor="text1"/>
          <w:szCs w:val="28"/>
          <w:lang w:val="uk-UA"/>
        </w:rPr>
        <w:t>destabilizing</w:t>
      </w:r>
      <w:proofErr w:type="spellEnd"/>
      <w:r w:rsidRPr="001A37E7">
        <w:rPr>
          <w:color w:val="000000" w:themeColor="text1"/>
          <w:szCs w:val="28"/>
          <w:lang w:val="uk-UA"/>
        </w:rPr>
        <w:t xml:space="preserve">  </w:t>
      </w:r>
      <w:proofErr w:type="spellStart"/>
      <w:r w:rsidRPr="001A37E7">
        <w:rPr>
          <w:color w:val="000000" w:themeColor="text1"/>
          <w:szCs w:val="28"/>
          <w:lang w:val="uk-UA"/>
        </w:rPr>
        <w:t>effect</w:t>
      </w:r>
      <w:proofErr w:type="spellEnd"/>
      <w:r w:rsidRPr="001A37E7">
        <w:rPr>
          <w:color w:val="000000" w:themeColor="text1"/>
          <w:szCs w:val="28"/>
          <w:lang w:val="uk-UA"/>
        </w:rPr>
        <w:t xml:space="preserve"> </w:t>
      </w:r>
      <w:proofErr w:type="spellStart"/>
      <w:r w:rsidRPr="001A37E7">
        <w:rPr>
          <w:color w:val="000000" w:themeColor="text1"/>
          <w:szCs w:val="28"/>
          <w:lang w:val="uk-UA"/>
        </w:rPr>
        <w:t>of</w:t>
      </w:r>
      <w:proofErr w:type="spellEnd"/>
      <w:r w:rsidRPr="001A37E7">
        <w:rPr>
          <w:color w:val="000000" w:themeColor="text1"/>
          <w:szCs w:val="28"/>
          <w:lang w:val="uk-UA"/>
        </w:rPr>
        <w:t xml:space="preserve"> </w:t>
      </w:r>
      <w:proofErr w:type="spellStart"/>
      <w:r w:rsidRPr="001A37E7">
        <w:rPr>
          <w:color w:val="000000" w:themeColor="text1"/>
          <w:szCs w:val="28"/>
          <w:lang w:val="uk-UA"/>
        </w:rPr>
        <w:t>iron</w:t>
      </w:r>
      <w:proofErr w:type="spellEnd"/>
      <w:r w:rsidRPr="001A37E7">
        <w:rPr>
          <w:color w:val="000000" w:themeColor="text1"/>
          <w:szCs w:val="28"/>
          <w:lang w:val="uk-UA"/>
        </w:rPr>
        <w:t xml:space="preserve"> </w:t>
      </w:r>
      <w:proofErr w:type="spellStart"/>
      <w:r w:rsidRPr="001A37E7">
        <w:rPr>
          <w:color w:val="000000" w:themeColor="text1"/>
          <w:szCs w:val="28"/>
          <w:lang w:val="uk-UA"/>
        </w:rPr>
        <w:t>ore</w:t>
      </w:r>
      <w:proofErr w:type="spellEnd"/>
      <w:r w:rsidRPr="001A37E7">
        <w:rPr>
          <w:color w:val="000000" w:themeColor="text1"/>
          <w:szCs w:val="28"/>
          <w:lang w:val="uk-UA"/>
        </w:rPr>
        <w:t xml:space="preserve"> </w:t>
      </w:r>
      <w:proofErr w:type="spellStart"/>
      <w:r w:rsidRPr="001A37E7">
        <w:rPr>
          <w:color w:val="000000" w:themeColor="text1"/>
          <w:szCs w:val="28"/>
          <w:lang w:val="uk-UA"/>
        </w:rPr>
        <w:t>mines</w:t>
      </w:r>
      <w:proofErr w:type="spellEnd"/>
      <w:r w:rsidRPr="001A37E7">
        <w:rPr>
          <w:color w:val="000000" w:themeColor="text1"/>
          <w:szCs w:val="28"/>
          <w:lang w:val="uk-UA"/>
        </w:rPr>
        <w:t xml:space="preserve"> </w:t>
      </w:r>
      <w:proofErr w:type="spellStart"/>
      <w:r w:rsidRPr="001A37E7">
        <w:rPr>
          <w:color w:val="000000" w:themeColor="text1"/>
          <w:szCs w:val="28"/>
          <w:lang w:val="uk-UA"/>
        </w:rPr>
        <w:t>operational</w:t>
      </w:r>
      <w:proofErr w:type="spellEnd"/>
      <w:r w:rsidRPr="001A37E7">
        <w:rPr>
          <w:color w:val="000000" w:themeColor="text1"/>
          <w:szCs w:val="28"/>
          <w:lang w:val="uk-UA"/>
        </w:rPr>
        <w:t xml:space="preserve"> </w:t>
      </w:r>
      <w:proofErr w:type="spellStart"/>
      <w:r w:rsidRPr="001A37E7">
        <w:rPr>
          <w:color w:val="000000" w:themeColor="text1"/>
          <w:szCs w:val="28"/>
          <w:lang w:val="uk-UA"/>
        </w:rPr>
        <w:t>factors</w:t>
      </w:r>
      <w:proofErr w:type="spellEnd"/>
      <w:r w:rsidRPr="001A37E7">
        <w:rPr>
          <w:color w:val="000000" w:themeColor="text1"/>
          <w:szCs w:val="28"/>
          <w:lang w:val="uk-UA"/>
        </w:rPr>
        <w:t xml:space="preserve"> on </w:t>
      </w:r>
      <w:proofErr w:type="spellStart"/>
      <w:r w:rsidRPr="001A37E7">
        <w:rPr>
          <w:color w:val="000000" w:themeColor="text1"/>
          <w:szCs w:val="28"/>
          <w:lang w:val="uk-UA"/>
        </w:rPr>
        <w:t>functional</w:t>
      </w:r>
      <w:proofErr w:type="spellEnd"/>
      <w:r w:rsidRPr="001A37E7">
        <w:rPr>
          <w:color w:val="000000" w:themeColor="text1"/>
          <w:szCs w:val="28"/>
          <w:lang w:val="uk-UA"/>
        </w:rPr>
        <w:t xml:space="preserve"> </w:t>
      </w:r>
      <w:proofErr w:type="spellStart"/>
      <w:r w:rsidRPr="001A37E7">
        <w:rPr>
          <w:color w:val="000000" w:themeColor="text1"/>
          <w:szCs w:val="28"/>
          <w:lang w:val="uk-UA"/>
        </w:rPr>
        <w:t>characteristics</w:t>
      </w:r>
      <w:proofErr w:type="spellEnd"/>
      <w:r w:rsidRPr="001A37E7">
        <w:rPr>
          <w:color w:val="000000" w:themeColor="text1"/>
          <w:szCs w:val="28"/>
          <w:lang w:val="uk-UA"/>
        </w:rPr>
        <w:t xml:space="preserve"> </w:t>
      </w:r>
      <w:proofErr w:type="spellStart"/>
      <w:r w:rsidRPr="001A37E7">
        <w:rPr>
          <w:color w:val="000000" w:themeColor="text1"/>
          <w:szCs w:val="28"/>
          <w:lang w:val="uk-UA"/>
        </w:rPr>
        <w:t>of</w:t>
      </w:r>
      <w:proofErr w:type="spellEnd"/>
      <w:r w:rsidRPr="001A37E7">
        <w:rPr>
          <w:color w:val="000000" w:themeColor="text1"/>
          <w:szCs w:val="28"/>
          <w:lang w:val="uk-UA"/>
        </w:rPr>
        <w:t xml:space="preserve"> </w:t>
      </w:r>
      <w:proofErr w:type="spellStart"/>
      <w:r w:rsidRPr="001A37E7">
        <w:rPr>
          <w:color w:val="000000" w:themeColor="text1"/>
          <w:szCs w:val="28"/>
          <w:lang w:val="uk-UA"/>
        </w:rPr>
        <w:t>protection</w:t>
      </w:r>
      <w:proofErr w:type="spellEnd"/>
      <w:r w:rsidRPr="001A37E7">
        <w:rPr>
          <w:color w:val="000000" w:themeColor="text1"/>
          <w:szCs w:val="28"/>
          <w:lang w:val="uk-UA"/>
        </w:rPr>
        <w:t xml:space="preserve"> </w:t>
      </w:r>
      <w:proofErr w:type="spellStart"/>
      <w:r w:rsidRPr="001A37E7">
        <w:rPr>
          <w:color w:val="000000" w:themeColor="text1"/>
          <w:szCs w:val="28"/>
          <w:lang w:val="uk-UA"/>
        </w:rPr>
        <w:t>device</w:t>
      </w:r>
      <w:proofErr w:type="spellEnd"/>
      <w:r w:rsidRPr="001A37E7">
        <w:rPr>
          <w:color w:val="000000" w:themeColor="text1"/>
          <w:szCs w:val="28"/>
          <w:lang w:val="uk-UA"/>
        </w:rPr>
        <w:t xml:space="preserve"> </w:t>
      </w:r>
      <w:proofErr w:type="spellStart"/>
      <w:r w:rsidRPr="001A37E7">
        <w:rPr>
          <w:color w:val="000000" w:themeColor="text1"/>
          <w:szCs w:val="28"/>
          <w:lang w:val="uk-UA"/>
        </w:rPr>
        <w:t>from</w:t>
      </w:r>
      <w:proofErr w:type="spellEnd"/>
      <w:r w:rsidRPr="001A37E7">
        <w:rPr>
          <w:color w:val="000000" w:themeColor="text1"/>
          <w:szCs w:val="28"/>
          <w:lang w:val="uk-UA"/>
        </w:rPr>
        <w:t xml:space="preserve"> </w:t>
      </w:r>
      <w:proofErr w:type="spellStart"/>
      <w:r w:rsidRPr="001A37E7">
        <w:rPr>
          <w:color w:val="000000" w:themeColor="text1"/>
          <w:szCs w:val="28"/>
          <w:lang w:val="uk-UA"/>
        </w:rPr>
        <w:t>current</w:t>
      </w:r>
      <w:proofErr w:type="spellEnd"/>
      <w:r w:rsidRPr="001A37E7">
        <w:rPr>
          <w:color w:val="000000" w:themeColor="text1"/>
          <w:szCs w:val="28"/>
          <w:lang w:val="uk-UA"/>
        </w:rPr>
        <w:t xml:space="preserve"> </w:t>
      </w:r>
      <w:proofErr w:type="spellStart"/>
      <w:r w:rsidRPr="001A37E7">
        <w:rPr>
          <w:color w:val="000000" w:themeColor="text1"/>
          <w:szCs w:val="28"/>
          <w:lang w:val="uk-UA"/>
        </w:rPr>
        <w:t>leakage</w:t>
      </w:r>
      <w:proofErr w:type="spellEnd"/>
      <w:r w:rsidRPr="001A37E7">
        <w:rPr>
          <w:color w:val="000000" w:themeColor="text1"/>
          <w:szCs w:val="28"/>
          <w:lang w:val="uk-UA"/>
        </w:rPr>
        <w:t xml:space="preserve"> { </w:t>
      </w:r>
      <w:proofErr w:type="spellStart"/>
      <w:r w:rsidRPr="001A37E7">
        <w:rPr>
          <w:color w:val="000000" w:themeColor="text1"/>
          <w:szCs w:val="28"/>
          <w:lang w:val="uk-UA"/>
        </w:rPr>
        <w:t>Electronic</w:t>
      </w:r>
      <w:proofErr w:type="spellEnd"/>
      <w:r w:rsidRPr="001A37E7">
        <w:rPr>
          <w:color w:val="000000" w:themeColor="text1"/>
          <w:szCs w:val="28"/>
          <w:lang w:val="uk-UA"/>
        </w:rPr>
        <w:t xml:space="preserve"> </w:t>
      </w:r>
      <w:proofErr w:type="spellStart"/>
      <w:r w:rsidRPr="001A37E7">
        <w:rPr>
          <w:color w:val="000000" w:themeColor="text1"/>
          <w:szCs w:val="28"/>
          <w:lang w:val="uk-UA"/>
        </w:rPr>
        <w:t>source</w:t>
      </w:r>
      <w:proofErr w:type="spellEnd"/>
      <w:r w:rsidRPr="001A37E7">
        <w:rPr>
          <w:color w:val="000000" w:themeColor="text1"/>
          <w:szCs w:val="28"/>
          <w:lang w:val="uk-UA"/>
        </w:rPr>
        <w:t xml:space="preserve">}. </w:t>
      </w:r>
      <w:proofErr w:type="spellStart"/>
      <w:r w:rsidRPr="001A37E7">
        <w:rPr>
          <w:i/>
          <w:color w:val="000000" w:themeColor="text1"/>
          <w:szCs w:val="28"/>
          <w:lang w:val="uk-UA"/>
        </w:rPr>
        <w:t>Metallurgical</w:t>
      </w:r>
      <w:proofErr w:type="spellEnd"/>
      <w:r w:rsidRPr="001A37E7">
        <w:rPr>
          <w:i/>
          <w:color w:val="000000" w:themeColor="text1"/>
          <w:szCs w:val="28"/>
          <w:lang w:val="uk-UA"/>
        </w:rPr>
        <w:t xml:space="preserve"> and </w:t>
      </w:r>
      <w:proofErr w:type="spellStart"/>
      <w:r w:rsidRPr="001A37E7">
        <w:rPr>
          <w:i/>
          <w:color w:val="000000" w:themeColor="text1"/>
          <w:szCs w:val="28"/>
          <w:lang w:val="uk-UA"/>
        </w:rPr>
        <w:t>Mining</w:t>
      </w:r>
      <w:proofErr w:type="spellEnd"/>
      <w:r w:rsidRPr="001A37E7">
        <w:rPr>
          <w:i/>
          <w:color w:val="000000" w:themeColor="text1"/>
          <w:szCs w:val="28"/>
          <w:lang w:val="uk-UA"/>
        </w:rPr>
        <w:t xml:space="preserve"> </w:t>
      </w:r>
      <w:proofErr w:type="spellStart"/>
      <w:r w:rsidRPr="001A37E7">
        <w:rPr>
          <w:i/>
          <w:color w:val="000000" w:themeColor="text1"/>
          <w:szCs w:val="28"/>
          <w:lang w:val="uk-UA"/>
        </w:rPr>
        <w:t>Industry</w:t>
      </w:r>
      <w:proofErr w:type="spellEnd"/>
      <w:r w:rsidRPr="001A37E7">
        <w:rPr>
          <w:color w:val="000000" w:themeColor="text1"/>
          <w:szCs w:val="28"/>
          <w:lang w:val="uk-UA"/>
        </w:rPr>
        <w:t>. 2015.-№2. P.328-331.</w:t>
      </w:r>
    </w:p>
    <w:p w:rsidR="00542CEB" w:rsidRPr="001A37E7" w:rsidRDefault="00542CEB" w:rsidP="00542CEB">
      <w:pPr>
        <w:pStyle w:val="a5"/>
        <w:numPr>
          <w:ilvl w:val="0"/>
          <w:numId w:val="6"/>
        </w:numPr>
        <w:spacing w:after="0" w:line="360" w:lineRule="auto"/>
        <w:ind w:left="0" w:firstLine="709"/>
        <w:jc w:val="both"/>
        <w:rPr>
          <w:color w:val="000000" w:themeColor="text1"/>
          <w:szCs w:val="28"/>
          <w:lang w:val="uk-UA"/>
        </w:rPr>
      </w:pPr>
      <w:proofErr w:type="spellStart"/>
      <w:r w:rsidRPr="001A37E7">
        <w:rPr>
          <w:color w:val="000000" w:themeColor="text1"/>
          <w:szCs w:val="28"/>
          <w:lang w:val="uk-UA"/>
        </w:rPr>
        <w:t>Mikhailenko</w:t>
      </w:r>
      <w:proofErr w:type="spellEnd"/>
      <w:r w:rsidRPr="001A37E7">
        <w:rPr>
          <w:color w:val="000000" w:themeColor="text1"/>
          <w:szCs w:val="28"/>
          <w:lang w:val="uk-UA"/>
        </w:rPr>
        <w:t xml:space="preserve"> O. </w:t>
      </w:r>
      <w:proofErr w:type="spellStart"/>
      <w:r w:rsidRPr="001A37E7">
        <w:rPr>
          <w:color w:val="000000" w:themeColor="text1"/>
          <w:szCs w:val="28"/>
          <w:lang w:val="uk-UA"/>
        </w:rPr>
        <w:t>Research</w:t>
      </w:r>
      <w:proofErr w:type="spellEnd"/>
      <w:r w:rsidRPr="001A37E7">
        <w:rPr>
          <w:color w:val="000000" w:themeColor="text1"/>
          <w:szCs w:val="28"/>
          <w:lang w:val="uk-UA"/>
        </w:rPr>
        <w:t xml:space="preserve"> </w:t>
      </w:r>
      <w:proofErr w:type="spellStart"/>
      <w:r w:rsidRPr="001A37E7">
        <w:rPr>
          <w:color w:val="000000" w:themeColor="text1"/>
          <w:szCs w:val="28"/>
          <w:lang w:val="uk-UA"/>
        </w:rPr>
        <w:t>of</w:t>
      </w:r>
      <w:proofErr w:type="spellEnd"/>
      <w:r w:rsidRPr="001A37E7">
        <w:rPr>
          <w:color w:val="000000" w:themeColor="text1"/>
          <w:szCs w:val="28"/>
          <w:lang w:val="uk-UA"/>
        </w:rPr>
        <w:t xml:space="preserve"> </w:t>
      </w:r>
      <w:proofErr w:type="spellStart"/>
      <w:r w:rsidRPr="001A37E7">
        <w:rPr>
          <w:color w:val="000000" w:themeColor="text1"/>
          <w:szCs w:val="28"/>
          <w:lang w:val="uk-UA"/>
        </w:rPr>
        <w:t>Adaptive</w:t>
      </w:r>
      <w:proofErr w:type="spellEnd"/>
      <w:r w:rsidRPr="001A37E7">
        <w:rPr>
          <w:color w:val="000000" w:themeColor="text1"/>
          <w:szCs w:val="28"/>
          <w:lang w:val="uk-UA"/>
        </w:rPr>
        <w:t xml:space="preserve"> </w:t>
      </w:r>
      <w:proofErr w:type="spellStart"/>
      <w:r w:rsidRPr="001A37E7">
        <w:rPr>
          <w:color w:val="000000" w:themeColor="text1"/>
          <w:szCs w:val="28"/>
          <w:lang w:val="uk-UA"/>
        </w:rPr>
        <w:t>Algorithms</w:t>
      </w:r>
      <w:proofErr w:type="spellEnd"/>
      <w:r w:rsidRPr="001A37E7">
        <w:rPr>
          <w:color w:val="000000" w:themeColor="text1"/>
          <w:szCs w:val="28"/>
          <w:lang w:val="uk-UA"/>
        </w:rPr>
        <w:t xml:space="preserve"> </w:t>
      </w:r>
      <w:proofErr w:type="spellStart"/>
      <w:r w:rsidRPr="001A37E7">
        <w:rPr>
          <w:color w:val="000000" w:themeColor="text1"/>
          <w:szCs w:val="28"/>
          <w:lang w:val="uk-UA"/>
        </w:rPr>
        <w:t>of</w:t>
      </w:r>
      <w:proofErr w:type="spellEnd"/>
      <w:r w:rsidRPr="001A37E7">
        <w:rPr>
          <w:color w:val="000000" w:themeColor="text1"/>
          <w:szCs w:val="28"/>
          <w:lang w:val="uk-UA"/>
        </w:rPr>
        <w:t xml:space="preserve"> </w:t>
      </w:r>
      <w:proofErr w:type="spellStart"/>
      <w:r w:rsidRPr="001A37E7">
        <w:rPr>
          <w:color w:val="000000" w:themeColor="text1"/>
          <w:szCs w:val="28"/>
          <w:lang w:val="uk-UA"/>
        </w:rPr>
        <w:t>Laguerre</w:t>
      </w:r>
      <w:proofErr w:type="spellEnd"/>
      <w:r w:rsidRPr="001A37E7">
        <w:rPr>
          <w:color w:val="000000" w:themeColor="text1"/>
          <w:szCs w:val="28"/>
          <w:lang w:val="uk-UA"/>
        </w:rPr>
        <w:t xml:space="preserve"> </w:t>
      </w:r>
      <w:proofErr w:type="spellStart"/>
      <w:r w:rsidRPr="001A37E7">
        <w:rPr>
          <w:color w:val="000000" w:themeColor="text1"/>
          <w:szCs w:val="28"/>
          <w:lang w:val="uk-UA"/>
        </w:rPr>
        <w:t>Model</w:t>
      </w:r>
      <w:proofErr w:type="spellEnd"/>
      <w:r w:rsidRPr="001A37E7">
        <w:rPr>
          <w:color w:val="000000" w:themeColor="text1"/>
          <w:szCs w:val="28"/>
          <w:lang w:val="uk-UA"/>
        </w:rPr>
        <w:t xml:space="preserve"> </w:t>
      </w:r>
      <w:proofErr w:type="spellStart"/>
      <w:r w:rsidRPr="001A37E7">
        <w:rPr>
          <w:color w:val="000000" w:themeColor="text1"/>
          <w:szCs w:val="28"/>
          <w:lang w:val="uk-UA"/>
        </w:rPr>
        <w:t>Parametrical</w:t>
      </w:r>
      <w:proofErr w:type="spellEnd"/>
      <w:r w:rsidRPr="001A37E7">
        <w:rPr>
          <w:color w:val="000000" w:themeColor="text1"/>
          <w:szCs w:val="28"/>
          <w:lang w:val="uk-UA"/>
        </w:rPr>
        <w:t xml:space="preserve"> </w:t>
      </w:r>
      <w:proofErr w:type="spellStart"/>
      <w:r w:rsidRPr="001A37E7">
        <w:rPr>
          <w:color w:val="000000" w:themeColor="text1"/>
          <w:szCs w:val="28"/>
          <w:lang w:val="uk-UA"/>
        </w:rPr>
        <w:t>Identification</w:t>
      </w:r>
      <w:proofErr w:type="spellEnd"/>
      <w:r w:rsidRPr="001A37E7">
        <w:rPr>
          <w:color w:val="000000" w:themeColor="text1"/>
          <w:szCs w:val="28"/>
          <w:lang w:val="uk-UA"/>
        </w:rPr>
        <w:t xml:space="preserve"> </w:t>
      </w:r>
      <w:proofErr w:type="spellStart"/>
      <w:r w:rsidRPr="001A37E7">
        <w:rPr>
          <w:color w:val="000000" w:themeColor="text1"/>
          <w:szCs w:val="28"/>
          <w:lang w:val="uk-UA"/>
        </w:rPr>
        <w:t>at</w:t>
      </w:r>
      <w:proofErr w:type="spellEnd"/>
      <w:r w:rsidRPr="001A37E7">
        <w:rPr>
          <w:color w:val="000000" w:themeColor="text1"/>
          <w:szCs w:val="28"/>
          <w:lang w:val="uk-UA"/>
        </w:rPr>
        <w:t xml:space="preserve"> </w:t>
      </w:r>
      <w:proofErr w:type="spellStart"/>
      <w:r w:rsidRPr="001A37E7">
        <w:rPr>
          <w:color w:val="000000" w:themeColor="text1"/>
          <w:szCs w:val="28"/>
          <w:lang w:val="uk-UA"/>
        </w:rPr>
        <w:t>Approximation</w:t>
      </w:r>
      <w:proofErr w:type="spellEnd"/>
      <w:r w:rsidRPr="001A37E7">
        <w:rPr>
          <w:color w:val="000000" w:themeColor="text1"/>
          <w:szCs w:val="28"/>
          <w:lang w:val="uk-UA"/>
        </w:rPr>
        <w:t xml:space="preserve"> </w:t>
      </w:r>
      <w:proofErr w:type="spellStart"/>
      <w:r w:rsidRPr="001A37E7">
        <w:rPr>
          <w:color w:val="000000" w:themeColor="text1"/>
          <w:szCs w:val="28"/>
          <w:lang w:val="uk-UA"/>
        </w:rPr>
        <w:t>of</w:t>
      </w:r>
      <w:proofErr w:type="spellEnd"/>
      <w:r w:rsidRPr="001A37E7">
        <w:rPr>
          <w:color w:val="000000" w:themeColor="text1"/>
          <w:szCs w:val="28"/>
          <w:lang w:val="uk-UA"/>
        </w:rPr>
        <w:t xml:space="preserve"> </w:t>
      </w:r>
      <w:proofErr w:type="spellStart"/>
      <w:r w:rsidRPr="001A37E7">
        <w:rPr>
          <w:color w:val="000000" w:themeColor="text1"/>
          <w:szCs w:val="28"/>
          <w:lang w:val="uk-UA"/>
        </w:rPr>
        <w:t>Ore</w:t>
      </w:r>
      <w:proofErr w:type="spellEnd"/>
      <w:r w:rsidRPr="001A37E7">
        <w:rPr>
          <w:color w:val="000000" w:themeColor="text1"/>
          <w:szCs w:val="28"/>
          <w:lang w:val="uk-UA"/>
        </w:rPr>
        <w:t xml:space="preserve"> </w:t>
      </w:r>
      <w:proofErr w:type="spellStart"/>
      <w:r w:rsidRPr="001A37E7">
        <w:rPr>
          <w:color w:val="000000" w:themeColor="text1"/>
          <w:szCs w:val="28"/>
          <w:lang w:val="uk-UA"/>
        </w:rPr>
        <w:t>Breaking</w:t>
      </w:r>
      <w:proofErr w:type="spellEnd"/>
      <w:r w:rsidRPr="001A37E7">
        <w:rPr>
          <w:color w:val="000000" w:themeColor="text1"/>
          <w:szCs w:val="28"/>
          <w:lang w:val="uk-UA"/>
        </w:rPr>
        <w:t xml:space="preserve"> </w:t>
      </w:r>
      <w:proofErr w:type="spellStart"/>
      <w:r w:rsidRPr="001A37E7">
        <w:rPr>
          <w:color w:val="000000" w:themeColor="text1"/>
          <w:szCs w:val="28"/>
          <w:lang w:val="uk-UA"/>
        </w:rPr>
        <w:t>Process</w:t>
      </w:r>
      <w:proofErr w:type="spellEnd"/>
      <w:r w:rsidRPr="001A37E7">
        <w:rPr>
          <w:color w:val="000000" w:themeColor="text1"/>
          <w:szCs w:val="28"/>
          <w:lang w:val="uk-UA"/>
        </w:rPr>
        <w:t xml:space="preserve"> Dynamics. </w:t>
      </w:r>
      <w:proofErr w:type="spellStart"/>
      <w:r w:rsidRPr="001A37E7">
        <w:rPr>
          <w:i/>
          <w:color w:val="000000" w:themeColor="text1"/>
          <w:szCs w:val="28"/>
          <w:lang w:val="uk-UA"/>
        </w:rPr>
        <w:t>Metallurgical</w:t>
      </w:r>
      <w:proofErr w:type="spellEnd"/>
      <w:r w:rsidRPr="001A37E7">
        <w:rPr>
          <w:i/>
          <w:color w:val="000000" w:themeColor="text1"/>
          <w:szCs w:val="28"/>
          <w:lang w:val="uk-UA"/>
        </w:rPr>
        <w:t xml:space="preserve"> and </w:t>
      </w:r>
      <w:proofErr w:type="spellStart"/>
      <w:r w:rsidRPr="001A37E7">
        <w:rPr>
          <w:i/>
          <w:color w:val="000000" w:themeColor="text1"/>
          <w:szCs w:val="28"/>
          <w:lang w:val="uk-UA"/>
        </w:rPr>
        <w:t>Mining</w:t>
      </w:r>
      <w:proofErr w:type="spellEnd"/>
      <w:r w:rsidRPr="001A37E7">
        <w:rPr>
          <w:i/>
          <w:color w:val="000000" w:themeColor="text1"/>
          <w:szCs w:val="28"/>
          <w:lang w:val="uk-UA"/>
        </w:rPr>
        <w:t xml:space="preserve"> </w:t>
      </w:r>
      <w:proofErr w:type="spellStart"/>
      <w:r w:rsidRPr="001A37E7">
        <w:rPr>
          <w:i/>
          <w:color w:val="000000" w:themeColor="text1"/>
          <w:szCs w:val="28"/>
          <w:lang w:val="uk-UA"/>
        </w:rPr>
        <w:t>Industry</w:t>
      </w:r>
      <w:proofErr w:type="spellEnd"/>
      <w:r w:rsidRPr="001A37E7">
        <w:rPr>
          <w:color w:val="000000" w:themeColor="text1"/>
          <w:szCs w:val="28"/>
          <w:lang w:val="uk-UA"/>
        </w:rPr>
        <w:t>. 2015.-No.6. P. 109-117.</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proofErr w:type="spellStart"/>
      <w:r w:rsidRPr="001A37E7">
        <w:rPr>
          <w:color w:val="000000" w:themeColor="text1"/>
          <w:szCs w:val="28"/>
          <w:lang w:val="uk-UA"/>
        </w:rPr>
        <w:t>Fraser</w:t>
      </w:r>
      <w:proofErr w:type="spellEnd"/>
      <w:r w:rsidRPr="001A37E7">
        <w:rPr>
          <w:color w:val="000000" w:themeColor="text1"/>
          <w:szCs w:val="28"/>
          <w:lang w:val="uk-UA"/>
        </w:rPr>
        <w:t xml:space="preserve">, A. M. </w:t>
      </w:r>
      <w:proofErr w:type="spellStart"/>
      <w:r w:rsidRPr="001A37E7">
        <w:rPr>
          <w:color w:val="000000" w:themeColor="text1"/>
          <w:szCs w:val="28"/>
          <w:lang w:val="uk-UA"/>
        </w:rPr>
        <w:t>Independent</w:t>
      </w:r>
      <w:proofErr w:type="spellEnd"/>
      <w:r w:rsidRPr="001A37E7">
        <w:rPr>
          <w:color w:val="000000" w:themeColor="text1"/>
          <w:szCs w:val="28"/>
          <w:lang w:val="uk-UA"/>
        </w:rPr>
        <w:t xml:space="preserve"> </w:t>
      </w:r>
      <w:proofErr w:type="spellStart"/>
      <w:r w:rsidRPr="001A37E7">
        <w:rPr>
          <w:color w:val="000000" w:themeColor="text1"/>
          <w:szCs w:val="28"/>
          <w:lang w:val="uk-UA"/>
        </w:rPr>
        <w:t>coordinates</w:t>
      </w:r>
      <w:proofErr w:type="spellEnd"/>
      <w:r w:rsidRPr="001A37E7">
        <w:rPr>
          <w:color w:val="000000" w:themeColor="text1"/>
          <w:szCs w:val="28"/>
          <w:lang w:val="uk-UA"/>
        </w:rPr>
        <w:t xml:space="preserve"> </w:t>
      </w:r>
      <w:proofErr w:type="spellStart"/>
      <w:r w:rsidRPr="001A37E7">
        <w:rPr>
          <w:color w:val="000000" w:themeColor="text1"/>
          <w:szCs w:val="28"/>
          <w:lang w:val="uk-UA"/>
        </w:rPr>
        <w:t>for</w:t>
      </w:r>
      <w:proofErr w:type="spellEnd"/>
      <w:r w:rsidRPr="001A37E7">
        <w:rPr>
          <w:color w:val="000000" w:themeColor="text1"/>
          <w:szCs w:val="28"/>
          <w:lang w:val="uk-UA"/>
        </w:rPr>
        <w:t xml:space="preserve"> </w:t>
      </w:r>
      <w:proofErr w:type="spellStart"/>
      <w:r w:rsidRPr="001A37E7">
        <w:rPr>
          <w:color w:val="000000" w:themeColor="text1"/>
          <w:szCs w:val="28"/>
          <w:lang w:val="uk-UA"/>
        </w:rPr>
        <w:t>strange</w:t>
      </w:r>
      <w:proofErr w:type="spellEnd"/>
      <w:r w:rsidRPr="001A37E7">
        <w:rPr>
          <w:color w:val="000000" w:themeColor="text1"/>
          <w:szCs w:val="28"/>
          <w:lang w:val="uk-UA"/>
        </w:rPr>
        <w:t xml:space="preserve"> </w:t>
      </w:r>
      <w:proofErr w:type="spellStart"/>
      <w:r w:rsidRPr="001A37E7">
        <w:rPr>
          <w:color w:val="000000" w:themeColor="text1"/>
          <w:szCs w:val="28"/>
          <w:lang w:val="uk-UA"/>
        </w:rPr>
        <w:t>attractors</w:t>
      </w:r>
      <w:proofErr w:type="spellEnd"/>
      <w:r w:rsidRPr="001A37E7">
        <w:rPr>
          <w:color w:val="000000" w:themeColor="text1"/>
          <w:szCs w:val="28"/>
          <w:lang w:val="uk-UA"/>
        </w:rPr>
        <w:t xml:space="preserve"> </w:t>
      </w:r>
      <w:proofErr w:type="spellStart"/>
      <w:r w:rsidRPr="001A37E7">
        <w:rPr>
          <w:color w:val="000000" w:themeColor="text1"/>
          <w:szCs w:val="28"/>
          <w:lang w:val="uk-UA"/>
        </w:rPr>
        <w:t>from</w:t>
      </w:r>
      <w:proofErr w:type="spellEnd"/>
      <w:r w:rsidRPr="001A37E7">
        <w:rPr>
          <w:color w:val="000000" w:themeColor="text1"/>
          <w:szCs w:val="28"/>
          <w:lang w:val="uk-UA"/>
        </w:rPr>
        <w:t xml:space="preserve"> </w:t>
      </w:r>
      <w:proofErr w:type="spellStart"/>
      <w:r w:rsidRPr="001A37E7">
        <w:rPr>
          <w:color w:val="000000" w:themeColor="text1"/>
          <w:szCs w:val="28"/>
          <w:lang w:val="uk-UA"/>
        </w:rPr>
        <w:t>mutual</w:t>
      </w:r>
      <w:proofErr w:type="spellEnd"/>
      <w:r w:rsidRPr="001A37E7">
        <w:rPr>
          <w:color w:val="000000" w:themeColor="text1"/>
          <w:szCs w:val="28"/>
          <w:lang w:val="uk-UA"/>
        </w:rPr>
        <w:t xml:space="preserve"> </w:t>
      </w:r>
      <w:proofErr w:type="spellStart"/>
      <w:r w:rsidRPr="001A37E7">
        <w:rPr>
          <w:color w:val="000000" w:themeColor="text1"/>
          <w:szCs w:val="28"/>
          <w:lang w:val="uk-UA"/>
        </w:rPr>
        <w:t>information</w:t>
      </w:r>
      <w:proofErr w:type="spellEnd"/>
      <w:r w:rsidRPr="001A37E7">
        <w:rPr>
          <w:color w:val="000000" w:themeColor="text1"/>
          <w:szCs w:val="28"/>
          <w:lang w:val="uk-UA"/>
        </w:rPr>
        <w:t xml:space="preserve">. </w:t>
      </w:r>
      <w:proofErr w:type="spellStart"/>
      <w:r w:rsidRPr="001A37E7">
        <w:rPr>
          <w:i/>
          <w:color w:val="000000" w:themeColor="text1"/>
          <w:szCs w:val="28"/>
          <w:lang w:val="uk-UA"/>
        </w:rPr>
        <w:t>Phys</w:t>
      </w:r>
      <w:proofErr w:type="spellEnd"/>
      <w:r w:rsidRPr="001A37E7">
        <w:rPr>
          <w:i/>
          <w:color w:val="000000" w:themeColor="text1"/>
          <w:szCs w:val="28"/>
          <w:lang w:val="uk-UA"/>
        </w:rPr>
        <w:t xml:space="preserve">. </w:t>
      </w:r>
      <w:proofErr w:type="spellStart"/>
      <w:r w:rsidRPr="001A37E7">
        <w:rPr>
          <w:i/>
          <w:color w:val="000000" w:themeColor="text1"/>
          <w:szCs w:val="28"/>
          <w:lang w:val="uk-UA"/>
        </w:rPr>
        <w:t>Rev</w:t>
      </w:r>
      <w:proofErr w:type="spellEnd"/>
      <w:r w:rsidRPr="001A37E7">
        <w:rPr>
          <w:color w:val="000000" w:themeColor="text1"/>
          <w:szCs w:val="28"/>
          <w:lang w:val="uk-UA"/>
        </w:rPr>
        <w:t>. 1986. A 33. P. 1134-1140.</w:t>
      </w:r>
    </w:p>
    <w:p w:rsidR="0065232E" w:rsidRPr="001A37E7" w:rsidRDefault="0065232E" w:rsidP="00542CEB">
      <w:pPr>
        <w:pStyle w:val="a5"/>
        <w:numPr>
          <w:ilvl w:val="0"/>
          <w:numId w:val="6"/>
        </w:numPr>
        <w:spacing w:after="0" w:line="360" w:lineRule="auto"/>
        <w:ind w:left="0" w:firstLine="709"/>
        <w:jc w:val="both"/>
        <w:rPr>
          <w:color w:val="000000" w:themeColor="text1"/>
          <w:szCs w:val="28"/>
          <w:lang w:val="uk-UA"/>
        </w:rPr>
      </w:pPr>
      <w:proofErr w:type="spellStart"/>
      <w:r w:rsidRPr="001A37E7">
        <w:rPr>
          <w:color w:val="000000" w:themeColor="text1"/>
          <w:szCs w:val="28"/>
          <w:lang w:val="uk-UA"/>
        </w:rPr>
        <w:t>Hakobyan</w:t>
      </w:r>
      <w:proofErr w:type="spellEnd"/>
      <w:r w:rsidRPr="001A37E7">
        <w:rPr>
          <w:color w:val="000000" w:themeColor="text1"/>
          <w:szCs w:val="28"/>
          <w:lang w:val="uk-UA"/>
        </w:rPr>
        <w:t xml:space="preserve">, A. P. </w:t>
      </w:r>
      <w:proofErr w:type="spellStart"/>
      <w:r w:rsidRPr="001A37E7">
        <w:rPr>
          <w:color w:val="000000" w:themeColor="text1"/>
          <w:szCs w:val="28"/>
          <w:lang w:val="uk-UA"/>
        </w:rPr>
        <w:t>Severe</w:t>
      </w:r>
      <w:proofErr w:type="spellEnd"/>
      <w:r w:rsidRPr="001A37E7">
        <w:rPr>
          <w:color w:val="000000" w:themeColor="text1"/>
          <w:szCs w:val="28"/>
          <w:lang w:val="uk-UA"/>
        </w:rPr>
        <w:t xml:space="preserve"> </w:t>
      </w:r>
      <w:proofErr w:type="spellStart"/>
      <w:r w:rsidRPr="001A37E7">
        <w:rPr>
          <w:color w:val="000000" w:themeColor="text1"/>
          <w:szCs w:val="28"/>
          <w:lang w:val="uk-UA"/>
        </w:rPr>
        <w:t>Accident</w:t>
      </w:r>
      <w:proofErr w:type="spellEnd"/>
      <w:r w:rsidRPr="001A37E7">
        <w:rPr>
          <w:color w:val="000000" w:themeColor="text1"/>
          <w:szCs w:val="28"/>
          <w:lang w:val="uk-UA"/>
        </w:rPr>
        <w:t xml:space="preserve"> </w:t>
      </w:r>
      <w:proofErr w:type="spellStart"/>
      <w:r w:rsidRPr="001A37E7">
        <w:rPr>
          <w:color w:val="000000" w:themeColor="text1"/>
          <w:szCs w:val="28"/>
          <w:lang w:val="uk-UA"/>
        </w:rPr>
        <w:t>Analysis</w:t>
      </w:r>
      <w:proofErr w:type="spellEnd"/>
      <w:r w:rsidRPr="001A37E7">
        <w:rPr>
          <w:color w:val="000000" w:themeColor="text1"/>
          <w:szCs w:val="28"/>
          <w:lang w:val="uk-UA"/>
        </w:rPr>
        <w:t xml:space="preserve"> </w:t>
      </w:r>
      <w:proofErr w:type="spellStart"/>
      <w:r w:rsidRPr="001A37E7">
        <w:rPr>
          <w:color w:val="000000" w:themeColor="text1"/>
          <w:szCs w:val="28"/>
          <w:lang w:val="uk-UA"/>
        </w:rPr>
        <w:t>using</w:t>
      </w:r>
      <w:proofErr w:type="spellEnd"/>
      <w:r w:rsidRPr="001A37E7">
        <w:rPr>
          <w:color w:val="000000" w:themeColor="text1"/>
          <w:szCs w:val="28"/>
          <w:lang w:val="uk-UA"/>
        </w:rPr>
        <w:t xml:space="preserve"> </w:t>
      </w:r>
      <w:proofErr w:type="spellStart"/>
      <w:r w:rsidRPr="001A37E7">
        <w:rPr>
          <w:color w:val="000000" w:themeColor="text1"/>
          <w:szCs w:val="28"/>
          <w:lang w:val="uk-UA"/>
        </w:rPr>
        <w:t>Dynamic</w:t>
      </w:r>
      <w:proofErr w:type="spellEnd"/>
      <w:r w:rsidRPr="001A37E7">
        <w:rPr>
          <w:color w:val="000000" w:themeColor="text1"/>
          <w:szCs w:val="28"/>
          <w:lang w:val="uk-UA"/>
        </w:rPr>
        <w:t xml:space="preserve"> </w:t>
      </w:r>
      <w:proofErr w:type="spellStart"/>
      <w:r w:rsidRPr="001A37E7">
        <w:rPr>
          <w:color w:val="000000" w:themeColor="text1"/>
          <w:szCs w:val="28"/>
          <w:lang w:val="uk-UA"/>
        </w:rPr>
        <w:t>Accident</w:t>
      </w:r>
      <w:proofErr w:type="spellEnd"/>
      <w:r w:rsidRPr="001A37E7">
        <w:rPr>
          <w:color w:val="000000" w:themeColor="text1"/>
          <w:szCs w:val="28"/>
          <w:lang w:val="uk-UA"/>
        </w:rPr>
        <w:t xml:space="preserve"> </w:t>
      </w:r>
      <w:proofErr w:type="spellStart"/>
      <w:r w:rsidRPr="001A37E7">
        <w:rPr>
          <w:color w:val="000000" w:themeColor="text1"/>
          <w:szCs w:val="28"/>
          <w:lang w:val="uk-UA"/>
        </w:rPr>
        <w:t>Progression</w:t>
      </w:r>
      <w:proofErr w:type="spellEnd"/>
      <w:r w:rsidRPr="001A37E7">
        <w:rPr>
          <w:color w:val="000000" w:themeColor="text1"/>
          <w:szCs w:val="28"/>
          <w:lang w:val="uk-UA"/>
        </w:rPr>
        <w:t xml:space="preserve"> </w:t>
      </w:r>
      <w:proofErr w:type="spellStart"/>
      <w:r w:rsidRPr="001A37E7">
        <w:rPr>
          <w:color w:val="000000" w:themeColor="text1"/>
          <w:szCs w:val="28"/>
          <w:lang w:val="uk-UA"/>
        </w:rPr>
        <w:t>Event</w:t>
      </w:r>
      <w:proofErr w:type="spellEnd"/>
      <w:r w:rsidRPr="001A37E7">
        <w:rPr>
          <w:color w:val="000000" w:themeColor="text1"/>
          <w:szCs w:val="28"/>
          <w:lang w:val="uk-UA"/>
        </w:rPr>
        <w:t xml:space="preserve"> </w:t>
      </w:r>
      <w:proofErr w:type="spellStart"/>
      <w:r w:rsidRPr="001A37E7">
        <w:rPr>
          <w:color w:val="000000" w:themeColor="text1"/>
          <w:szCs w:val="28"/>
          <w:lang w:val="uk-UA"/>
        </w:rPr>
        <w:t>Trees</w:t>
      </w:r>
      <w:proofErr w:type="spellEnd"/>
      <w:r w:rsidRPr="001A37E7">
        <w:rPr>
          <w:color w:val="000000" w:themeColor="text1"/>
          <w:szCs w:val="28"/>
          <w:lang w:val="uk-UA"/>
        </w:rPr>
        <w:t xml:space="preserve">, </w:t>
      </w:r>
      <w:proofErr w:type="spellStart"/>
      <w:r w:rsidRPr="001A37E7">
        <w:rPr>
          <w:color w:val="000000" w:themeColor="text1"/>
          <w:szCs w:val="28"/>
          <w:lang w:val="uk-UA"/>
        </w:rPr>
        <w:t>PhD</w:t>
      </w:r>
      <w:proofErr w:type="spellEnd"/>
      <w:r w:rsidRPr="001A37E7">
        <w:rPr>
          <w:color w:val="000000" w:themeColor="text1"/>
          <w:szCs w:val="28"/>
          <w:lang w:val="uk-UA"/>
        </w:rPr>
        <w:t xml:space="preserve"> </w:t>
      </w:r>
      <w:proofErr w:type="spellStart"/>
      <w:r w:rsidRPr="001A37E7">
        <w:rPr>
          <w:color w:val="000000" w:themeColor="text1"/>
          <w:szCs w:val="28"/>
          <w:lang w:val="uk-UA"/>
        </w:rPr>
        <w:t>Thesis</w:t>
      </w:r>
      <w:proofErr w:type="spellEnd"/>
      <w:r w:rsidRPr="001A37E7">
        <w:rPr>
          <w:color w:val="000000" w:themeColor="text1"/>
          <w:szCs w:val="28"/>
          <w:lang w:val="uk-UA"/>
        </w:rPr>
        <w:t xml:space="preserve">, </w:t>
      </w:r>
      <w:proofErr w:type="spellStart"/>
      <w:r w:rsidRPr="001A37E7">
        <w:rPr>
          <w:color w:val="000000" w:themeColor="text1"/>
          <w:szCs w:val="28"/>
          <w:lang w:val="uk-UA"/>
        </w:rPr>
        <w:t>Ohio</w:t>
      </w:r>
      <w:proofErr w:type="spellEnd"/>
      <w:r w:rsidRPr="001A37E7">
        <w:rPr>
          <w:color w:val="000000" w:themeColor="text1"/>
          <w:szCs w:val="28"/>
          <w:lang w:val="uk-UA"/>
        </w:rPr>
        <w:t xml:space="preserve"> </w:t>
      </w:r>
      <w:proofErr w:type="spellStart"/>
      <w:r w:rsidRPr="001A37E7">
        <w:rPr>
          <w:color w:val="000000" w:themeColor="text1"/>
          <w:szCs w:val="28"/>
          <w:lang w:val="uk-UA"/>
        </w:rPr>
        <w:t>State</w:t>
      </w:r>
      <w:proofErr w:type="spellEnd"/>
      <w:r w:rsidRPr="001A37E7">
        <w:rPr>
          <w:color w:val="000000" w:themeColor="text1"/>
          <w:szCs w:val="28"/>
          <w:lang w:val="uk-UA"/>
        </w:rPr>
        <w:t xml:space="preserve"> </w:t>
      </w:r>
      <w:proofErr w:type="spellStart"/>
      <w:r w:rsidRPr="001A37E7">
        <w:rPr>
          <w:color w:val="000000" w:themeColor="text1"/>
          <w:szCs w:val="28"/>
          <w:lang w:val="uk-UA"/>
        </w:rPr>
        <w:t>University</w:t>
      </w:r>
      <w:proofErr w:type="spellEnd"/>
      <w:r w:rsidRPr="001A37E7">
        <w:rPr>
          <w:color w:val="000000" w:themeColor="text1"/>
          <w:szCs w:val="28"/>
          <w:lang w:val="uk-UA"/>
        </w:rPr>
        <w:t>, 2006. P. 225.</w:t>
      </w:r>
    </w:p>
    <w:p w:rsidR="00A16406" w:rsidRPr="007360CE" w:rsidRDefault="0065232E" w:rsidP="007360CE">
      <w:pPr>
        <w:pStyle w:val="a5"/>
        <w:numPr>
          <w:ilvl w:val="0"/>
          <w:numId w:val="6"/>
        </w:numPr>
        <w:spacing w:after="0" w:line="360" w:lineRule="auto"/>
        <w:ind w:left="0" w:firstLine="709"/>
        <w:jc w:val="both"/>
        <w:rPr>
          <w:lang w:val="uk-UA"/>
        </w:rPr>
      </w:pPr>
      <w:proofErr w:type="spellStart"/>
      <w:r w:rsidRPr="001A37E7">
        <w:rPr>
          <w:color w:val="000000" w:themeColor="text1"/>
          <w:szCs w:val="28"/>
          <w:lang w:val="uk-UA"/>
        </w:rPr>
        <w:t>Smith</w:t>
      </w:r>
      <w:proofErr w:type="spellEnd"/>
      <w:r w:rsidRPr="001A37E7">
        <w:rPr>
          <w:color w:val="000000" w:themeColor="text1"/>
          <w:szCs w:val="28"/>
          <w:lang w:val="uk-UA"/>
        </w:rPr>
        <w:t xml:space="preserve">, W. E. </w:t>
      </w:r>
      <w:proofErr w:type="spellStart"/>
      <w:r w:rsidRPr="001A37E7">
        <w:rPr>
          <w:color w:val="000000" w:themeColor="text1"/>
          <w:szCs w:val="28"/>
          <w:lang w:val="uk-UA"/>
        </w:rPr>
        <w:t>Availability</w:t>
      </w:r>
      <w:proofErr w:type="spellEnd"/>
      <w:r w:rsidRPr="001A37E7">
        <w:rPr>
          <w:color w:val="000000" w:themeColor="text1"/>
          <w:szCs w:val="28"/>
          <w:lang w:val="uk-UA"/>
        </w:rPr>
        <w:t xml:space="preserve"> </w:t>
      </w:r>
      <w:proofErr w:type="spellStart"/>
      <w:r w:rsidRPr="001A37E7">
        <w:rPr>
          <w:color w:val="000000" w:themeColor="text1"/>
          <w:szCs w:val="28"/>
          <w:lang w:val="uk-UA"/>
        </w:rPr>
        <w:t>analysis</w:t>
      </w:r>
      <w:proofErr w:type="spellEnd"/>
      <w:r w:rsidRPr="001A37E7">
        <w:rPr>
          <w:color w:val="000000" w:themeColor="text1"/>
          <w:szCs w:val="28"/>
          <w:lang w:val="uk-UA"/>
        </w:rPr>
        <w:t xml:space="preserve"> </w:t>
      </w:r>
      <w:proofErr w:type="spellStart"/>
      <w:r w:rsidRPr="001A37E7">
        <w:rPr>
          <w:color w:val="000000" w:themeColor="text1"/>
          <w:szCs w:val="28"/>
          <w:lang w:val="uk-UA"/>
        </w:rPr>
        <w:t>of</w:t>
      </w:r>
      <w:proofErr w:type="spellEnd"/>
      <w:r w:rsidRPr="001A37E7">
        <w:rPr>
          <w:color w:val="000000" w:themeColor="text1"/>
          <w:szCs w:val="28"/>
          <w:lang w:val="uk-UA"/>
        </w:rPr>
        <w:t xml:space="preserve"> </w:t>
      </w:r>
      <w:proofErr w:type="spellStart"/>
      <w:r w:rsidRPr="001A37E7">
        <w:rPr>
          <w:color w:val="000000" w:themeColor="text1"/>
          <w:szCs w:val="28"/>
          <w:lang w:val="uk-UA"/>
        </w:rPr>
        <w:t>blade</w:t>
      </w:r>
      <w:proofErr w:type="spellEnd"/>
      <w:r w:rsidRPr="001A37E7">
        <w:rPr>
          <w:color w:val="000000" w:themeColor="text1"/>
          <w:szCs w:val="28"/>
          <w:lang w:val="uk-UA"/>
        </w:rPr>
        <w:t xml:space="preserve"> </w:t>
      </w:r>
      <w:proofErr w:type="spellStart"/>
      <w:r w:rsidRPr="001A37E7">
        <w:rPr>
          <w:color w:val="000000" w:themeColor="text1"/>
          <w:szCs w:val="28"/>
          <w:lang w:val="uk-UA"/>
        </w:rPr>
        <w:t>server</w:t>
      </w:r>
      <w:proofErr w:type="spellEnd"/>
      <w:r w:rsidRPr="001A37E7">
        <w:rPr>
          <w:color w:val="000000" w:themeColor="text1"/>
          <w:szCs w:val="28"/>
          <w:lang w:val="uk-UA"/>
        </w:rPr>
        <w:t xml:space="preserve"> </w:t>
      </w:r>
      <w:proofErr w:type="spellStart"/>
      <w:r w:rsidRPr="001A37E7">
        <w:rPr>
          <w:color w:val="000000" w:themeColor="text1"/>
          <w:szCs w:val="28"/>
          <w:lang w:val="uk-UA"/>
        </w:rPr>
        <w:t>systems</w:t>
      </w:r>
      <w:proofErr w:type="spellEnd"/>
      <w:r w:rsidRPr="001A37E7">
        <w:rPr>
          <w:color w:val="000000" w:themeColor="text1"/>
          <w:szCs w:val="28"/>
          <w:lang w:val="uk-UA"/>
        </w:rPr>
        <w:t xml:space="preserve">. </w:t>
      </w:r>
      <w:r w:rsidRPr="001A37E7">
        <w:rPr>
          <w:i/>
          <w:color w:val="000000" w:themeColor="text1"/>
          <w:szCs w:val="28"/>
          <w:lang w:val="uk-UA"/>
        </w:rPr>
        <w:t xml:space="preserve">IBM </w:t>
      </w:r>
      <w:proofErr w:type="spellStart"/>
      <w:r w:rsidRPr="001A37E7">
        <w:rPr>
          <w:i/>
          <w:color w:val="000000" w:themeColor="text1"/>
          <w:szCs w:val="28"/>
          <w:lang w:val="uk-UA"/>
        </w:rPr>
        <w:t>Systems</w:t>
      </w:r>
      <w:proofErr w:type="spellEnd"/>
      <w:r w:rsidRPr="001A37E7">
        <w:rPr>
          <w:i/>
          <w:color w:val="000000" w:themeColor="text1"/>
          <w:szCs w:val="28"/>
          <w:lang w:val="uk-UA"/>
        </w:rPr>
        <w:t xml:space="preserve"> </w:t>
      </w:r>
      <w:proofErr w:type="spellStart"/>
      <w:r w:rsidRPr="001A37E7">
        <w:rPr>
          <w:i/>
          <w:color w:val="000000" w:themeColor="text1"/>
          <w:szCs w:val="28"/>
          <w:lang w:val="uk-UA"/>
        </w:rPr>
        <w:t>Journal</w:t>
      </w:r>
      <w:proofErr w:type="spellEnd"/>
      <w:r w:rsidRPr="001A37E7">
        <w:rPr>
          <w:color w:val="000000" w:themeColor="text1"/>
          <w:szCs w:val="28"/>
          <w:lang w:val="uk-UA"/>
        </w:rPr>
        <w:t xml:space="preserve">. 2008. </w:t>
      </w:r>
      <w:proofErr w:type="spellStart"/>
      <w:r w:rsidRPr="001A37E7">
        <w:rPr>
          <w:color w:val="000000" w:themeColor="text1"/>
          <w:szCs w:val="28"/>
          <w:lang w:val="uk-UA"/>
        </w:rPr>
        <w:t>Vol</w:t>
      </w:r>
      <w:proofErr w:type="spellEnd"/>
      <w:r w:rsidRPr="001A37E7">
        <w:rPr>
          <w:color w:val="000000" w:themeColor="text1"/>
          <w:szCs w:val="28"/>
          <w:lang w:val="uk-UA"/>
        </w:rPr>
        <w:t xml:space="preserve">. 47, </w:t>
      </w:r>
      <w:proofErr w:type="spellStart"/>
      <w:r w:rsidRPr="001A37E7">
        <w:rPr>
          <w:color w:val="000000" w:themeColor="text1"/>
          <w:szCs w:val="28"/>
          <w:lang w:val="uk-UA"/>
        </w:rPr>
        <w:t>N</w:t>
      </w:r>
      <w:r w:rsidRPr="007360CE">
        <w:rPr>
          <w:color w:val="000000" w:themeColor="text1"/>
          <w:szCs w:val="28"/>
          <w:lang w:val="uk-UA"/>
        </w:rPr>
        <w:t>o</w:t>
      </w:r>
      <w:proofErr w:type="spellEnd"/>
      <w:r w:rsidRPr="007360CE">
        <w:rPr>
          <w:color w:val="000000" w:themeColor="text1"/>
          <w:szCs w:val="28"/>
          <w:lang w:val="uk-UA"/>
        </w:rPr>
        <w:t>. 4. P. 621-640.</w:t>
      </w:r>
    </w:p>
    <w:p w:rsidR="007360CE" w:rsidRPr="007360CE" w:rsidRDefault="007360CE" w:rsidP="00003624">
      <w:pPr>
        <w:pStyle w:val="a5"/>
        <w:spacing w:after="0" w:line="360" w:lineRule="auto"/>
        <w:ind w:left="709"/>
        <w:jc w:val="both"/>
        <w:rPr>
          <w:lang w:val="uk-UA"/>
        </w:rPr>
      </w:pPr>
    </w:p>
    <w:sectPr w:rsidR="007360CE" w:rsidRPr="007360CE" w:rsidSect="003F1B01">
      <w:headerReference w:type="default" r:id="rId35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522" w:rsidRDefault="008B5522" w:rsidP="00D778D2">
      <w:pPr>
        <w:spacing w:after="0" w:line="240" w:lineRule="auto"/>
      </w:pPr>
      <w:r>
        <w:separator/>
      </w:r>
    </w:p>
  </w:endnote>
  <w:endnote w:type="continuationSeparator" w:id="0">
    <w:p w:rsidR="008B5522" w:rsidRDefault="008B5522" w:rsidP="00D77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1251 Times">
    <w:altName w:val="Times New Roman"/>
    <w:panose1 w:val="00000000000000000000"/>
    <w:charset w:val="CC"/>
    <w:family w:val="roman"/>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522" w:rsidRDefault="008B5522" w:rsidP="00D778D2">
      <w:pPr>
        <w:spacing w:after="0" w:line="240" w:lineRule="auto"/>
      </w:pPr>
      <w:r>
        <w:separator/>
      </w:r>
    </w:p>
  </w:footnote>
  <w:footnote w:type="continuationSeparator" w:id="0">
    <w:p w:rsidR="008B5522" w:rsidRDefault="008B5522" w:rsidP="00D778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40026"/>
      <w:docPartObj>
        <w:docPartGallery w:val="Page Numbers (Top of Page)"/>
        <w:docPartUnique/>
      </w:docPartObj>
    </w:sdtPr>
    <w:sdtEndPr/>
    <w:sdtContent>
      <w:p w:rsidR="008B5522" w:rsidRDefault="008B5522">
        <w:pPr>
          <w:pStyle w:val="ad"/>
          <w:jc w:val="right"/>
        </w:pPr>
        <w:r>
          <w:fldChar w:fldCharType="begin"/>
        </w:r>
        <w:r>
          <w:instrText>PAGE   \* MERGEFORMAT</w:instrText>
        </w:r>
        <w:r>
          <w:fldChar w:fldCharType="separate"/>
        </w:r>
        <w:r w:rsidR="000162DC">
          <w:rPr>
            <w:noProof/>
          </w:rPr>
          <w:t>32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B366A"/>
    <w:multiLevelType w:val="hybridMultilevel"/>
    <w:tmpl w:val="95D0B204"/>
    <w:lvl w:ilvl="0" w:tplc="D8C46D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76832D7"/>
    <w:multiLevelType w:val="hybridMultilevel"/>
    <w:tmpl w:val="0BE0F184"/>
    <w:lvl w:ilvl="0" w:tplc="D4FA3C4A">
      <w:start w:val="1"/>
      <w:numFmt w:val="decimal"/>
      <w:lvlText w:val="%1."/>
      <w:lvlJc w:val="left"/>
      <w:pPr>
        <w:ind w:left="720" w:hanging="360"/>
      </w:pPr>
      <w:rPr>
        <w:rFonts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BD1104"/>
    <w:multiLevelType w:val="hybridMultilevel"/>
    <w:tmpl w:val="F0BA9C22"/>
    <w:lvl w:ilvl="0" w:tplc="D8C46DF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3C763AA6"/>
    <w:multiLevelType w:val="hybridMultilevel"/>
    <w:tmpl w:val="BAB427B2"/>
    <w:lvl w:ilvl="0" w:tplc="C7A81B94">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CBF230F"/>
    <w:multiLevelType w:val="hybridMultilevel"/>
    <w:tmpl w:val="C2C22CEE"/>
    <w:lvl w:ilvl="0" w:tplc="C18E14A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471D79D3"/>
    <w:multiLevelType w:val="hybridMultilevel"/>
    <w:tmpl w:val="5414D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650598"/>
    <w:multiLevelType w:val="hybridMultilevel"/>
    <w:tmpl w:val="ACF00100"/>
    <w:lvl w:ilvl="0" w:tplc="C7A81B94">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5BA80AFB"/>
    <w:multiLevelType w:val="hybridMultilevel"/>
    <w:tmpl w:val="1CD6A1BC"/>
    <w:lvl w:ilvl="0" w:tplc="C7A81B94">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6F864492"/>
    <w:multiLevelType w:val="hybridMultilevel"/>
    <w:tmpl w:val="90686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7B100F9"/>
    <w:multiLevelType w:val="hybridMultilevel"/>
    <w:tmpl w:val="E410DB72"/>
    <w:lvl w:ilvl="0" w:tplc="31A0344E">
      <w:start w:val="1"/>
      <w:numFmt w:val="decimal"/>
      <w:pStyle w:val="10"/>
      <w:lvlText w:val="%1."/>
      <w:lvlJc w:val="left"/>
      <w:pPr>
        <w:tabs>
          <w:tab w:val="num" w:pos="785"/>
        </w:tabs>
        <w:ind w:left="0" w:firstLine="425"/>
      </w:pPr>
      <w:rPr>
        <w:rFonts w:hint="default"/>
        <w:b w:val="0"/>
        <w:i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7"/>
  </w:num>
  <w:num w:numId="2">
    <w:abstractNumId w:val="9"/>
  </w:num>
  <w:num w:numId="3">
    <w:abstractNumId w:val="5"/>
  </w:num>
  <w:num w:numId="4">
    <w:abstractNumId w:val="8"/>
  </w:num>
  <w:num w:numId="5">
    <w:abstractNumId w:val="4"/>
  </w:num>
  <w:num w:numId="6">
    <w:abstractNumId w:val="1"/>
  </w:num>
  <w:num w:numId="7">
    <w:abstractNumId w:val="3"/>
  </w:num>
  <w:num w:numId="8">
    <w:abstractNumId w:val="0"/>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B01"/>
    <w:rsid w:val="00003624"/>
    <w:rsid w:val="000162DC"/>
    <w:rsid w:val="00024379"/>
    <w:rsid w:val="000358DE"/>
    <w:rsid w:val="000A22F0"/>
    <w:rsid w:val="00134383"/>
    <w:rsid w:val="00134BB0"/>
    <w:rsid w:val="00146EEB"/>
    <w:rsid w:val="001A37E7"/>
    <w:rsid w:val="002101CA"/>
    <w:rsid w:val="00253DD7"/>
    <w:rsid w:val="00262C9B"/>
    <w:rsid w:val="00267FA2"/>
    <w:rsid w:val="003B3BE3"/>
    <w:rsid w:val="003F1B01"/>
    <w:rsid w:val="0040294F"/>
    <w:rsid w:val="00446116"/>
    <w:rsid w:val="004465E0"/>
    <w:rsid w:val="004E1CEF"/>
    <w:rsid w:val="004F2CC0"/>
    <w:rsid w:val="004F6AD1"/>
    <w:rsid w:val="00542CEB"/>
    <w:rsid w:val="00586D2A"/>
    <w:rsid w:val="0065232E"/>
    <w:rsid w:val="006945A9"/>
    <w:rsid w:val="006B0D78"/>
    <w:rsid w:val="006E2D76"/>
    <w:rsid w:val="006F1CCD"/>
    <w:rsid w:val="007360CE"/>
    <w:rsid w:val="00746E48"/>
    <w:rsid w:val="007A2093"/>
    <w:rsid w:val="00804F93"/>
    <w:rsid w:val="008860B3"/>
    <w:rsid w:val="008B5522"/>
    <w:rsid w:val="00901847"/>
    <w:rsid w:val="00914678"/>
    <w:rsid w:val="009169FE"/>
    <w:rsid w:val="009A324B"/>
    <w:rsid w:val="009B2C28"/>
    <w:rsid w:val="00A16406"/>
    <w:rsid w:val="00A3033B"/>
    <w:rsid w:val="00A32F35"/>
    <w:rsid w:val="00AA1DC4"/>
    <w:rsid w:val="00B64E72"/>
    <w:rsid w:val="00C41D1F"/>
    <w:rsid w:val="00D778D2"/>
    <w:rsid w:val="00DD130F"/>
    <w:rsid w:val="00EF2FE7"/>
    <w:rsid w:val="00F94BE5"/>
    <w:rsid w:val="00FE5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qFormat/>
    <w:rsid w:val="0065232E"/>
    <w:pPr>
      <w:keepNext/>
      <w:spacing w:before="360" w:after="240" w:line="240" w:lineRule="auto"/>
      <w:ind w:firstLine="709"/>
      <w:jc w:val="both"/>
      <w:outlineLvl w:val="0"/>
    </w:pPr>
    <w:rPr>
      <w:rFonts w:eastAsia="Times New Roman"/>
      <w:b/>
      <w:caps/>
      <w:szCs w:val="20"/>
      <w:lang w:eastAsia="ru-RU"/>
    </w:rPr>
  </w:style>
  <w:style w:type="paragraph" w:styleId="2">
    <w:name w:val="heading 2"/>
    <w:basedOn w:val="a"/>
    <w:link w:val="20"/>
    <w:qFormat/>
    <w:rsid w:val="006523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qFormat/>
    <w:rsid w:val="0065232E"/>
    <w:pPr>
      <w:keepNext/>
      <w:autoSpaceDE w:val="0"/>
      <w:autoSpaceDN w:val="0"/>
      <w:spacing w:after="0" w:line="264" w:lineRule="auto"/>
      <w:ind w:firstLine="425"/>
      <w:jc w:val="center"/>
      <w:outlineLvl w:val="2"/>
    </w:pPr>
    <w:rPr>
      <w:rFonts w:eastAsia="Times New Roman"/>
      <w:b/>
      <w:bCs/>
      <w:sz w:val="20"/>
      <w:szCs w:val="24"/>
      <w:lang w:val="x-none" w:eastAsia="x-none"/>
    </w:rPr>
  </w:style>
  <w:style w:type="paragraph" w:styleId="4">
    <w:name w:val="heading 4"/>
    <w:basedOn w:val="a"/>
    <w:link w:val="40"/>
    <w:uiPriority w:val="9"/>
    <w:qFormat/>
    <w:rsid w:val="0065232E"/>
    <w:pPr>
      <w:spacing w:before="100" w:beforeAutospacing="1" w:after="100" w:afterAutospacing="1" w:line="240" w:lineRule="auto"/>
      <w:outlineLvl w:val="3"/>
    </w:pPr>
    <w:rPr>
      <w:rFonts w:eastAsia="Times New Roman"/>
      <w:b/>
      <w:bCs/>
      <w:sz w:val="24"/>
      <w:szCs w:val="24"/>
      <w:lang w:val="x-none" w:eastAsia="x-none"/>
    </w:rPr>
  </w:style>
  <w:style w:type="paragraph" w:styleId="5">
    <w:name w:val="heading 5"/>
    <w:basedOn w:val="a"/>
    <w:next w:val="a"/>
    <w:link w:val="50"/>
    <w:qFormat/>
    <w:rsid w:val="0065232E"/>
    <w:pPr>
      <w:spacing w:before="240" w:after="60" w:line="264" w:lineRule="auto"/>
      <w:ind w:firstLine="425"/>
      <w:jc w:val="center"/>
      <w:outlineLvl w:val="4"/>
    </w:pPr>
    <w:rPr>
      <w:rFonts w:eastAsia="Times New Roman"/>
      <w:b/>
      <w:bCs/>
      <w:i/>
      <w:iCs/>
      <w:sz w:val="26"/>
      <w:szCs w:val="26"/>
      <w:lang w:val="uk-UA" w:eastAsia="ru-RU"/>
    </w:rPr>
  </w:style>
  <w:style w:type="paragraph" w:styleId="6">
    <w:name w:val="heading 6"/>
    <w:basedOn w:val="a"/>
    <w:next w:val="a"/>
    <w:link w:val="60"/>
    <w:qFormat/>
    <w:rsid w:val="0065232E"/>
    <w:pPr>
      <w:spacing w:before="240" w:after="60" w:line="264" w:lineRule="auto"/>
      <w:ind w:firstLine="425"/>
      <w:jc w:val="center"/>
      <w:outlineLvl w:val="5"/>
    </w:pPr>
    <w:rPr>
      <w:rFonts w:eastAsia="Times New Roman"/>
      <w:b/>
      <w:bCs/>
      <w:sz w:val="22"/>
      <w:szCs w:val="22"/>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4B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4BB0"/>
    <w:rPr>
      <w:rFonts w:ascii="Tahoma" w:hAnsi="Tahoma" w:cs="Tahoma"/>
      <w:sz w:val="16"/>
      <w:szCs w:val="16"/>
    </w:rPr>
  </w:style>
  <w:style w:type="paragraph" w:styleId="a5">
    <w:name w:val="List Paragraph"/>
    <w:basedOn w:val="a"/>
    <w:uiPriority w:val="34"/>
    <w:qFormat/>
    <w:rsid w:val="00746E48"/>
    <w:pPr>
      <w:ind w:left="720"/>
      <w:contextualSpacing/>
    </w:pPr>
    <w:rPr>
      <w:szCs w:val="22"/>
    </w:rPr>
  </w:style>
  <w:style w:type="character" w:customStyle="1" w:styleId="11">
    <w:name w:val="Заголовок 1 Знак"/>
    <w:basedOn w:val="a0"/>
    <w:link w:val="1"/>
    <w:rsid w:val="0065232E"/>
    <w:rPr>
      <w:rFonts w:eastAsia="Times New Roman"/>
      <w:b/>
      <w:caps/>
      <w:szCs w:val="20"/>
      <w:lang w:eastAsia="ru-RU"/>
    </w:rPr>
  </w:style>
  <w:style w:type="character" w:customStyle="1" w:styleId="20">
    <w:name w:val="Заголовок 2 Знак"/>
    <w:basedOn w:val="a0"/>
    <w:link w:val="2"/>
    <w:rsid w:val="0065232E"/>
    <w:rPr>
      <w:rFonts w:eastAsia="Times New Roman"/>
      <w:b/>
      <w:bCs/>
      <w:sz w:val="36"/>
      <w:szCs w:val="36"/>
      <w:lang w:eastAsia="ru-RU"/>
    </w:rPr>
  </w:style>
  <w:style w:type="character" w:customStyle="1" w:styleId="30">
    <w:name w:val="Заголовок 3 Знак"/>
    <w:basedOn w:val="a0"/>
    <w:link w:val="3"/>
    <w:uiPriority w:val="9"/>
    <w:rsid w:val="0065232E"/>
    <w:rPr>
      <w:rFonts w:eastAsia="Times New Roman"/>
      <w:b/>
      <w:bCs/>
      <w:sz w:val="20"/>
      <w:szCs w:val="24"/>
      <w:lang w:val="x-none" w:eastAsia="x-none"/>
    </w:rPr>
  </w:style>
  <w:style w:type="character" w:customStyle="1" w:styleId="40">
    <w:name w:val="Заголовок 4 Знак"/>
    <w:basedOn w:val="a0"/>
    <w:link w:val="4"/>
    <w:uiPriority w:val="9"/>
    <w:rsid w:val="0065232E"/>
    <w:rPr>
      <w:rFonts w:eastAsia="Times New Roman"/>
      <w:b/>
      <w:bCs/>
      <w:sz w:val="24"/>
      <w:szCs w:val="24"/>
      <w:lang w:val="x-none" w:eastAsia="x-none"/>
    </w:rPr>
  </w:style>
  <w:style w:type="character" w:customStyle="1" w:styleId="50">
    <w:name w:val="Заголовок 5 Знак"/>
    <w:basedOn w:val="a0"/>
    <w:link w:val="5"/>
    <w:rsid w:val="0065232E"/>
    <w:rPr>
      <w:rFonts w:eastAsia="Times New Roman"/>
      <w:b/>
      <w:bCs/>
      <w:i/>
      <w:iCs/>
      <w:sz w:val="26"/>
      <w:szCs w:val="26"/>
      <w:lang w:val="uk-UA" w:eastAsia="ru-RU"/>
    </w:rPr>
  </w:style>
  <w:style w:type="character" w:customStyle="1" w:styleId="60">
    <w:name w:val="Заголовок 6 Знак"/>
    <w:basedOn w:val="a0"/>
    <w:link w:val="6"/>
    <w:rsid w:val="0065232E"/>
    <w:rPr>
      <w:rFonts w:eastAsia="Times New Roman"/>
      <w:b/>
      <w:bCs/>
      <w:sz w:val="22"/>
      <w:szCs w:val="22"/>
      <w:lang w:val="uk-UA" w:eastAsia="ru-RU"/>
    </w:rPr>
  </w:style>
  <w:style w:type="table" w:styleId="a6">
    <w:name w:val="Table Grid"/>
    <w:basedOn w:val="a1"/>
    <w:uiPriority w:val="59"/>
    <w:rsid w:val="0065232E"/>
    <w:pPr>
      <w:spacing w:after="0" w:line="240" w:lineRule="auto"/>
    </w:pPr>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65232E"/>
    <w:pPr>
      <w:spacing w:after="120" w:line="480" w:lineRule="auto"/>
      <w:ind w:left="283" w:firstLine="425"/>
      <w:jc w:val="center"/>
    </w:pPr>
    <w:rPr>
      <w:rFonts w:eastAsia="Times New Roman"/>
      <w:szCs w:val="20"/>
      <w:lang w:val="uk-UA" w:eastAsia="ru-RU"/>
    </w:rPr>
  </w:style>
  <w:style w:type="character" w:customStyle="1" w:styleId="22">
    <w:name w:val="Основной текст с отступом 2 Знак"/>
    <w:basedOn w:val="a0"/>
    <w:link w:val="21"/>
    <w:rsid w:val="0065232E"/>
    <w:rPr>
      <w:rFonts w:eastAsia="Times New Roman"/>
      <w:szCs w:val="20"/>
      <w:lang w:val="uk-UA" w:eastAsia="ru-RU"/>
    </w:rPr>
  </w:style>
  <w:style w:type="paragraph" w:customStyle="1" w:styleId="a7">
    <w:name w:val="рабочий"/>
    <w:basedOn w:val="a"/>
    <w:rsid w:val="0065232E"/>
    <w:pPr>
      <w:spacing w:after="0" w:line="240" w:lineRule="auto"/>
      <w:ind w:firstLine="567"/>
      <w:jc w:val="both"/>
    </w:pPr>
    <w:rPr>
      <w:rFonts w:eastAsia="Times New Roman"/>
      <w:sz w:val="24"/>
      <w:szCs w:val="20"/>
      <w:lang w:eastAsia="ru-RU"/>
    </w:rPr>
  </w:style>
  <w:style w:type="character" w:customStyle="1" w:styleId="apple-converted-space">
    <w:name w:val="apple-converted-space"/>
    <w:basedOn w:val="a0"/>
    <w:rsid w:val="0065232E"/>
  </w:style>
  <w:style w:type="character" w:styleId="a8">
    <w:name w:val="Hyperlink"/>
    <w:basedOn w:val="a0"/>
    <w:uiPriority w:val="99"/>
    <w:unhideWhenUsed/>
    <w:rsid w:val="0065232E"/>
    <w:rPr>
      <w:color w:val="0000FF"/>
      <w:u w:val="single"/>
    </w:rPr>
  </w:style>
  <w:style w:type="paragraph" w:styleId="a9">
    <w:name w:val="Body Text Indent"/>
    <w:basedOn w:val="a"/>
    <w:link w:val="aa"/>
    <w:rsid w:val="0065232E"/>
    <w:pPr>
      <w:spacing w:after="0" w:line="240" w:lineRule="auto"/>
      <w:ind w:firstLine="709"/>
      <w:jc w:val="both"/>
    </w:pPr>
    <w:rPr>
      <w:rFonts w:eastAsia="Times New Roman"/>
      <w:szCs w:val="24"/>
      <w:lang w:eastAsia="ru-RU"/>
    </w:rPr>
  </w:style>
  <w:style w:type="character" w:customStyle="1" w:styleId="aa">
    <w:name w:val="Основной текст с отступом Знак"/>
    <w:basedOn w:val="a0"/>
    <w:link w:val="a9"/>
    <w:rsid w:val="0065232E"/>
    <w:rPr>
      <w:rFonts w:eastAsia="Times New Roman"/>
      <w:szCs w:val="24"/>
      <w:lang w:eastAsia="ru-RU"/>
    </w:rPr>
  </w:style>
  <w:style w:type="paragraph" w:styleId="31">
    <w:name w:val="Body Text Indent 3"/>
    <w:basedOn w:val="a"/>
    <w:link w:val="32"/>
    <w:rsid w:val="0065232E"/>
    <w:pPr>
      <w:spacing w:after="0" w:line="240" w:lineRule="auto"/>
      <w:ind w:firstLine="709"/>
      <w:jc w:val="both"/>
    </w:pPr>
    <w:rPr>
      <w:rFonts w:eastAsia="Times New Roman"/>
      <w:sz w:val="24"/>
      <w:szCs w:val="24"/>
      <w:lang w:eastAsia="ru-RU"/>
    </w:rPr>
  </w:style>
  <w:style w:type="character" w:customStyle="1" w:styleId="32">
    <w:name w:val="Основной текст с отступом 3 Знак"/>
    <w:basedOn w:val="a0"/>
    <w:link w:val="31"/>
    <w:rsid w:val="0065232E"/>
    <w:rPr>
      <w:rFonts w:eastAsia="Times New Roman"/>
      <w:sz w:val="24"/>
      <w:szCs w:val="24"/>
      <w:lang w:eastAsia="ru-RU"/>
    </w:rPr>
  </w:style>
  <w:style w:type="paragraph" w:styleId="ab">
    <w:name w:val="Body Text"/>
    <w:basedOn w:val="a"/>
    <w:link w:val="ac"/>
    <w:rsid w:val="0065232E"/>
    <w:pPr>
      <w:spacing w:after="120" w:line="240" w:lineRule="auto"/>
    </w:pPr>
    <w:rPr>
      <w:rFonts w:eastAsia="Times New Roman"/>
      <w:sz w:val="20"/>
      <w:szCs w:val="20"/>
      <w:lang w:eastAsia="ru-RU"/>
    </w:rPr>
  </w:style>
  <w:style w:type="character" w:customStyle="1" w:styleId="ac">
    <w:name w:val="Основной текст Знак"/>
    <w:basedOn w:val="a0"/>
    <w:link w:val="ab"/>
    <w:rsid w:val="0065232E"/>
    <w:rPr>
      <w:rFonts w:eastAsia="Times New Roman"/>
      <w:sz w:val="20"/>
      <w:szCs w:val="20"/>
      <w:lang w:eastAsia="ru-RU"/>
    </w:rPr>
  </w:style>
  <w:style w:type="paragraph" w:styleId="ad">
    <w:name w:val="header"/>
    <w:basedOn w:val="a"/>
    <w:link w:val="ae"/>
    <w:uiPriority w:val="99"/>
    <w:unhideWhenUsed/>
    <w:rsid w:val="0065232E"/>
    <w:pPr>
      <w:tabs>
        <w:tab w:val="center" w:pos="4677"/>
        <w:tab w:val="right" w:pos="9355"/>
      </w:tabs>
      <w:spacing w:after="0" w:line="240" w:lineRule="auto"/>
    </w:pPr>
    <w:rPr>
      <w:szCs w:val="22"/>
    </w:rPr>
  </w:style>
  <w:style w:type="character" w:customStyle="1" w:styleId="ae">
    <w:name w:val="Верхний колонтитул Знак"/>
    <w:basedOn w:val="a0"/>
    <w:link w:val="ad"/>
    <w:uiPriority w:val="99"/>
    <w:rsid w:val="0065232E"/>
    <w:rPr>
      <w:szCs w:val="22"/>
    </w:rPr>
  </w:style>
  <w:style w:type="paragraph" w:styleId="af">
    <w:name w:val="footer"/>
    <w:basedOn w:val="a"/>
    <w:link w:val="af0"/>
    <w:uiPriority w:val="99"/>
    <w:unhideWhenUsed/>
    <w:rsid w:val="0065232E"/>
    <w:pPr>
      <w:tabs>
        <w:tab w:val="center" w:pos="4677"/>
        <w:tab w:val="right" w:pos="9355"/>
      </w:tabs>
      <w:spacing w:after="0" w:line="240" w:lineRule="auto"/>
    </w:pPr>
    <w:rPr>
      <w:szCs w:val="22"/>
    </w:rPr>
  </w:style>
  <w:style w:type="character" w:customStyle="1" w:styleId="af0">
    <w:name w:val="Нижний колонтитул Знак"/>
    <w:basedOn w:val="a0"/>
    <w:link w:val="af"/>
    <w:uiPriority w:val="99"/>
    <w:rsid w:val="0065232E"/>
    <w:rPr>
      <w:szCs w:val="22"/>
    </w:rPr>
  </w:style>
  <w:style w:type="character" w:styleId="af1">
    <w:name w:val="annotation reference"/>
    <w:semiHidden/>
    <w:rsid w:val="0065232E"/>
    <w:rPr>
      <w:sz w:val="16"/>
    </w:rPr>
  </w:style>
  <w:style w:type="paragraph" w:styleId="af2">
    <w:name w:val="annotation text"/>
    <w:basedOn w:val="a"/>
    <w:link w:val="af3"/>
    <w:semiHidden/>
    <w:rsid w:val="0065232E"/>
    <w:pPr>
      <w:spacing w:after="0" w:line="264" w:lineRule="auto"/>
      <w:ind w:firstLine="425"/>
      <w:jc w:val="center"/>
    </w:pPr>
    <w:rPr>
      <w:rFonts w:eastAsia="Times New Roman"/>
      <w:sz w:val="20"/>
      <w:szCs w:val="24"/>
      <w:lang w:val="uk-UA" w:eastAsia="ru-RU"/>
    </w:rPr>
  </w:style>
  <w:style w:type="character" w:customStyle="1" w:styleId="af3">
    <w:name w:val="Текст примечания Знак"/>
    <w:basedOn w:val="a0"/>
    <w:link w:val="af2"/>
    <w:semiHidden/>
    <w:rsid w:val="0065232E"/>
    <w:rPr>
      <w:rFonts w:eastAsia="Times New Roman"/>
      <w:sz w:val="20"/>
      <w:szCs w:val="24"/>
      <w:lang w:val="uk-UA" w:eastAsia="ru-RU"/>
    </w:rPr>
  </w:style>
  <w:style w:type="paragraph" w:styleId="af4">
    <w:name w:val="Normal (Web)"/>
    <w:basedOn w:val="a"/>
    <w:uiPriority w:val="99"/>
    <w:rsid w:val="0065232E"/>
    <w:pPr>
      <w:spacing w:before="100" w:beforeAutospacing="1" w:after="100" w:afterAutospacing="1" w:line="264" w:lineRule="auto"/>
      <w:ind w:firstLine="425"/>
      <w:jc w:val="center"/>
    </w:pPr>
    <w:rPr>
      <w:rFonts w:eastAsia="Times New Roman"/>
      <w:color w:val="000000"/>
      <w:sz w:val="24"/>
      <w:szCs w:val="24"/>
      <w:lang w:eastAsia="ru-RU"/>
    </w:rPr>
  </w:style>
  <w:style w:type="paragraph" w:customStyle="1" w:styleId="af5">
    <w:name w:val="Оглавление"/>
    <w:rsid w:val="0065232E"/>
    <w:pPr>
      <w:tabs>
        <w:tab w:val="right" w:leader="dot" w:pos="9356"/>
      </w:tabs>
      <w:spacing w:after="120" w:line="264" w:lineRule="auto"/>
      <w:ind w:right="1418" w:firstLine="425"/>
      <w:jc w:val="center"/>
    </w:pPr>
    <w:rPr>
      <w:rFonts w:eastAsia="Times New Roman"/>
      <w:color w:val="000000"/>
      <w:sz w:val="20"/>
      <w:szCs w:val="20"/>
      <w:lang w:val="uk-UA" w:eastAsia="ru-RU"/>
    </w:rPr>
  </w:style>
  <w:style w:type="paragraph" w:customStyle="1" w:styleId="02">
    <w:name w:val="02_Автори"/>
    <w:next w:val="03"/>
    <w:rsid w:val="0065232E"/>
    <w:pPr>
      <w:spacing w:after="240" w:line="264" w:lineRule="auto"/>
      <w:ind w:firstLine="425"/>
      <w:jc w:val="center"/>
    </w:pPr>
    <w:rPr>
      <w:rFonts w:eastAsia="Times New Roman"/>
      <w:color w:val="339966"/>
      <w:sz w:val="20"/>
      <w:szCs w:val="20"/>
      <w:lang w:val="uk-UA" w:eastAsia="ru-RU"/>
    </w:rPr>
  </w:style>
  <w:style w:type="paragraph" w:customStyle="1" w:styleId="03">
    <w:name w:val="03_Заглавие"/>
    <w:next w:val="a"/>
    <w:rsid w:val="0065232E"/>
    <w:pPr>
      <w:suppressAutoHyphens/>
      <w:spacing w:after="240" w:line="264" w:lineRule="auto"/>
      <w:ind w:firstLine="425"/>
      <w:jc w:val="center"/>
    </w:pPr>
    <w:rPr>
      <w:rFonts w:eastAsia="Times New Roman"/>
      <w:b/>
      <w:caps/>
      <w:color w:val="FF0000"/>
      <w:sz w:val="20"/>
      <w:szCs w:val="20"/>
      <w:lang w:val="uk-UA" w:eastAsia="ru-RU"/>
    </w:rPr>
  </w:style>
  <w:style w:type="paragraph" w:customStyle="1" w:styleId="af6">
    <w:name w:val="Автор"/>
    <w:basedOn w:val="a"/>
    <w:next w:val="a"/>
    <w:rsid w:val="0065232E"/>
    <w:pPr>
      <w:widowControl w:val="0"/>
      <w:overflowPunct w:val="0"/>
      <w:autoSpaceDE w:val="0"/>
      <w:autoSpaceDN w:val="0"/>
      <w:adjustRightInd w:val="0"/>
      <w:spacing w:after="0" w:line="264" w:lineRule="auto"/>
      <w:ind w:firstLine="425"/>
      <w:jc w:val="both"/>
      <w:textAlignment w:val="baseline"/>
    </w:pPr>
    <w:rPr>
      <w:rFonts w:eastAsia="Times New Roman"/>
      <w:sz w:val="24"/>
      <w:szCs w:val="20"/>
      <w:lang w:val="uk-UA" w:eastAsia="ru-RU"/>
    </w:rPr>
  </w:style>
  <w:style w:type="paragraph" w:customStyle="1" w:styleId="01">
    <w:name w:val="01_УДК"/>
    <w:next w:val="02"/>
    <w:rsid w:val="0065232E"/>
    <w:pPr>
      <w:spacing w:after="240" w:line="264" w:lineRule="auto"/>
      <w:ind w:firstLine="425"/>
      <w:jc w:val="center"/>
    </w:pPr>
    <w:rPr>
      <w:rFonts w:eastAsia="Times New Roman"/>
      <w:noProof/>
      <w:color w:val="800080"/>
      <w:sz w:val="20"/>
      <w:szCs w:val="20"/>
      <w:lang w:val="uk-UA" w:eastAsia="ru-RU"/>
    </w:rPr>
  </w:style>
  <w:style w:type="paragraph" w:customStyle="1" w:styleId="06">
    <w:name w:val="06_Формула"/>
    <w:next w:val="05"/>
    <w:rsid w:val="0065232E"/>
    <w:pPr>
      <w:tabs>
        <w:tab w:val="center" w:pos="2268"/>
        <w:tab w:val="right" w:pos="4536"/>
      </w:tabs>
      <w:spacing w:before="120" w:after="120" w:line="264" w:lineRule="auto"/>
      <w:ind w:firstLine="425"/>
      <w:jc w:val="center"/>
    </w:pPr>
    <w:rPr>
      <w:rFonts w:eastAsia="Times New Roman"/>
      <w:color w:val="3366FF"/>
      <w:sz w:val="20"/>
      <w:szCs w:val="20"/>
      <w:lang w:eastAsia="ru-RU"/>
    </w:rPr>
  </w:style>
  <w:style w:type="paragraph" w:customStyle="1" w:styleId="04">
    <w:name w:val="04_Анотація"/>
    <w:next w:val="a"/>
    <w:rsid w:val="0065232E"/>
    <w:pPr>
      <w:spacing w:after="0" w:line="264" w:lineRule="auto"/>
      <w:ind w:left="851" w:firstLine="425"/>
      <w:jc w:val="both"/>
    </w:pPr>
    <w:rPr>
      <w:rFonts w:eastAsia="Times New Roman"/>
      <w:i/>
      <w:color w:val="008000"/>
      <w:sz w:val="20"/>
      <w:szCs w:val="20"/>
      <w:lang w:val="uk-UA" w:eastAsia="ru-RU"/>
    </w:rPr>
  </w:style>
  <w:style w:type="paragraph" w:customStyle="1" w:styleId="05">
    <w:name w:val="05___Текст статті"/>
    <w:rsid w:val="0065232E"/>
    <w:pPr>
      <w:spacing w:after="0" w:line="264" w:lineRule="auto"/>
      <w:ind w:firstLine="425"/>
      <w:jc w:val="both"/>
    </w:pPr>
    <w:rPr>
      <w:rFonts w:eastAsia="Times New Roman"/>
      <w:color w:val="333399"/>
      <w:sz w:val="20"/>
      <w:szCs w:val="20"/>
      <w:lang w:val="uk-UA" w:eastAsia="ru-RU"/>
    </w:rPr>
  </w:style>
  <w:style w:type="paragraph" w:customStyle="1" w:styleId="051">
    <w:name w:val="05_1_Текст без отступа"/>
    <w:basedOn w:val="05"/>
    <w:next w:val="05"/>
    <w:rsid w:val="0065232E"/>
    <w:pPr>
      <w:ind w:firstLine="0"/>
    </w:pPr>
  </w:style>
  <w:style w:type="paragraph" w:customStyle="1" w:styleId="07">
    <w:name w:val="07_Подпись рисунка"/>
    <w:next w:val="05"/>
    <w:rsid w:val="0065232E"/>
    <w:pPr>
      <w:spacing w:before="120" w:after="240" w:line="264" w:lineRule="auto"/>
      <w:ind w:firstLine="425"/>
      <w:jc w:val="center"/>
    </w:pPr>
    <w:rPr>
      <w:rFonts w:eastAsia="Times New Roman"/>
      <w:color w:val="666699"/>
      <w:sz w:val="20"/>
      <w:szCs w:val="20"/>
      <w:lang w:val="uk-UA" w:eastAsia="ru-RU"/>
    </w:rPr>
  </w:style>
  <w:style w:type="paragraph" w:customStyle="1" w:styleId="08">
    <w:name w:val="08_Заголовок"/>
    <w:next w:val="05"/>
    <w:rsid w:val="0065232E"/>
    <w:pPr>
      <w:keepNext/>
      <w:spacing w:before="120" w:after="120" w:line="264" w:lineRule="auto"/>
      <w:ind w:firstLine="425"/>
      <w:jc w:val="center"/>
    </w:pPr>
    <w:rPr>
      <w:rFonts w:eastAsia="Times New Roman"/>
      <w:b/>
      <w:color w:val="993300"/>
      <w:sz w:val="20"/>
      <w:szCs w:val="20"/>
      <w:lang w:val="uk-UA" w:eastAsia="ru-RU"/>
    </w:rPr>
  </w:style>
  <w:style w:type="paragraph" w:customStyle="1" w:styleId="10">
    <w:name w:val="10_Список литературы"/>
    <w:rsid w:val="0065232E"/>
    <w:pPr>
      <w:numPr>
        <w:numId w:val="2"/>
      </w:numPr>
      <w:spacing w:after="0" w:line="264" w:lineRule="auto"/>
      <w:jc w:val="both"/>
    </w:pPr>
    <w:rPr>
      <w:rFonts w:eastAsia="Times New Roman"/>
      <w:color w:val="800000"/>
      <w:sz w:val="20"/>
      <w:szCs w:val="20"/>
      <w:lang w:eastAsia="ru-RU"/>
    </w:rPr>
  </w:style>
  <w:style w:type="paragraph" w:customStyle="1" w:styleId="af7">
    <w:name w:val="Автори"/>
    <w:basedOn w:val="a"/>
    <w:rsid w:val="0065232E"/>
    <w:pPr>
      <w:spacing w:after="0" w:line="264" w:lineRule="auto"/>
      <w:ind w:left="-108" w:right="-108" w:firstLine="426"/>
      <w:jc w:val="both"/>
    </w:pPr>
    <w:rPr>
      <w:rFonts w:eastAsia="Times New Roman"/>
      <w:b/>
      <w:sz w:val="18"/>
      <w:szCs w:val="24"/>
      <w:lang w:val="uk-UA" w:eastAsia="ru-RU"/>
    </w:rPr>
  </w:style>
  <w:style w:type="paragraph" w:customStyle="1" w:styleId="12">
    <w:name w:val="Обычный1"/>
    <w:rsid w:val="0065232E"/>
    <w:pPr>
      <w:spacing w:after="0" w:line="264" w:lineRule="auto"/>
      <w:ind w:firstLine="425"/>
      <w:jc w:val="center"/>
    </w:pPr>
    <w:rPr>
      <w:rFonts w:eastAsia="Times New Roman"/>
      <w:sz w:val="24"/>
      <w:szCs w:val="20"/>
      <w:lang w:val="uk-UA" w:eastAsia="ru-RU"/>
    </w:rPr>
  </w:style>
  <w:style w:type="paragraph" w:customStyle="1" w:styleId="otst">
    <w:name w:val="otst"/>
    <w:basedOn w:val="a"/>
    <w:rsid w:val="0065232E"/>
    <w:pPr>
      <w:spacing w:after="120" w:line="264" w:lineRule="auto"/>
      <w:ind w:firstLine="340"/>
      <w:jc w:val="center"/>
    </w:pPr>
    <w:rPr>
      <w:rFonts w:ascii="Arial" w:eastAsia="Times New Roman" w:hAnsi="Arial" w:cs="Arial"/>
      <w:sz w:val="24"/>
      <w:szCs w:val="24"/>
      <w:lang w:eastAsia="ru-RU"/>
    </w:rPr>
  </w:style>
  <w:style w:type="paragraph" w:customStyle="1" w:styleId="zag2">
    <w:name w:val="zag2"/>
    <w:basedOn w:val="a"/>
    <w:rsid w:val="0065232E"/>
    <w:pPr>
      <w:keepNext/>
      <w:spacing w:before="240" w:after="120" w:line="264" w:lineRule="auto"/>
      <w:ind w:left="284" w:right="284" w:firstLine="425"/>
      <w:jc w:val="center"/>
    </w:pPr>
    <w:rPr>
      <w:rFonts w:ascii="Arial" w:eastAsia="Times New Roman" w:hAnsi="Arial" w:cs="Arial"/>
      <w:b/>
      <w:bCs/>
      <w:color w:val="000000"/>
      <w:sz w:val="24"/>
      <w:szCs w:val="24"/>
      <w:lang w:eastAsia="ru-RU"/>
    </w:rPr>
  </w:style>
  <w:style w:type="paragraph" w:styleId="23">
    <w:name w:val="Body Text 2"/>
    <w:basedOn w:val="a"/>
    <w:link w:val="24"/>
    <w:rsid w:val="0065232E"/>
    <w:pPr>
      <w:spacing w:after="120" w:line="480" w:lineRule="auto"/>
      <w:ind w:firstLine="425"/>
      <w:jc w:val="center"/>
    </w:pPr>
    <w:rPr>
      <w:rFonts w:eastAsia="Times New Roman"/>
      <w:sz w:val="24"/>
      <w:szCs w:val="24"/>
      <w:lang w:val="uk-UA" w:eastAsia="ru-RU"/>
    </w:rPr>
  </w:style>
  <w:style w:type="character" w:customStyle="1" w:styleId="24">
    <w:name w:val="Основной текст 2 Знак"/>
    <w:basedOn w:val="a0"/>
    <w:link w:val="23"/>
    <w:rsid w:val="0065232E"/>
    <w:rPr>
      <w:rFonts w:eastAsia="Times New Roman"/>
      <w:sz w:val="24"/>
      <w:szCs w:val="24"/>
      <w:lang w:val="uk-UA" w:eastAsia="ru-RU"/>
    </w:rPr>
  </w:style>
  <w:style w:type="character" w:styleId="af8">
    <w:name w:val="Emphasis"/>
    <w:uiPriority w:val="20"/>
    <w:qFormat/>
    <w:rsid w:val="0065232E"/>
    <w:rPr>
      <w:i/>
      <w:iCs/>
    </w:rPr>
  </w:style>
  <w:style w:type="character" w:customStyle="1" w:styleId="apple-style-span">
    <w:name w:val="apple-style-span"/>
    <w:rsid w:val="0065232E"/>
  </w:style>
  <w:style w:type="character" w:styleId="af9">
    <w:name w:val="Strong"/>
    <w:uiPriority w:val="22"/>
    <w:qFormat/>
    <w:rsid w:val="0065232E"/>
    <w:rPr>
      <w:b/>
      <w:bCs/>
    </w:rPr>
  </w:style>
  <w:style w:type="character" w:customStyle="1" w:styleId="grame">
    <w:name w:val="grame"/>
    <w:rsid w:val="0065232E"/>
  </w:style>
  <w:style w:type="paragraph" w:customStyle="1" w:styleId="Default">
    <w:name w:val="Default"/>
    <w:rsid w:val="0065232E"/>
    <w:pPr>
      <w:autoSpaceDE w:val="0"/>
      <w:autoSpaceDN w:val="0"/>
      <w:adjustRightInd w:val="0"/>
      <w:spacing w:after="0" w:line="264" w:lineRule="auto"/>
      <w:ind w:firstLine="425"/>
      <w:jc w:val="center"/>
    </w:pPr>
    <w:rPr>
      <w:rFonts w:eastAsia="Times New Roman"/>
      <w:color w:val="000000"/>
      <w:sz w:val="24"/>
      <w:szCs w:val="24"/>
      <w:lang w:eastAsia="ru-RU"/>
    </w:rPr>
  </w:style>
  <w:style w:type="character" w:customStyle="1" w:styleId="keyword">
    <w:name w:val="keyword"/>
    <w:rsid w:val="0065232E"/>
  </w:style>
  <w:style w:type="character" w:customStyle="1" w:styleId="keyworddef">
    <w:name w:val="keyword_def"/>
    <w:rsid w:val="0065232E"/>
  </w:style>
  <w:style w:type="character" w:customStyle="1" w:styleId="afa">
    <w:name w:val="Основной текст_"/>
    <w:link w:val="41"/>
    <w:rsid w:val="0065232E"/>
    <w:rPr>
      <w:shd w:val="clear" w:color="auto" w:fill="FFFFFF"/>
    </w:rPr>
  </w:style>
  <w:style w:type="character" w:customStyle="1" w:styleId="13">
    <w:name w:val="Основной текст1"/>
    <w:rsid w:val="0065232E"/>
    <w:rPr>
      <w:spacing w:val="0"/>
      <w:shd w:val="clear" w:color="auto" w:fill="FFFFFF"/>
    </w:rPr>
  </w:style>
  <w:style w:type="paragraph" w:customStyle="1" w:styleId="41">
    <w:name w:val="Основной текст4"/>
    <w:basedOn w:val="a"/>
    <w:link w:val="afa"/>
    <w:rsid w:val="0065232E"/>
    <w:pPr>
      <w:shd w:val="clear" w:color="auto" w:fill="FFFFFF"/>
      <w:spacing w:before="120" w:after="300" w:line="226" w:lineRule="exact"/>
      <w:ind w:hanging="420"/>
      <w:jc w:val="both"/>
    </w:pPr>
  </w:style>
  <w:style w:type="character" w:customStyle="1" w:styleId="1pt">
    <w:name w:val="Основной текст + Курсив;Интервал 1 pt"/>
    <w:rsid w:val="0065232E"/>
    <w:rPr>
      <w:rFonts w:ascii="Times New Roman" w:eastAsia="Times New Roman" w:hAnsi="Times New Roman" w:cs="Times New Roman"/>
      <w:b w:val="0"/>
      <w:bCs w:val="0"/>
      <w:i/>
      <w:iCs/>
      <w:smallCaps w:val="0"/>
      <w:strike w:val="0"/>
      <w:spacing w:val="20"/>
      <w:sz w:val="20"/>
      <w:szCs w:val="20"/>
      <w:shd w:val="clear" w:color="auto" w:fill="FFFFFF"/>
    </w:rPr>
  </w:style>
  <w:style w:type="paragraph" w:customStyle="1" w:styleId="i1">
    <w:name w:val="Пiдзагол.1"/>
    <w:basedOn w:val="a"/>
    <w:qFormat/>
    <w:rsid w:val="0065232E"/>
    <w:pPr>
      <w:spacing w:before="200" w:after="120" w:line="260" w:lineRule="atLeast"/>
      <w:jc w:val="center"/>
    </w:pPr>
    <w:rPr>
      <w:rFonts w:eastAsia="Calibri"/>
      <w:b/>
      <w:sz w:val="22"/>
      <w:szCs w:val="22"/>
      <w:lang w:val="uk-UA"/>
    </w:rPr>
  </w:style>
  <w:style w:type="paragraph" w:customStyle="1" w:styleId="Heading">
    <w:name w:val="Heading"/>
    <w:rsid w:val="0065232E"/>
    <w:pPr>
      <w:widowControl w:val="0"/>
      <w:autoSpaceDE w:val="0"/>
      <w:autoSpaceDN w:val="0"/>
      <w:adjustRightInd w:val="0"/>
      <w:spacing w:after="0" w:line="240" w:lineRule="auto"/>
    </w:pPr>
    <w:rPr>
      <w:rFonts w:ascii="Arial" w:eastAsia="Times New Roman" w:hAnsi="Arial" w:cs="Arial"/>
      <w:b/>
      <w:bCs/>
      <w:sz w:val="22"/>
      <w:szCs w:val="22"/>
      <w:lang w:eastAsia="ru-RU"/>
    </w:rPr>
  </w:style>
  <w:style w:type="paragraph" w:customStyle="1" w:styleId="Pa2">
    <w:name w:val="Pa2"/>
    <w:basedOn w:val="Default"/>
    <w:next w:val="Default"/>
    <w:uiPriority w:val="99"/>
    <w:rsid w:val="0065232E"/>
    <w:pPr>
      <w:spacing w:line="181" w:lineRule="atLeast"/>
      <w:ind w:firstLine="0"/>
      <w:jc w:val="left"/>
    </w:pPr>
    <w:rPr>
      <w:rFonts w:ascii="1251 Times" w:hAnsi="1251 Times"/>
      <w:color w:val="auto"/>
    </w:rPr>
  </w:style>
  <w:style w:type="character" w:customStyle="1" w:styleId="hl">
    <w:name w:val="hl"/>
    <w:basedOn w:val="a0"/>
    <w:rsid w:val="0065232E"/>
  </w:style>
  <w:style w:type="character" w:customStyle="1" w:styleId="spelle">
    <w:name w:val="spelle"/>
    <w:basedOn w:val="a0"/>
    <w:rsid w:val="0065232E"/>
  </w:style>
  <w:style w:type="paragraph" w:customStyle="1" w:styleId="rvps7">
    <w:name w:val="rvps7"/>
    <w:basedOn w:val="a"/>
    <w:rsid w:val="0065232E"/>
    <w:pPr>
      <w:spacing w:before="100" w:beforeAutospacing="1" w:after="100" w:afterAutospacing="1" w:line="240" w:lineRule="auto"/>
    </w:pPr>
    <w:rPr>
      <w:rFonts w:eastAsia="Times New Roman"/>
      <w:sz w:val="24"/>
      <w:szCs w:val="24"/>
      <w:lang w:eastAsia="ru-RU"/>
    </w:rPr>
  </w:style>
  <w:style w:type="paragraph" w:customStyle="1" w:styleId="rvps2">
    <w:name w:val="rvps2"/>
    <w:basedOn w:val="a"/>
    <w:rsid w:val="0065232E"/>
    <w:pPr>
      <w:spacing w:before="100" w:beforeAutospacing="1" w:after="100" w:afterAutospacing="1" w:line="240" w:lineRule="auto"/>
    </w:pPr>
    <w:rPr>
      <w:rFonts w:eastAsia="Times New Roman"/>
      <w:sz w:val="24"/>
      <w:szCs w:val="24"/>
      <w:lang w:eastAsia="ru-RU"/>
    </w:rPr>
  </w:style>
  <w:style w:type="character" w:customStyle="1" w:styleId="rvts15">
    <w:name w:val="rvts15"/>
    <w:basedOn w:val="a0"/>
    <w:rsid w:val="0065232E"/>
  </w:style>
  <w:style w:type="character" w:customStyle="1" w:styleId="rvts11">
    <w:name w:val="rvts11"/>
    <w:basedOn w:val="a0"/>
    <w:rsid w:val="006523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qFormat/>
    <w:rsid w:val="0065232E"/>
    <w:pPr>
      <w:keepNext/>
      <w:spacing w:before="360" w:after="240" w:line="240" w:lineRule="auto"/>
      <w:ind w:firstLine="709"/>
      <w:jc w:val="both"/>
      <w:outlineLvl w:val="0"/>
    </w:pPr>
    <w:rPr>
      <w:rFonts w:eastAsia="Times New Roman"/>
      <w:b/>
      <w:caps/>
      <w:szCs w:val="20"/>
      <w:lang w:eastAsia="ru-RU"/>
    </w:rPr>
  </w:style>
  <w:style w:type="paragraph" w:styleId="2">
    <w:name w:val="heading 2"/>
    <w:basedOn w:val="a"/>
    <w:link w:val="20"/>
    <w:qFormat/>
    <w:rsid w:val="006523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qFormat/>
    <w:rsid w:val="0065232E"/>
    <w:pPr>
      <w:keepNext/>
      <w:autoSpaceDE w:val="0"/>
      <w:autoSpaceDN w:val="0"/>
      <w:spacing w:after="0" w:line="264" w:lineRule="auto"/>
      <w:ind w:firstLine="425"/>
      <w:jc w:val="center"/>
      <w:outlineLvl w:val="2"/>
    </w:pPr>
    <w:rPr>
      <w:rFonts w:eastAsia="Times New Roman"/>
      <w:b/>
      <w:bCs/>
      <w:sz w:val="20"/>
      <w:szCs w:val="24"/>
      <w:lang w:val="x-none" w:eastAsia="x-none"/>
    </w:rPr>
  </w:style>
  <w:style w:type="paragraph" w:styleId="4">
    <w:name w:val="heading 4"/>
    <w:basedOn w:val="a"/>
    <w:link w:val="40"/>
    <w:uiPriority w:val="9"/>
    <w:qFormat/>
    <w:rsid w:val="0065232E"/>
    <w:pPr>
      <w:spacing w:before="100" w:beforeAutospacing="1" w:after="100" w:afterAutospacing="1" w:line="240" w:lineRule="auto"/>
      <w:outlineLvl w:val="3"/>
    </w:pPr>
    <w:rPr>
      <w:rFonts w:eastAsia="Times New Roman"/>
      <w:b/>
      <w:bCs/>
      <w:sz w:val="24"/>
      <w:szCs w:val="24"/>
      <w:lang w:val="x-none" w:eastAsia="x-none"/>
    </w:rPr>
  </w:style>
  <w:style w:type="paragraph" w:styleId="5">
    <w:name w:val="heading 5"/>
    <w:basedOn w:val="a"/>
    <w:next w:val="a"/>
    <w:link w:val="50"/>
    <w:qFormat/>
    <w:rsid w:val="0065232E"/>
    <w:pPr>
      <w:spacing w:before="240" w:after="60" w:line="264" w:lineRule="auto"/>
      <w:ind w:firstLine="425"/>
      <w:jc w:val="center"/>
      <w:outlineLvl w:val="4"/>
    </w:pPr>
    <w:rPr>
      <w:rFonts w:eastAsia="Times New Roman"/>
      <w:b/>
      <w:bCs/>
      <w:i/>
      <w:iCs/>
      <w:sz w:val="26"/>
      <w:szCs w:val="26"/>
      <w:lang w:val="uk-UA" w:eastAsia="ru-RU"/>
    </w:rPr>
  </w:style>
  <w:style w:type="paragraph" w:styleId="6">
    <w:name w:val="heading 6"/>
    <w:basedOn w:val="a"/>
    <w:next w:val="a"/>
    <w:link w:val="60"/>
    <w:qFormat/>
    <w:rsid w:val="0065232E"/>
    <w:pPr>
      <w:spacing w:before="240" w:after="60" w:line="264" w:lineRule="auto"/>
      <w:ind w:firstLine="425"/>
      <w:jc w:val="center"/>
      <w:outlineLvl w:val="5"/>
    </w:pPr>
    <w:rPr>
      <w:rFonts w:eastAsia="Times New Roman"/>
      <w:b/>
      <w:bCs/>
      <w:sz w:val="22"/>
      <w:szCs w:val="22"/>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4B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4BB0"/>
    <w:rPr>
      <w:rFonts w:ascii="Tahoma" w:hAnsi="Tahoma" w:cs="Tahoma"/>
      <w:sz w:val="16"/>
      <w:szCs w:val="16"/>
    </w:rPr>
  </w:style>
  <w:style w:type="paragraph" w:styleId="a5">
    <w:name w:val="List Paragraph"/>
    <w:basedOn w:val="a"/>
    <w:uiPriority w:val="34"/>
    <w:qFormat/>
    <w:rsid w:val="00746E48"/>
    <w:pPr>
      <w:ind w:left="720"/>
      <w:contextualSpacing/>
    </w:pPr>
    <w:rPr>
      <w:szCs w:val="22"/>
    </w:rPr>
  </w:style>
  <w:style w:type="character" w:customStyle="1" w:styleId="11">
    <w:name w:val="Заголовок 1 Знак"/>
    <w:basedOn w:val="a0"/>
    <w:link w:val="1"/>
    <w:rsid w:val="0065232E"/>
    <w:rPr>
      <w:rFonts w:eastAsia="Times New Roman"/>
      <w:b/>
      <w:caps/>
      <w:szCs w:val="20"/>
      <w:lang w:eastAsia="ru-RU"/>
    </w:rPr>
  </w:style>
  <w:style w:type="character" w:customStyle="1" w:styleId="20">
    <w:name w:val="Заголовок 2 Знак"/>
    <w:basedOn w:val="a0"/>
    <w:link w:val="2"/>
    <w:rsid w:val="0065232E"/>
    <w:rPr>
      <w:rFonts w:eastAsia="Times New Roman"/>
      <w:b/>
      <w:bCs/>
      <w:sz w:val="36"/>
      <w:szCs w:val="36"/>
      <w:lang w:eastAsia="ru-RU"/>
    </w:rPr>
  </w:style>
  <w:style w:type="character" w:customStyle="1" w:styleId="30">
    <w:name w:val="Заголовок 3 Знак"/>
    <w:basedOn w:val="a0"/>
    <w:link w:val="3"/>
    <w:uiPriority w:val="9"/>
    <w:rsid w:val="0065232E"/>
    <w:rPr>
      <w:rFonts w:eastAsia="Times New Roman"/>
      <w:b/>
      <w:bCs/>
      <w:sz w:val="20"/>
      <w:szCs w:val="24"/>
      <w:lang w:val="x-none" w:eastAsia="x-none"/>
    </w:rPr>
  </w:style>
  <w:style w:type="character" w:customStyle="1" w:styleId="40">
    <w:name w:val="Заголовок 4 Знак"/>
    <w:basedOn w:val="a0"/>
    <w:link w:val="4"/>
    <w:uiPriority w:val="9"/>
    <w:rsid w:val="0065232E"/>
    <w:rPr>
      <w:rFonts w:eastAsia="Times New Roman"/>
      <w:b/>
      <w:bCs/>
      <w:sz w:val="24"/>
      <w:szCs w:val="24"/>
      <w:lang w:val="x-none" w:eastAsia="x-none"/>
    </w:rPr>
  </w:style>
  <w:style w:type="character" w:customStyle="1" w:styleId="50">
    <w:name w:val="Заголовок 5 Знак"/>
    <w:basedOn w:val="a0"/>
    <w:link w:val="5"/>
    <w:rsid w:val="0065232E"/>
    <w:rPr>
      <w:rFonts w:eastAsia="Times New Roman"/>
      <w:b/>
      <w:bCs/>
      <w:i/>
      <w:iCs/>
      <w:sz w:val="26"/>
      <w:szCs w:val="26"/>
      <w:lang w:val="uk-UA" w:eastAsia="ru-RU"/>
    </w:rPr>
  </w:style>
  <w:style w:type="character" w:customStyle="1" w:styleId="60">
    <w:name w:val="Заголовок 6 Знак"/>
    <w:basedOn w:val="a0"/>
    <w:link w:val="6"/>
    <w:rsid w:val="0065232E"/>
    <w:rPr>
      <w:rFonts w:eastAsia="Times New Roman"/>
      <w:b/>
      <w:bCs/>
      <w:sz w:val="22"/>
      <w:szCs w:val="22"/>
      <w:lang w:val="uk-UA" w:eastAsia="ru-RU"/>
    </w:rPr>
  </w:style>
  <w:style w:type="table" w:styleId="a6">
    <w:name w:val="Table Grid"/>
    <w:basedOn w:val="a1"/>
    <w:uiPriority w:val="59"/>
    <w:rsid w:val="0065232E"/>
    <w:pPr>
      <w:spacing w:after="0" w:line="240" w:lineRule="auto"/>
    </w:pPr>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65232E"/>
    <w:pPr>
      <w:spacing w:after="120" w:line="480" w:lineRule="auto"/>
      <w:ind w:left="283" w:firstLine="425"/>
      <w:jc w:val="center"/>
    </w:pPr>
    <w:rPr>
      <w:rFonts w:eastAsia="Times New Roman"/>
      <w:szCs w:val="20"/>
      <w:lang w:val="uk-UA" w:eastAsia="ru-RU"/>
    </w:rPr>
  </w:style>
  <w:style w:type="character" w:customStyle="1" w:styleId="22">
    <w:name w:val="Основной текст с отступом 2 Знак"/>
    <w:basedOn w:val="a0"/>
    <w:link w:val="21"/>
    <w:rsid w:val="0065232E"/>
    <w:rPr>
      <w:rFonts w:eastAsia="Times New Roman"/>
      <w:szCs w:val="20"/>
      <w:lang w:val="uk-UA" w:eastAsia="ru-RU"/>
    </w:rPr>
  </w:style>
  <w:style w:type="paragraph" w:customStyle="1" w:styleId="a7">
    <w:name w:val="рабочий"/>
    <w:basedOn w:val="a"/>
    <w:rsid w:val="0065232E"/>
    <w:pPr>
      <w:spacing w:after="0" w:line="240" w:lineRule="auto"/>
      <w:ind w:firstLine="567"/>
      <w:jc w:val="both"/>
    </w:pPr>
    <w:rPr>
      <w:rFonts w:eastAsia="Times New Roman"/>
      <w:sz w:val="24"/>
      <w:szCs w:val="20"/>
      <w:lang w:eastAsia="ru-RU"/>
    </w:rPr>
  </w:style>
  <w:style w:type="character" w:customStyle="1" w:styleId="apple-converted-space">
    <w:name w:val="apple-converted-space"/>
    <w:basedOn w:val="a0"/>
    <w:rsid w:val="0065232E"/>
  </w:style>
  <w:style w:type="character" w:styleId="a8">
    <w:name w:val="Hyperlink"/>
    <w:basedOn w:val="a0"/>
    <w:uiPriority w:val="99"/>
    <w:unhideWhenUsed/>
    <w:rsid w:val="0065232E"/>
    <w:rPr>
      <w:color w:val="0000FF"/>
      <w:u w:val="single"/>
    </w:rPr>
  </w:style>
  <w:style w:type="paragraph" w:styleId="a9">
    <w:name w:val="Body Text Indent"/>
    <w:basedOn w:val="a"/>
    <w:link w:val="aa"/>
    <w:rsid w:val="0065232E"/>
    <w:pPr>
      <w:spacing w:after="0" w:line="240" w:lineRule="auto"/>
      <w:ind w:firstLine="709"/>
      <w:jc w:val="both"/>
    </w:pPr>
    <w:rPr>
      <w:rFonts w:eastAsia="Times New Roman"/>
      <w:szCs w:val="24"/>
      <w:lang w:eastAsia="ru-RU"/>
    </w:rPr>
  </w:style>
  <w:style w:type="character" w:customStyle="1" w:styleId="aa">
    <w:name w:val="Основной текст с отступом Знак"/>
    <w:basedOn w:val="a0"/>
    <w:link w:val="a9"/>
    <w:rsid w:val="0065232E"/>
    <w:rPr>
      <w:rFonts w:eastAsia="Times New Roman"/>
      <w:szCs w:val="24"/>
      <w:lang w:eastAsia="ru-RU"/>
    </w:rPr>
  </w:style>
  <w:style w:type="paragraph" w:styleId="31">
    <w:name w:val="Body Text Indent 3"/>
    <w:basedOn w:val="a"/>
    <w:link w:val="32"/>
    <w:rsid w:val="0065232E"/>
    <w:pPr>
      <w:spacing w:after="0" w:line="240" w:lineRule="auto"/>
      <w:ind w:firstLine="709"/>
      <w:jc w:val="both"/>
    </w:pPr>
    <w:rPr>
      <w:rFonts w:eastAsia="Times New Roman"/>
      <w:sz w:val="24"/>
      <w:szCs w:val="24"/>
      <w:lang w:eastAsia="ru-RU"/>
    </w:rPr>
  </w:style>
  <w:style w:type="character" w:customStyle="1" w:styleId="32">
    <w:name w:val="Основной текст с отступом 3 Знак"/>
    <w:basedOn w:val="a0"/>
    <w:link w:val="31"/>
    <w:rsid w:val="0065232E"/>
    <w:rPr>
      <w:rFonts w:eastAsia="Times New Roman"/>
      <w:sz w:val="24"/>
      <w:szCs w:val="24"/>
      <w:lang w:eastAsia="ru-RU"/>
    </w:rPr>
  </w:style>
  <w:style w:type="paragraph" w:styleId="ab">
    <w:name w:val="Body Text"/>
    <w:basedOn w:val="a"/>
    <w:link w:val="ac"/>
    <w:rsid w:val="0065232E"/>
    <w:pPr>
      <w:spacing w:after="120" w:line="240" w:lineRule="auto"/>
    </w:pPr>
    <w:rPr>
      <w:rFonts w:eastAsia="Times New Roman"/>
      <w:sz w:val="20"/>
      <w:szCs w:val="20"/>
      <w:lang w:eastAsia="ru-RU"/>
    </w:rPr>
  </w:style>
  <w:style w:type="character" w:customStyle="1" w:styleId="ac">
    <w:name w:val="Основной текст Знак"/>
    <w:basedOn w:val="a0"/>
    <w:link w:val="ab"/>
    <w:rsid w:val="0065232E"/>
    <w:rPr>
      <w:rFonts w:eastAsia="Times New Roman"/>
      <w:sz w:val="20"/>
      <w:szCs w:val="20"/>
      <w:lang w:eastAsia="ru-RU"/>
    </w:rPr>
  </w:style>
  <w:style w:type="paragraph" w:styleId="ad">
    <w:name w:val="header"/>
    <w:basedOn w:val="a"/>
    <w:link w:val="ae"/>
    <w:uiPriority w:val="99"/>
    <w:unhideWhenUsed/>
    <w:rsid w:val="0065232E"/>
    <w:pPr>
      <w:tabs>
        <w:tab w:val="center" w:pos="4677"/>
        <w:tab w:val="right" w:pos="9355"/>
      </w:tabs>
      <w:spacing w:after="0" w:line="240" w:lineRule="auto"/>
    </w:pPr>
    <w:rPr>
      <w:szCs w:val="22"/>
    </w:rPr>
  </w:style>
  <w:style w:type="character" w:customStyle="1" w:styleId="ae">
    <w:name w:val="Верхний колонтитул Знак"/>
    <w:basedOn w:val="a0"/>
    <w:link w:val="ad"/>
    <w:uiPriority w:val="99"/>
    <w:rsid w:val="0065232E"/>
    <w:rPr>
      <w:szCs w:val="22"/>
    </w:rPr>
  </w:style>
  <w:style w:type="paragraph" w:styleId="af">
    <w:name w:val="footer"/>
    <w:basedOn w:val="a"/>
    <w:link w:val="af0"/>
    <w:uiPriority w:val="99"/>
    <w:unhideWhenUsed/>
    <w:rsid w:val="0065232E"/>
    <w:pPr>
      <w:tabs>
        <w:tab w:val="center" w:pos="4677"/>
        <w:tab w:val="right" w:pos="9355"/>
      </w:tabs>
      <w:spacing w:after="0" w:line="240" w:lineRule="auto"/>
    </w:pPr>
    <w:rPr>
      <w:szCs w:val="22"/>
    </w:rPr>
  </w:style>
  <w:style w:type="character" w:customStyle="1" w:styleId="af0">
    <w:name w:val="Нижний колонтитул Знак"/>
    <w:basedOn w:val="a0"/>
    <w:link w:val="af"/>
    <w:uiPriority w:val="99"/>
    <w:rsid w:val="0065232E"/>
    <w:rPr>
      <w:szCs w:val="22"/>
    </w:rPr>
  </w:style>
  <w:style w:type="character" w:styleId="af1">
    <w:name w:val="annotation reference"/>
    <w:semiHidden/>
    <w:rsid w:val="0065232E"/>
    <w:rPr>
      <w:sz w:val="16"/>
    </w:rPr>
  </w:style>
  <w:style w:type="paragraph" w:styleId="af2">
    <w:name w:val="annotation text"/>
    <w:basedOn w:val="a"/>
    <w:link w:val="af3"/>
    <w:semiHidden/>
    <w:rsid w:val="0065232E"/>
    <w:pPr>
      <w:spacing w:after="0" w:line="264" w:lineRule="auto"/>
      <w:ind w:firstLine="425"/>
      <w:jc w:val="center"/>
    </w:pPr>
    <w:rPr>
      <w:rFonts w:eastAsia="Times New Roman"/>
      <w:sz w:val="20"/>
      <w:szCs w:val="24"/>
      <w:lang w:val="uk-UA" w:eastAsia="ru-RU"/>
    </w:rPr>
  </w:style>
  <w:style w:type="character" w:customStyle="1" w:styleId="af3">
    <w:name w:val="Текст примечания Знак"/>
    <w:basedOn w:val="a0"/>
    <w:link w:val="af2"/>
    <w:semiHidden/>
    <w:rsid w:val="0065232E"/>
    <w:rPr>
      <w:rFonts w:eastAsia="Times New Roman"/>
      <w:sz w:val="20"/>
      <w:szCs w:val="24"/>
      <w:lang w:val="uk-UA" w:eastAsia="ru-RU"/>
    </w:rPr>
  </w:style>
  <w:style w:type="paragraph" w:styleId="af4">
    <w:name w:val="Normal (Web)"/>
    <w:basedOn w:val="a"/>
    <w:uiPriority w:val="99"/>
    <w:rsid w:val="0065232E"/>
    <w:pPr>
      <w:spacing w:before="100" w:beforeAutospacing="1" w:after="100" w:afterAutospacing="1" w:line="264" w:lineRule="auto"/>
      <w:ind w:firstLine="425"/>
      <w:jc w:val="center"/>
    </w:pPr>
    <w:rPr>
      <w:rFonts w:eastAsia="Times New Roman"/>
      <w:color w:val="000000"/>
      <w:sz w:val="24"/>
      <w:szCs w:val="24"/>
      <w:lang w:eastAsia="ru-RU"/>
    </w:rPr>
  </w:style>
  <w:style w:type="paragraph" w:customStyle="1" w:styleId="af5">
    <w:name w:val="Оглавление"/>
    <w:rsid w:val="0065232E"/>
    <w:pPr>
      <w:tabs>
        <w:tab w:val="right" w:leader="dot" w:pos="9356"/>
      </w:tabs>
      <w:spacing w:after="120" w:line="264" w:lineRule="auto"/>
      <w:ind w:right="1418" w:firstLine="425"/>
      <w:jc w:val="center"/>
    </w:pPr>
    <w:rPr>
      <w:rFonts w:eastAsia="Times New Roman"/>
      <w:color w:val="000000"/>
      <w:sz w:val="20"/>
      <w:szCs w:val="20"/>
      <w:lang w:val="uk-UA" w:eastAsia="ru-RU"/>
    </w:rPr>
  </w:style>
  <w:style w:type="paragraph" w:customStyle="1" w:styleId="02">
    <w:name w:val="02_Автори"/>
    <w:next w:val="03"/>
    <w:rsid w:val="0065232E"/>
    <w:pPr>
      <w:spacing w:after="240" w:line="264" w:lineRule="auto"/>
      <w:ind w:firstLine="425"/>
      <w:jc w:val="center"/>
    </w:pPr>
    <w:rPr>
      <w:rFonts w:eastAsia="Times New Roman"/>
      <w:color w:val="339966"/>
      <w:sz w:val="20"/>
      <w:szCs w:val="20"/>
      <w:lang w:val="uk-UA" w:eastAsia="ru-RU"/>
    </w:rPr>
  </w:style>
  <w:style w:type="paragraph" w:customStyle="1" w:styleId="03">
    <w:name w:val="03_Заглавие"/>
    <w:next w:val="a"/>
    <w:rsid w:val="0065232E"/>
    <w:pPr>
      <w:suppressAutoHyphens/>
      <w:spacing w:after="240" w:line="264" w:lineRule="auto"/>
      <w:ind w:firstLine="425"/>
      <w:jc w:val="center"/>
    </w:pPr>
    <w:rPr>
      <w:rFonts w:eastAsia="Times New Roman"/>
      <w:b/>
      <w:caps/>
      <w:color w:val="FF0000"/>
      <w:sz w:val="20"/>
      <w:szCs w:val="20"/>
      <w:lang w:val="uk-UA" w:eastAsia="ru-RU"/>
    </w:rPr>
  </w:style>
  <w:style w:type="paragraph" w:customStyle="1" w:styleId="af6">
    <w:name w:val="Автор"/>
    <w:basedOn w:val="a"/>
    <w:next w:val="a"/>
    <w:rsid w:val="0065232E"/>
    <w:pPr>
      <w:widowControl w:val="0"/>
      <w:overflowPunct w:val="0"/>
      <w:autoSpaceDE w:val="0"/>
      <w:autoSpaceDN w:val="0"/>
      <w:adjustRightInd w:val="0"/>
      <w:spacing w:after="0" w:line="264" w:lineRule="auto"/>
      <w:ind w:firstLine="425"/>
      <w:jc w:val="both"/>
      <w:textAlignment w:val="baseline"/>
    </w:pPr>
    <w:rPr>
      <w:rFonts w:eastAsia="Times New Roman"/>
      <w:sz w:val="24"/>
      <w:szCs w:val="20"/>
      <w:lang w:val="uk-UA" w:eastAsia="ru-RU"/>
    </w:rPr>
  </w:style>
  <w:style w:type="paragraph" w:customStyle="1" w:styleId="01">
    <w:name w:val="01_УДК"/>
    <w:next w:val="02"/>
    <w:rsid w:val="0065232E"/>
    <w:pPr>
      <w:spacing w:after="240" w:line="264" w:lineRule="auto"/>
      <w:ind w:firstLine="425"/>
      <w:jc w:val="center"/>
    </w:pPr>
    <w:rPr>
      <w:rFonts w:eastAsia="Times New Roman"/>
      <w:noProof/>
      <w:color w:val="800080"/>
      <w:sz w:val="20"/>
      <w:szCs w:val="20"/>
      <w:lang w:val="uk-UA" w:eastAsia="ru-RU"/>
    </w:rPr>
  </w:style>
  <w:style w:type="paragraph" w:customStyle="1" w:styleId="06">
    <w:name w:val="06_Формула"/>
    <w:next w:val="05"/>
    <w:rsid w:val="0065232E"/>
    <w:pPr>
      <w:tabs>
        <w:tab w:val="center" w:pos="2268"/>
        <w:tab w:val="right" w:pos="4536"/>
      </w:tabs>
      <w:spacing w:before="120" w:after="120" w:line="264" w:lineRule="auto"/>
      <w:ind w:firstLine="425"/>
      <w:jc w:val="center"/>
    </w:pPr>
    <w:rPr>
      <w:rFonts w:eastAsia="Times New Roman"/>
      <w:color w:val="3366FF"/>
      <w:sz w:val="20"/>
      <w:szCs w:val="20"/>
      <w:lang w:eastAsia="ru-RU"/>
    </w:rPr>
  </w:style>
  <w:style w:type="paragraph" w:customStyle="1" w:styleId="04">
    <w:name w:val="04_Анотація"/>
    <w:next w:val="a"/>
    <w:rsid w:val="0065232E"/>
    <w:pPr>
      <w:spacing w:after="0" w:line="264" w:lineRule="auto"/>
      <w:ind w:left="851" w:firstLine="425"/>
      <w:jc w:val="both"/>
    </w:pPr>
    <w:rPr>
      <w:rFonts w:eastAsia="Times New Roman"/>
      <w:i/>
      <w:color w:val="008000"/>
      <w:sz w:val="20"/>
      <w:szCs w:val="20"/>
      <w:lang w:val="uk-UA" w:eastAsia="ru-RU"/>
    </w:rPr>
  </w:style>
  <w:style w:type="paragraph" w:customStyle="1" w:styleId="05">
    <w:name w:val="05___Текст статті"/>
    <w:rsid w:val="0065232E"/>
    <w:pPr>
      <w:spacing w:after="0" w:line="264" w:lineRule="auto"/>
      <w:ind w:firstLine="425"/>
      <w:jc w:val="both"/>
    </w:pPr>
    <w:rPr>
      <w:rFonts w:eastAsia="Times New Roman"/>
      <w:color w:val="333399"/>
      <w:sz w:val="20"/>
      <w:szCs w:val="20"/>
      <w:lang w:val="uk-UA" w:eastAsia="ru-RU"/>
    </w:rPr>
  </w:style>
  <w:style w:type="paragraph" w:customStyle="1" w:styleId="051">
    <w:name w:val="05_1_Текст без отступа"/>
    <w:basedOn w:val="05"/>
    <w:next w:val="05"/>
    <w:rsid w:val="0065232E"/>
    <w:pPr>
      <w:ind w:firstLine="0"/>
    </w:pPr>
  </w:style>
  <w:style w:type="paragraph" w:customStyle="1" w:styleId="07">
    <w:name w:val="07_Подпись рисунка"/>
    <w:next w:val="05"/>
    <w:rsid w:val="0065232E"/>
    <w:pPr>
      <w:spacing w:before="120" w:after="240" w:line="264" w:lineRule="auto"/>
      <w:ind w:firstLine="425"/>
      <w:jc w:val="center"/>
    </w:pPr>
    <w:rPr>
      <w:rFonts w:eastAsia="Times New Roman"/>
      <w:color w:val="666699"/>
      <w:sz w:val="20"/>
      <w:szCs w:val="20"/>
      <w:lang w:val="uk-UA" w:eastAsia="ru-RU"/>
    </w:rPr>
  </w:style>
  <w:style w:type="paragraph" w:customStyle="1" w:styleId="08">
    <w:name w:val="08_Заголовок"/>
    <w:next w:val="05"/>
    <w:rsid w:val="0065232E"/>
    <w:pPr>
      <w:keepNext/>
      <w:spacing w:before="120" w:after="120" w:line="264" w:lineRule="auto"/>
      <w:ind w:firstLine="425"/>
      <w:jc w:val="center"/>
    </w:pPr>
    <w:rPr>
      <w:rFonts w:eastAsia="Times New Roman"/>
      <w:b/>
      <w:color w:val="993300"/>
      <w:sz w:val="20"/>
      <w:szCs w:val="20"/>
      <w:lang w:val="uk-UA" w:eastAsia="ru-RU"/>
    </w:rPr>
  </w:style>
  <w:style w:type="paragraph" w:customStyle="1" w:styleId="10">
    <w:name w:val="10_Список литературы"/>
    <w:rsid w:val="0065232E"/>
    <w:pPr>
      <w:numPr>
        <w:numId w:val="2"/>
      </w:numPr>
      <w:spacing w:after="0" w:line="264" w:lineRule="auto"/>
      <w:jc w:val="both"/>
    </w:pPr>
    <w:rPr>
      <w:rFonts w:eastAsia="Times New Roman"/>
      <w:color w:val="800000"/>
      <w:sz w:val="20"/>
      <w:szCs w:val="20"/>
      <w:lang w:eastAsia="ru-RU"/>
    </w:rPr>
  </w:style>
  <w:style w:type="paragraph" w:customStyle="1" w:styleId="af7">
    <w:name w:val="Автори"/>
    <w:basedOn w:val="a"/>
    <w:rsid w:val="0065232E"/>
    <w:pPr>
      <w:spacing w:after="0" w:line="264" w:lineRule="auto"/>
      <w:ind w:left="-108" w:right="-108" w:firstLine="426"/>
      <w:jc w:val="both"/>
    </w:pPr>
    <w:rPr>
      <w:rFonts w:eastAsia="Times New Roman"/>
      <w:b/>
      <w:sz w:val="18"/>
      <w:szCs w:val="24"/>
      <w:lang w:val="uk-UA" w:eastAsia="ru-RU"/>
    </w:rPr>
  </w:style>
  <w:style w:type="paragraph" w:customStyle="1" w:styleId="12">
    <w:name w:val="Обычный1"/>
    <w:rsid w:val="0065232E"/>
    <w:pPr>
      <w:spacing w:after="0" w:line="264" w:lineRule="auto"/>
      <w:ind w:firstLine="425"/>
      <w:jc w:val="center"/>
    </w:pPr>
    <w:rPr>
      <w:rFonts w:eastAsia="Times New Roman"/>
      <w:sz w:val="24"/>
      <w:szCs w:val="20"/>
      <w:lang w:val="uk-UA" w:eastAsia="ru-RU"/>
    </w:rPr>
  </w:style>
  <w:style w:type="paragraph" w:customStyle="1" w:styleId="otst">
    <w:name w:val="otst"/>
    <w:basedOn w:val="a"/>
    <w:rsid w:val="0065232E"/>
    <w:pPr>
      <w:spacing w:after="120" w:line="264" w:lineRule="auto"/>
      <w:ind w:firstLine="340"/>
      <w:jc w:val="center"/>
    </w:pPr>
    <w:rPr>
      <w:rFonts w:ascii="Arial" w:eastAsia="Times New Roman" w:hAnsi="Arial" w:cs="Arial"/>
      <w:sz w:val="24"/>
      <w:szCs w:val="24"/>
      <w:lang w:eastAsia="ru-RU"/>
    </w:rPr>
  </w:style>
  <w:style w:type="paragraph" w:customStyle="1" w:styleId="zag2">
    <w:name w:val="zag2"/>
    <w:basedOn w:val="a"/>
    <w:rsid w:val="0065232E"/>
    <w:pPr>
      <w:keepNext/>
      <w:spacing w:before="240" w:after="120" w:line="264" w:lineRule="auto"/>
      <w:ind w:left="284" w:right="284" w:firstLine="425"/>
      <w:jc w:val="center"/>
    </w:pPr>
    <w:rPr>
      <w:rFonts w:ascii="Arial" w:eastAsia="Times New Roman" w:hAnsi="Arial" w:cs="Arial"/>
      <w:b/>
      <w:bCs/>
      <w:color w:val="000000"/>
      <w:sz w:val="24"/>
      <w:szCs w:val="24"/>
      <w:lang w:eastAsia="ru-RU"/>
    </w:rPr>
  </w:style>
  <w:style w:type="paragraph" w:styleId="23">
    <w:name w:val="Body Text 2"/>
    <w:basedOn w:val="a"/>
    <w:link w:val="24"/>
    <w:rsid w:val="0065232E"/>
    <w:pPr>
      <w:spacing w:after="120" w:line="480" w:lineRule="auto"/>
      <w:ind w:firstLine="425"/>
      <w:jc w:val="center"/>
    </w:pPr>
    <w:rPr>
      <w:rFonts w:eastAsia="Times New Roman"/>
      <w:sz w:val="24"/>
      <w:szCs w:val="24"/>
      <w:lang w:val="uk-UA" w:eastAsia="ru-RU"/>
    </w:rPr>
  </w:style>
  <w:style w:type="character" w:customStyle="1" w:styleId="24">
    <w:name w:val="Основной текст 2 Знак"/>
    <w:basedOn w:val="a0"/>
    <w:link w:val="23"/>
    <w:rsid w:val="0065232E"/>
    <w:rPr>
      <w:rFonts w:eastAsia="Times New Roman"/>
      <w:sz w:val="24"/>
      <w:szCs w:val="24"/>
      <w:lang w:val="uk-UA" w:eastAsia="ru-RU"/>
    </w:rPr>
  </w:style>
  <w:style w:type="character" w:styleId="af8">
    <w:name w:val="Emphasis"/>
    <w:uiPriority w:val="20"/>
    <w:qFormat/>
    <w:rsid w:val="0065232E"/>
    <w:rPr>
      <w:i/>
      <w:iCs/>
    </w:rPr>
  </w:style>
  <w:style w:type="character" w:customStyle="1" w:styleId="apple-style-span">
    <w:name w:val="apple-style-span"/>
    <w:rsid w:val="0065232E"/>
  </w:style>
  <w:style w:type="character" w:styleId="af9">
    <w:name w:val="Strong"/>
    <w:uiPriority w:val="22"/>
    <w:qFormat/>
    <w:rsid w:val="0065232E"/>
    <w:rPr>
      <w:b/>
      <w:bCs/>
    </w:rPr>
  </w:style>
  <w:style w:type="character" w:customStyle="1" w:styleId="grame">
    <w:name w:val="grame"/>
    <w:rsid w:val="0065232E"/>
  </w:style>
  <w:style w:type="paragraph" w:customStyle="1" w:styleId="Default">
    <w:name w:val="Default"/>
    <w:rsid w:val="0065232E"/>
    <w:pPr>
      <w:autoSpaceDE w:val="0"/>
      <w:autoSpaceDN w:val="0"/>
      <w:adjustRightInd w:val="0"/>
      <w:spacing w:after="0" w:line="264" w:lineRule="auto"/>
      <w:ind w:firstLine="425"/>
      <w:jc w:val="center"/>
    </w:pPr>
    <w:rPr>
      <w:rFonts w:eastAsia="Times New Roman"/>
      <w:color w:val="000000"/>
      <w:sz w:val="24"/>
      <w:szCs w:val="24"/>
      <w:lang w:eastAsia="ru-RU"/>
    </w:rPr>
  </w:style>
  <w:style w:type="character" w:customStyle="1" w:styleId="keyword">
    <w:name w:val="keyword"/>
    <w:rsid w:val="0065232E"/>
  </w:style>
  <w:style w:type="character" w:customStyle="1" w:styleId="keyworddef">
    <w:name w:val="keyword_def"/>
    <w:rsid w:val="0065232E"/>
  </w:style>
  <w:style w:type="character" w:customStyle="1" w:styleId="afa">
    <w:name w:val="Основной текст_"/>
    <w:link w:val="41"/>
    <w:rsid w:val="0065232E"/>
    <w:rPr>
      <w:shd w:val="clear" w:color="auto" w:fill="FFFFFF"/>
    </w:rPr>
  </w:style>
  <w:style w:type="character" w:customStyle="1" w:styleId="13">
    <w:name w:val="Основной текст1"/>
    <w:rsid w:val="0065232E"/>
    <w:rPr>
      <w:spacing w:val="0"/>
      <w:shd w:val="clear" w:color="auto" w:fill="FFFFFF"/>
    </w:rPr>
  </w:style>
  <w:style w:type="paragraph" w:customStyle="1" w:styleId="41">
    <w:name w:val="Основной текст4"/>
    <w:basedOn w:val="a"/>
    <w:link w:val="afa"/>
    <w:rsid w:val="0065232E"/>
    <w:pPr>
      <w:shd w:val="clear" w:color="auto" w:fill="FFFFFF"/>
      <w:spacing w:before="120" w:after="300" w:line="226" w:lineRule="exact"/>
      <w:ind w:hanging="420"/>
      <w:jc w:val="both"/>
    </w:pPr>
  </w:style>
  <w:style w:type="character" w:customStyle="1" w:styleId="1pt">
    <w:name w:val="Основной текст + Курсив;Интервал 1 pt"/>
    <w:rsid w:val="0065232E"/>
    <w:rPr>
      <w:rFonts w:ascii="Times New Roman" w:eastAsia="Times New Roman" w:hAnsi="Times New Roman" w:cs="Times New Roman"/>
      <w:b w:val="0"/>
      <w:bCs w:val="0"/>
      <w:i/>
      <w:iCs/>
      <w:smallCaps w:val="0"/>
      <w:strike w:val="0"/>
      <w:spacing w:val="20"/>
      <w:sz w:val="20"/>
      <w:szCs w:val="20"/>
      <w:shd w:val="clear" w:color="auto" w:fill="FFFFFF"/>
    </w:rPr>
  </w:style>
  <w:style w:type="paragraph" w:customStyle="1" w:styleId="i1">
    <w:name w:val="Пiдзагол.1"/>
    <w:basedOn w:val="a"/>
    <w:qFormat/>
    <w:rsid w:val="0065232E"/>
    <w:pPr>
      <w:spacing w:before="200" w:after="120" w:line="260" w:lineRule="atLeast"/>
      <w:jc w:val="center"/>
    </w:pPr>
    <w:rPr>
      <w:rFonts w:eastAsia="Calibri"/>
      <w:b/>
      <w:sz w:val="22"/>
      <w:szCs w:val="22"/>
      <w:lang w:val="uk-UA"/>
    </w:rPr>
  </w:style>
  <w:style w:type="paragraph" w:customStyle="1" w:styleId="Heading">
    <w:name w:val="Heading"/>
    <w:rsid w:val="0065232E"/>
    <w:pPr>
      <w:widowControl w:val="0"/>
      <w:autoSpaceDE w:val="0"/>
      <w:autoSpaceDN w:val="0"/>
      <w:adjustRightInd w:val="0"/>
      <w:spacing w:after="0" w:line="240" w:lineRule="auto"/>
    </w:pPr>
    <w:rPr>
      <w:rFonts w:ascii="Arial" w:eastAsia="Times New Roman" w:hAnsi="Arial" w:cs="Arial"/>
      <w:b/>
      <w:bCs/>
      <w:sz w:val="22"/>
      <w:szCs w:val="22"/>
      <w:lang w:eastAsia="ru-RU"/>
    </w:rPr>
  </w:style>
  <w:style w:type="paragraph" w:customStyle="1" w:styleId="Pa2">
    <w:name w:val="Pa2"/>
    <w:basedOn w:val="Default"/>
    <w:next w:val="Default"/>
    <w:uiPriority w:val="99"/>
    <w:rsid w:val="0065232E"/>
    <w:pPr>
      <w:spacing w:line="181" w:lineRule="atLeast"/>
      <w:ind w:firstLine="0"/>
      <w:jc w:val="left"/>
    </w:pPr>
    <w:rPr>
      <w:rFonts w:ascii="1251 Times" w:hAnsi="1251 Times"/>
      <w:color w:val="auto"/>
    </w:rPr>
  </w:style>
  <w:style w:type="character" w:customStyle="1" w:styleId="hl">
    <w:name w:val="hl"/>
    <w:basedOn w:val="a0"/>
    <w:rsid w:val="0065232E"/>
  </w:style>
  <w:style w:type="character" w:customStyle="1" w:styleId="spelle">
    <w:name w:val="spelle"/>
    <w:basedOn w:val="a0"/>
    <w:rsid w:val="0065232E"/>
  </w:style>
  <w:style w:type="paragraph" w:customStyle="1" w:styleId="rvps7">
    <w:name w:val="rvps7"/>
    <w:basedOn w:val="a"/>
    <w:rsid w:val="0065232E"/>
    <w:pPr>
      <w:spacing w:before="100" w:beforeAutospacing="1" w:after="100" w:afterAutospacing="1" w:line="240" w:lineRule="auto"/>
    </w:pPr>
    <w:rPr>
      <w:rFonts w:eastAsia="Times New Roman"/>
      <w:sz w:val="24"/>
      <w:szCs w:val="24"/>
      <w:lang w:eastAsia="ru-RU"/>
    </w:rPr>
  </w:style>
  <w:style w:type="paragraph" w:customStyle="1" w:styleId="rvps2">
    <w:name w:val="rvps2"/>
    <w:basedOn w:val="a"/>
    <w:rsid w:val="0065232E"/>
    <w:pPr>
      <w:spacing w:before="100" w:beforeAutospacing="1" w:after="100" w:afterAutospacing="1" w:line="240" w:lineRule="auto"/>
    </w:pPr>
    <w:rPr>
      <w:rFonts w:eastAsia="Times New Roman"/>
      <w:sz w:val="24"/>
      <w:szCs w:val="24"/>
      <w:lang w:eastAsia="ru-RU"/>
    </w:rPr>
  </w:style>
  <w:style w:type="character" w:customStyle="1" w:styleId="rvts15">
    <w:name w:val="rvts15"/>
    <w:basedOn w:val="a0"/>
    <w:rsid w:val="0065232E"/>
  </w:style>
  <w:style w:type="character" w:customStyle="1" w:styleId="rvts11">
    <w:name w:val="rvts11"/>
    <w:basedOn w:val="a0"/>
    <w:rsid w:val="006523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04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8.wmf"/><Relationship Id="rId303" Type="http://schemas.openxmlformats.org/officeDocument/2006/relationships/image" Target="media/image152.png"/><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image" Target="media/image39.wmf"/><Relationship Id="rId138" Type="http://schemas.openxmlformats.org/officeDocument/2006/relationships/image" Target="media/image65.wmf"/><Relationship Id="rId159" Type="http://schemas.openxmlformats.org/officeDocument/2006/relationships/oleObject" Target="embeddings/oleObject76.bin"/><Relationship Id="rId324" Type="http://schemas.openxmlformats.org/officeDocument/2006/relationships/oleObject" Target="embeddings/oleObject152.bin"/><Relationship Id="rId345" Type="http://schemas.openxmlformats.org/officeDocument/2006/relationships/image" Target="media/image176.wmf"/><Relationship Id="rId170" Type="http://schemas.openxmlformats.org/officeDocument/2006/relationships/image" Target="media/image81.wmf"/><Relationship Id="rId191" Type="http://schemas.openxmlformats.org/officeDocument/2006/relationships/oleObject" Target="embeddings/oleObject92.bin"/><Relationship Id="rId205" Type="http://schemas.openxmlformats.org/officeDocument/2006/relationships/oleObject" Target="embeddings/oleObject99.bin"/><Relationship Id="rId226" Type="http://schemas.openxmlformats.org/officeDocument/2006/relationships/image" Target="media/image109.wmf"/><Relationship Id="rId247" Type="http://schemas.openxmlformats.org/officeDocument/2006/relationships/oleObject" Target="embeddings/oleObject120.bin"/><Relationship Id="rId107" Type="http://schemas.openxmlformats.org/officeDocument/2006/relationships/oleObject" Target="embeddings/oleObject49.bin"/><Relationship Id="rId268" Type="http://schemas.openxmlformats.org/officeDocument/2006/relationships/image" Target="media/image130.wmf"/><Relationship Id="rId289" Type="http://schemas.openxmlformats.org/officeDocument/2006/relationships/image" Target="media/image141.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oleObject" Target="embeddings/oleObject23.bin"/><Relationship Id="rId74" Type="http://schemas.openxmlformats.org/officeDocument/2006/relationships/oleObject" Target="embeddings/oleObject33.bin"/><Relationship Id="rId128" Type="http://schemas.openxmlformats.org/officeDocument/2006/relationships/image" Target="media/image60.wmf"/><Relationship Id="rId149" Type="http://schemas.openxmlformats.org/officeDocument/2006/relationships/oleObject" Target="embeddings/oleObject71.bin"/><Relationship Id="rId314" Type="http://schemas.openxmlformats.org/officeDocument/2006/relationships/image" Target="media/image159.wmf"/><Relationship Id="rId335" Type="http://schemas.openxmlformats.org/officeDocument/2006/relationships/image" Target="media/image170.wmf"/><Relationship Id="rId356" Type="http://schemas.openxmlformats.org/officeDocument/2006/relationships/image" Target="media/image184.wmf"/><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image" Target="media/image76.wmf"/><Relationship Id="rId181" Type="http://schemas.openxmlformats.org/officeDocument/2006/relationships/oleObject" Target="embeddings/oleObject87.bin"/><Relationship Id="rId216" Type="http://schemas.openxmlformats.org/officeDocument/2006/relationships/image" Target="media/image104.wmf"/><Relationship Id="rId237" Type="http://schemas.openxmlformats.org/officeDocument/2006/relationships/oleObject" Target="embeddings/oleObject115.bin"/><Relationship Id="rId258" Type="http://schemas.openxmlformats.org/officeDocument/2006/relationships/image" Target="media/image125.wmf"/><Relationship Id="rId279" Type="http://schemas.openxmlformats.org/officeDocument/2006/relationships/image" Target="media/image136.wmf"/><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oleObject" Target="embeddings/oleObject66.bin"/><Relationship Id="rId290" Type="http://schemas.openxmlformats.org/officeDocument/2006/relationships/image" Target="media/image142.wmf"/><Relationship Id="rId304" Type="http://schemas.openxmlformats.org/officeDocument/2006/relationships/image" Target="media/image153.wmf"/><Relationship Id="rId325" Type="http://schemas.openxmlformats.org/officeDocument/2006/relationships/image" Target="media/image165.wmf"/><Relationship Id="rId346" Type="http://schemas.openxmlformats.org/officeDocument/2006/relationships/image" Target="media/image177.wmf"/><Relationship Id="rId85" Type="http://schemas.openxmlformats.org/officeDocument/2006/relationships/oleObject" Target="embeddings/oleObject38.bin"/><Relationship Id="rId150" Type="http://schemas.openxmlformats.org/officeDocument/2006/relationships/image" Target="media/image71.wmf"/><Relationship Id="rId171" Type="http://schemas.openxmlformats.org/officeDocument/2006/relationships/oleObject" Target="embeddings/oleObject82.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10.bin"/><Relationship Id="rId248" Type="http://schemas.openxmlformats.org/officeDocument/2006/relationships/image" Target="media/image120.wmf"/><Relationship Id="rId269" Type="http://schemas.openxmlformats.org/officeDocument/2006/relationships/oleObject" Target="embeddings/oleObject131.bin"/><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image" Target="media/image51.wmf"/><Relationship Id="rId129" Type="http://schemas.openxmlformats.org/officeDocument/2006/relationships/oleObject" Target="embeddings/oleObject61.bin"/><Relationship Id="rId280" Type="http://schemas.openxmlformats.org/officeDocument/2006/relationships/oleObject" Target="embeddings/oleObject136.bin"/><Relationship Id="rId315" Type="http://schemas.openxmlformats.org/officeDocument/2006/relationships/image" Target="media/image160.wmf"/><Relationship Id="rId336" Type="http://schemas.openxmlformats.org/officeDocument/2006/relationships/oleObject" Target="embeddings/oleObject158.bin"/><Relationship Id="rId357" Type="http://schemas.openxmlformats.org/officeDocument/2006/relationships/oleObject" Target="embeddings/oleObject165.bin"/><Relationship Id="rId54" Type="http://schemas.openxmlformats.org/officeDocument/2006/relationships/image" Target="media/image23.wmf"/><Relationship Id="rId75" Type="http://schemas.openxmlformats.org/officeDocument/2006/relationships/image" Target="media/image34.png"/><Relationship Id="rId96" Type="http://schemas.openxmlformats.org/officeDocument/2006/relationships/image" Target="media/image45.wmf"/><Relationship Id="rId140" Type="http://schemas.openxmlformats.org/officeDocument/2006/relationships/image" Target="media/image66.wmf"/><Relationship Id="rId161" Type="http://schemas.openxmlformats.org/officeDocument/2006/relationships/oleObject" Target="embeddings/oleObject77.bin"/><Relationship Id="rId182" Type="http://schemas.openxmlformats.org/officeDocument/2006/relationships/image" Target="media/image87.wmf"/><Relationship Id="rId217" Type="http://schemas.openxmlformats.org/officeDocument/2006/relationships/oleObject" Target="embeddings/oleObject105.bin"/><Relationship Id="rId6" Type="http://schemas.openxmlformats.org/officeDocument/2006/relationships/webSettings" Target="webSettings.xml"/><Relationship Id="rId238" Type="http://schemas.openxmlformats.org/officeDocument/2006/relationships/image" Target="media/image115.wmf"/><Relationship Id="rId259" Type="http://schemas.openxmlformats.org/officeDocument/2006/relationships/oleObject" Target="embeddings/oleObject126.bin"/><Relationship Id="rId23" Type="http://schemas.openxmlformats.org/officeDocument/2006/relationships/image" Target="media/image8.wmf"/><Relationship Id="rId119" Type="http://schemas.openxmlformats.org/officeDocument/2006/relationships/oleObject" Target="embeddings/oleObject56.bin"/><Relationship Id="rId270" Type="http://schemas.openxmlformats.org/officeDocument/2006/relationships/image" Target="media/image131.wmf"/><Relationship Id="rId291" Type="http://schemas.openxmlformats.org/officeDocument/2006/relationships/oleObject" Target="embeddings/oleObject141.bin"/><Relationship Id="rId305" Type="http://schemas.openxmlformats.org/officeDocument/2006/relationships/image" Target="media/image154.wmf"/><Relationship Id="rId326" Type="http://schemas.openxmlformats.org/officeDocument/2006/relationships/image" Target="media/image166.wmf"/><Relationship Id="rId347" Type="http://schemas.openxmlformats.org/officeDocument/2006/relationships/image" Target="media/image178.wmf"/><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image" Target="media/image40.wmf"/><Relationship Id="rId130" Type="http://schemas.openxmlformats.org/officeDocument/2006/relationships/image" Target="media/image61.wmf"/><Relationship Id="rId151" Type="http://schemas.openxmlformats.org/officeDocument/2006/relationships/oleObject" Target="embeddings/oleObject72.bin"/><Relationship Id="rId172" Type="http://schemas.openxmlformats.org/officeDocument/2006/relationships/image" Target="media/image82.wmf"/><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image" Target="media/image110.wmf"/><Relationship Id="rId249" Type="http://schemas.openxmlformats.org/officeDocument/2006/relationships/oleObject" Target="embeddings/oleObject121.bin"/><Relationship Id="rId13" Type="http://schemas.openxmlformats.org/officeDocument/2006/relationships/image" Target="media/image3.wmf"/><Relationship Id="rId109" Type="http://schemas.openxmlformats.org/officeDocument/2006/relationships/oleObject" Target="embeddings/oleObject50.bin"/><Relationship Id="rId260" Type="http://schemas.openxmlformats.org/officeDocument/2006/relationships/image" Target="media/image126.wmf"/><Relationship Id="rId281" Type="http://schemas.openxmlformats.org/officeDocument/2006/relationships/image" Target="media/image137.wmf"/><Relationship Id="rId316" Type="http://schemas.openxmlformats.org/officeDocument/2006/relationships/oleObject" Target="embeddings/oleObject148.bin"/><Relationship Id="rId337" Type="http://schemas.openxmlformats.org/officeDocument/2006/relationships/image" Target="media/image171.wmf"/><Relationship Id="rId34" Type="http://schemas.openxmlformats.org/officeDocument/2006/relationships/oleObject" Target="embeddings/oleObject13.bin"/><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4.bin"/><Relationship Id="rId120" Type="http://schemas.openxmlformats.org/officeDocument/2006/relationships/image" Target="media/image56.wmf"/><Relationship Id="rId141" Type="http://schemas.openxmlformats.org/officeDocument/2006/relationships/oleObject" Target="embeddings/oleObject67.bin"/><Relationship Id="rId358" Type="http://schemas.openxmlformats.org/officeDocument/2006/relationships/image" Target="media/image185.wmf"/><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oleObject" Target="embeddings/oleObject88.bin"/><Relationship Id="rId218" Type="http://schemas.openxmlformats.org/officeDocument/2006/relationships/image" Target="media/image105.wmf"/><Relationship Id="rId239" Type="http://schemas.openxmlformats.org/officeDocument/2006/relationships/oleObject" Target="embeddings/oleObject116.bin"/><Relationship Id="rId250" Type="http://schemas.openxmlformats.org/officeDocument/2006/relationships/image" Target="media/image121.wmf"/><Relationship Id="rId271" Type="http://schemas.openxmlformats.org/officeDocument/2006/relationships/image" Target="media/image132.wmf"/><Relationship Id="rId292" Type="http://schemas.openxmlformats.org/officeDocument/2006/relationships/image" Target="media/image143.wmf"/><Relationship Id="rId306" Type="http://schemas.openxmlformats.org/officeDocument/2006/relationships/oleObject" Target="embeddings/oleObject144.bin"/><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oleObject" Target="embeddings/oleObject39.bin"/><Relationship Id="rId110" Type="http://schemas.openxmlformats.org/officeDocument/2006/relationships/image" Target="media/image52.wmf"/><Relationship Id="rId131" Type="http://schemas.openxmlformats.org/officeDocument/2006/relationships/oleObject" Target="embeddings/oleObject62.bin"/><Relationship Id="rId327" Type="http://schemas.openxmlformats.org/officeDocument/2006/relationships/image" Target="media/image167.wmf"/><Relationship Id="rId348" Type="http://schemas.openxmlformats.org/officeDocument/2006/relationships/image" Target="media/image179.wmf"/><Relationship Id="rId152" Type="http://schemas.openxmlformats.org/officeDocument/2006/relationships/image" Target="media/image72.wmf"/><Relationship Id="rId173" Type="http://schemas.openxmlformats.org/officeDocument/2006/relationships/oleObject" Target="embeddings/oleObject83.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11.bin"/><Relationship Id="rId240" Type="http://schemas.openxmlformats.org/officeDocument/2006/relationships/image" Target="media/image116.wmf"/><Relationship Id="rId261" Type="http://schemas.openxmlformats.org/officeDocument/2006/relationships/oleObject" Target="embeddings/oleObject127.bin"/><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7.wmf"/><Relationship Id="rId282" Type="http://schemas.openxmlformats.org/officeDocument/2006/relationships/image" Target="media/image138.wmf"/><Relationship Id="rId317" Type="http://schemas.openxmlformats.org/officeDocument/2006/relationships/image" Target="media/image161.wmf"/><Relationship Id="rId338" Type="http://schemas.openxmlformats.org/officeDocument/2006/relationships/image" Target="media/image172.wmf"/><Relationship Id="rId359" Type="http://schemas.openxmlformats.org/officeDocument/2006/relationships/header" Target="header1.xml"/><Relationship Id="rId8" Type="http://schemas.openxmlformats.org/officeDocument/2006/relationships/endnotes" Target="endnotes.xml"/><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image" Target="media/image67.wmf"/><Relationship Id="rId163" Type="http://schemas.openxmlformats.org/officeDocument/2006/relationships/oleObject" Target="embeddings/oleObject78.bin"/><Relationship Id="rId184" Type="http://schemas.openxmlformats.org/officeDocument/2006/relationships/image" Target="media/image88.wmf"/><Relationship Id="rId219" Type="http://schemas.openxmlformats.org/officeDocument/2006/relationships/oleObject" Target="embeddings/oleObject106.bin"/><Relationship Id="rId230" Type="http://schemas.openxmlformats.org/officeDocument/2006/relationships/image" Target="media/image111.wmf"/><Relationship Id="rId251" Type="http://schemas.openxmlformats.org/officeDocument/2006/relationships/oleObject" Target="embeddings/oleObject122.bin"/><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272" Type="http://schemas.openxmlformats.org/officeDocument/2006/relationships/oleObject" Target="embeddings/oleObject132.bin"/><Relationship Id="rId293" Type="http://schemas.openxmlformats.org/officeDocument/2006/relationships/image" Target="media/image144.wmf"/><Relationship Id="rId307" Type="http://schemas.openxmlformats.org/officeDocument/2006/relationships/oleObject" Target="embeddings/oleObject145.bin"/><Relationship Id="rId328" Type="http://schemas.openxmlformats.org/officeDocument/2006/relationships/oleObject" Target="embeddings/oleObject153.bin"/><Relationship Id="rId349" Type="http://schemas.openxmlformats.org/officeDocument/2006/relationships/image" Target="media/image180.wmf"/><Relationship Id="rId88" Type="http://schemas.openxmlformats.org/officeDocument/2006/relationships/image" Target="media/image41.wmf"/><Relationship Id="rId111" Type="http://schemas.openxmlformats.org/officeDocument/2006/relationships/oleObject" Target="embeddings/oleObject51.bin"/><Relationship Id="rId132" Type="http://schemas.openxmlformats.org/officeDocument/2006/relationships/image" Target="media/image62.wmf"/><Relationship Id="rId153" Type="http://schemas.openxmlformats.org/officeDocument/2006/relationships/oleObject" Target="embeddings/oleObject73.bin"/><Relationship Id="rId174" Type="http://schemas.openxmlformats.org/officeDocument/2006/relationships/image" Target="media/image83.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fontTable" Target="fontTable.xml"/><Relationship Id="rId220" Type="http://schemas.openxmlformats.org/officeDocument/2006/relationships/image" Target="media/image106.wmf"/><Relationship Id="rId241" Type="http://schemas.openxmlformats.org/officeDocument/2006/relationships/oleObject" Target="embeddings/oleObject117.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oleObject" Target="embeddings/oleObject25.bin"/><Relationship Id="rId106" Type="http://schemas.openxmlformats.org/officeDocument/2006/relationships/image" Target="media/image50.wmf"/><Relationship Id="rId127" Type="http://schemas.openxmlformats.org/officeDocument/2006/relationships/oleObject" Target="embeddings/oleObject60.bin"/><Relationship Id="rId262" Type="http://schemas.openxmlformats.org/officeDocument/2006/relationships/image" Target="media/image127.wmf"/><Relationship Id="rId283" Type="http://schemas.openxmlformats.org/officeDocument/2006/relationships/oleObject" Target="embeddings/oleObject137.bin"/><Relationship Id="rId313" Type="http://schemas.openxmlformats.org/officeDocument/2006/relationships/image" Target="media/image158.wmf"/><Relationship Id="rId318" Type="http://schemas.openxmlformats.org/officeDocument/2006/relationships/oleObject" Target="embeddings/oleObject149.bin"/><Relationship Id="rId339" Type="http://schemas.openxmlformats.org/officeDocument/2006/relationships/oleObject" Target="embeddings/oleObject159.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oleObject" Target="embeddings/oleObject68.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81.bin"/><Relationship Id="rId185" Type="http://schemas.openxmlformats.org/officeDocument/2006/relationships/oleObject" Target="embeddings/oleObject89.bin"/><Relationship Id="rId334" Type="http://schemas.openxmlformats.org/officeDocument/2006/relationships/oleObject" Target="embeddings/oleObject157.bin"/><Relationship Id="rId350" Type="http://schemas.openxmlformats.org/officeDocument/2006/relationships/image" Target="media/image181.wmf"/><Relationship Id="rId355" Type="http://schemas.openxmlformats.org/officeDocument/2006/relationships/oleObject" Target="embeddings/oleObject164.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oleObject" Target="embeddings/oleObject104.bin"/><Relationship Id="rId236" Type="http://schemas.openxmlformats.org/officeDocument/2006/relationships/image" Target="media/image114.wmf"/><Relationship Id="rId257" Type="http://schemas.openxmlformats.org/officeDocument/2006/relationships/oleObject" Target="embeddings/oleObject125.bin"/><Relationship Id="rId278" Type="http://schemas.openxmlformats.org/officeDocument/2006/relationships/oleObject" Target="embeddings/oleObject135.bin"/><Relationship Id="rId26" Type="http://schemas.openxmlformats.org/officeDocument/2006/relationships/oleObject" Target="embeddings/oleObject9.bin"/><Relationship Id="rId231" Type="http://schemas.openxmlformats.org/officeDocument/2006/relationships/oleObject" Target="embeddings/oleObject112.bin"/><Relationship Id="rId252" Type="http://schemas.openxmlformats.org/officeDocument/2006/relationships/image" Target="media/image122.wmf"/><Relationship Id="rId273" Type="http://schemas.openxmlformats.org/officeDocument/2006/relationships/image" Target="media/image133.wmf"/><Relationship Id="rId294" Type="http://schemas.openxmlformats.org/officeDocument/2006/relationships/image" Target="media/image145.wmf"/><Relationship Id="rId308" Type="http://schemas.openxmlformats.org/officeDocument/2006/relationships/image" Target="media/image155.wmf"/><Relationship Id="rId329" Type="http://schemas.openxmlformats.org/officeDocument/2006/relationships/image" Target="media/image168.wmf"/><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oleObject" Target="embeddings/oleObject40.bin"/><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media/image73.wmf"/><Relationship Id="rId175" Type="http://schemas.openxmlformats.org/officeDocument/2006/relationships/oleObject" Target="embeddings/oleObject84.bin"/><Relationship Id="rId340" Type="http://schemas.openxmlformats.org/officeDocument/2006/relationships/oleObject" Target="embeddings/oleObject160.bin"/><Relationship Id="rId361" Type="http://schemas.openxmlformats.org/officeDocument/2006/relationships/theme" Target="theme/theme1.xml"/><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oleObject" Target="embeddings/oleObject4.bin"/><Relationship Id="rId221" Type="http://schemas.openxmlformats.org/officeDocument/2006/relationships/oleObject" Target="embeddings/oleObject107.bin"/><Relationship Id="rId242" Type="http://schemas.openxmlformats.org/officeDocument/2006/relationships/image" Target="media/image117.wmf"/><Relationship Id="rId263" Type="http://schemas.openxmlformats.org/officeDocument/2006/relationships/oleObject" Target="embeddings/oleObject128.bin"/><Relationship Id="rId284" Type="http://schemas.openxmlformats.org/officeDocument/2006/relationships/image" Target="media/image139.wmf"/><Relationship Id="rId319" Type="http://schemas.openxmlformats.org/officeDocument/2006/relationships/image" Target="media/image162.wmf"/><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image" Target="media/image68.wmf"/><Relationship Id="rId330" Type="http://schemas.openxmlformats.org/officeDocument/2006/relationships/oleObject" Target="embeddings/oleObject154.bin"/><Relationship Id="rId90" Type="http://schemas.openxmlformats.org/officeDocument/2006/relationships/image" Target="media/image42.wmf"/><Relationship Id="rId165" Type="http://schemas.openxmlformats.org/officeDocument/2006/relationships/oleObject" Target="embeddings/oleObject79.bin"/><Relationship Id="rId186" Type="http://schemas.openxmlformats.org/officeDocument/2006/relationships/image" Target="media/image89.wmf"/><Relationship Id="rId351" Type="http://schemas.openxmlformats.org/officeDocument/2006/relationships/oleObject" Target="embeddings/oleObject162.bin"/><Relationship Id="rId211" Type="http://schemas.openxmlformats.org/officeDocument/2006/relationships/oleObject" Target="embeddings/oleObject102.bin"/><Relationship Id="rId232" Type="http://schemas.openxmlformats.org/officeDocument/2006/relationships/image" Target="media/image112.wmf"/><Relationship Id="rId253" Type="http://schemas.openxmlformats.org/officeDocument/2006/relationships/oleObject" Target="embeddings/oleObject123.bin"/><Relationship Id="rId274" Type="http://schemas.openxmlformats.org/officeDocument/2006/relationships/image" Target="media/image134.wmf"/><Relationship Id="rId295" Type="http://schemas.openxmlformats.org/officeDocument/2006/relationships/oleObject" Target="embeddings/oleObject142.bin"/><Relationship Id="rId309" Type="http://schemas.openxmlformats.org/officeDocument/2006/relationships/oleObject" Target="embeddings/oleObject146.bin"/><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image" Target="media/image63.wmf"/><Relationship Id="rId320" Type="http://schemas.openxmlformats.org/officeDocument/2006/relationships/oleObject" Target="embeddings/oleObject150.bin"/><Relationship Id="rId80" Type="http://schemas.openxmlformats.org/officeDocument/2006/relationships/image" Target="media/image37.wmf"/><Relationship Id="rId155" Type="http://schemas.openxmlformats.org/officeDocument/2006/relationships/oleObject" Target="embeddings/oleObject74.bin"/><Relationship Id="rId176" Type="http://schemas.openxmlformats.org/officeDocument/2006/relationships/image" Target="media/image84.wmf"/><Relationship Id="rId197" Type="http://schemas.openxmlformats.org/officeDocument/2006/relationships/oleObject" Target="embeddings/oleObject95.bin"/><Relationship Id="rId341" Type="http://schemas.openxmlformats.org/officeDocument/2006/relationships/oleObject" Target="embeddings/oleObject161.bin"/><Relationship Id="rId201" Type="http://schemas.openxmlformats.org/officeDocument/2006/relationships/oleObject" Target="embeddings/oleObject97.bin"/><Relationship Id="rId222" Type="http://schemas.openxmlformats.org/officeDocument/2006/relationships/image" Target="media/image107.wmf"/><Relationship Id="rId243" Type="http://schemas.openxmlformats.org/officeDocument/2006/relationships/oleObject" Target="embeddings/oleObject118.bin"/><Relationship Id="rId264" Type="http://schemas.openxmlformats.org/officeDocument/2006/relationships/image" Target="media/image128.wmf"/><Relationship Id="rId285" Type="http://schemas.openxmlformats.org/officeDocument/2006/relationships/oleObject" Target="embeddings/oleObject138.bin"/><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oleObject" Target="embeddings/oleObject47.bin"/><Relationship Id="rId124" Type="http://schemas.openxmlformats.org/officeDocument/2006/relationships/image" Target="media/image58.wmf"/><Relationship Id="rId310" Type="http://schemas.openxmlformats.org/officeDocument/2006/relationships/oleObject" Target="embeddings/oleObject147.bin"/><Relationship Id="rId70" Type="http://schemas.openxmlformats.org/officeDocument/2006/relationships/oleObject" Target="embeddings/oleObject31.bin"/><Relationship Id="rId91" Type="http://schemas.openxmlformats.org/officeDocument/2006/relationships/oleObject" Target="embeddings/oleObject41.bin"/><Relationship Id="rId145" Type="http://schemas.openxmlformats.org/officeDocument/2006/relationships/oleObject" Target="embeddings/oleObject69.bin"/><Relationship Id="rId166" Type="http://schemas.openxmlformats.org/officeDocument/2006/relationships/image" Target="media/image79.wmf"/><Relationship Id="rId187" Type="http://schemas.openxmlformats.org/officeDocument/2006/relationships/oleObject" Target="embeddings/oleObject90.bin"/><Relationship Id="rId331" Type="http://schemas.openxmlformats.org/officeDocument/2006/relationships/oleObject" Target="embeddings/oleObject155.bin"/><Relationship Id="rId352" Type="http://schemas.openxmlformats.org/officeDocument/2006/relationships/image" Target="media/image182.wmf"/><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3.bin"/><Relationship Id="rId254" Type="http://schemas.openxmlformats.org/officeDocument/2006/relationships/image" Target="media/image123.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275" Type="http://schemas.openxmlformats.org/officeDocument/2006/relationships/oleObject" Target="embeddings/oleObject133.bin"/><Relationship Id="rId296" Type="http://schemas.openxmlformats.org/officeDocument/2006/relationships/image" Target="media/image146.wmf"/><Relationship Id="rId300" Type="http://schemas.openxmlformats.org/officeDocument/2006/relationships/image" Target="media/image149.wmf"/><Relationship Id="rId60" Type="http://schemas.openxmlformats.org/officeDocument/2006/relationships/image" Target="media/image26.png"/><Relationship Id="rId81" Type="http://schemas.openxmlformats.org/officeDocument/2006/relationships/oleObject" Target="embeddings/oleObject36.bin"/><Relationship Id="rId135" Type="http://schemas.openxmlformats.org/officeDocument/2006/relationships/oleObject" Target="embeddings/oleObject64.bin"/><Relationship Id="rId156" Type="http://schemas.openxmlformats.org/officeDocument/2006/relationships/image" Target="media/image74.wmf"/><Relationship Id="rId177" Type="http://schemas.openxmlformats.org/officeDocument/2006/relationships/oleObject" Target="embeddings/oleObject85.bin"/><Relationship Id="rId198" Type="http://schemas.openxmlformats.org/officeDocument/2006/relationships/image" Target="media/image95.wmf"/><Relationship Id="rId321" Type="http://schemas.openxmlformats.org/officeDocument/2006/relationships/image" Target="media/image163.wmf"/><Relationship Id="rId342" Type="http://schemas.openxmlformats.org/officeDocument/2006/relationships/image" Target="media/image173.wmf"/><Relationship Id="rId202" Type="http://schemas.openxmlformats.org/officeDocument/2006/relationships/image" Target="media/image97.wmf"/><Relationship Id="rId223" Type="http://schemas.openxmlformats.org/officeDocument/2006/relationships/oleObject" Target="embeddings/oleObject108.bin"/><Relationship Id="rId244" Type="http://schemas.openxmlformats.org/officeDocument/2006/relationships/image" Target="media/image118.wmf"/><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oleObject" Target="embeddings/oleObject129.bin"/><Relationship Id="rId286" Type="http://schemas.openxmlformats.org/officeDocument/2006/relationships/image" Target="media/image140.wmf"/><Relationship Id="rId50" Type="http://schemas.openxmlformats.org/officeDocument/2006/relationships/oleObject" Target="embeddings/oleObject21.bin"/><Relationship Id="rId104" Type="http://schemas.openxmlformats.org/officeDocument/2006/relationships/image" Target="media/image49.wmf"/><Relationship Id="rId125" Type="http://schemas.openxmlformats.org/officeDocument/2006/relationships/oleObject" Target="embeddings/oleObject59.bin"/><Relationship Id="rId146" Type="http://schemas.openxmlformats.org/officeDocument/2006/relationships/image" Target="media/image69.wmf"/><Relationship Id="rId167" Type="http://schemas.openxmlformats.org/officeDocument/2006/relationships/oleObject" Target="embeddings/oleObject80.bin"/><Relationship Id="rId188" Type="http://schemas.openxmlformats.org/officeDocument/2006/relationships/image" Target="media/image90.wmf"/><Relationship Id="rId311" Type="http://schemas.openxmlformats.org/officeDocument/2006/relationships/image" Target="media/image156.wmf"/><Relationship Id="rId332" Type="http://schemas.openxmlformats.org/officeDocument/2006/relationships/oleObject" Target="embeddings/oleObject156.bin"/><Relationship Id="rId353" Type="http://schemas.openxmlformats.org/officeDocument/2006/relationships/oleObject" Target="embeddings/oleObject163.bin"/><Relationship Id="rId71" Type="http://schemas.openxmlformats.org/officeDocument/2006/relationships/image" Target="media/image32.wmf"/><Relationship Id="rId92" Type="http://schemas.openxmlformats.org/officeDocument/2006/relationships/image" Target="media/image43.wmf"/><Relationship Id="rId213" Type="http://schemas.openxmlformats.org/officeDocument/2006/relationships/oleObject" Target="embeddings/oleObject103.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4.bin"/><Relationship Id="rId276" Type="http://schemas.openxmlformats.org/officeDocument/2006/relationships/oleObject" Target="embeddings/oleObject134.bin"/><Relationship Id="rId297" Type="http://schemas.openxmlformats.org/officeDocument/2006/relationships/oleObject" Target="embeddings/oleObject143.bin"/><Relationship Id="rId40" Type="http://schemas.openxmlformats.org/officeDocument/2006/relationships/oleObject" Target="embeddings/oleObject16.bin"/><Relationship Id="rId115" Type="http://schemas.openxmlformats.org/officeDocument/2006/relationships/image" Target="media/image54.wmf"/><Relationship Id="rId136" Type="http://schemas.openxmlformats.org/officeDocument/2006/relationships/image" Target="media/image64.wmf"/><Relationship Id="rId157" Type="http://schemas.openxmlformats.org/officeDocument/2006/relationships/oleObject" Target="embeddings/oleObject75.bin"/><Relationship Id="rId178" Type="http://schemas.openxmlformats.org/officeDocument/2006/relationships/image" Target="media/image85.wmf"/><Relationship Id="rId301" Type="http://schemas.openxmlformats.org/officeDocument/2006/relationships/image" Target="media/image150.png"/><Relationship Id="rId322" Type="http://schemas.openxmlformats.org/officeDocument/2006/relationships/oleObject" Target="embeddings/oleObject151.bin"/><Relationship Id="rId343" Type="http://schemas.openxmlformats.org/officeDocument/2006/relationships/image" Target="media/image174.wmf"/><Relationship Id="rId61" Type="http://schemas.openxmlformats.org/officeDocument/2006/relationships/image" Target="media/image27.wmf"/><Relationship Id="rId82" Type="http://schemas.openxmlformats.org/officeDocument/2006/relationships/image" Target="media/image38.wmf"/><Relationship Id="rId199" Type="http://schemas.openxmlformats.org/officeDocument/2006/relationships/oleObject" Target="embeddings/oleObject96.bin"/><Relationship Id="rId203" Type="http://schemas.openxmlformats.org/officeDocument/2006/relationships/oleObject" Target="embeddings/oleObject98.bin"/><Relationship Id="rId19" Type="http://schemas.openxmlformats.org/officeDocument/2006/relationships/image" Target="media/image6.wmf"/><Relationship Id="rId224" Type="http://schemas.openxmlformats.org/officeDocument/2006/relationships/image" Target="media/image108.wmf"/><Relationship Id="rId245" Type="http://schemas.openxmlformats.org/officeDocument/2006/relationships/oleObject" Target="embeddings/oleObject119.bin"/><Relationship Id="rId266" Type="http://schemas.openxmlformats.org/officeDocument/2006/relationships/image" Target="media/image129.wmf"/><Relationship Id="rId287" Type="http://schemas.openxmlformats.org/officeDocument/2006/relationships/oleObject" Target="embeddings/oleObject139.bin"/><Relationship Id="rId30" Type="http://schemas.openxmlformats.org/officeDocument/2006/relationships/oleObject" Target="embeddings/oleObject11.bin"/><Relationship Id="rId105" Type="http://schemas.openxmlformats.org/officeDocument/2006/relationships/oleObject" Target="embeddings/oleObject48.bin"/><Relationship Id="rId126" Type="http://schemas.openxmlformats.org/officeDocument/2006/relationships/image" Target="media/image59.wmf"/><Relationship Id="rId147" Type="http://schemas.openxmlformats.org/officeDocument/2006/relationships/oleObject" Target="embeddings/oleObject70.bin"/><Relationship Id="rId168" Type="http://schemas.openxmlformats.org/officeDocument/2006/relationships/image" Target="media/image80.wmf"/><Relationship Id="rId312" Type="http://schemas.openxmlformats.org/officeDocument/2006/relationships/image" Target="media/image157.wmf"/><Relationship Id="rId333" Type="http://schemas.openxmlformats.org/officeDocument/2006/relationships/image" Target="media/image169.wmf"/><Relationship Id="rId354" Type="http://schemas.openxmlformats.org/officeDocument/2006/relationships/image" Target="media/image183.wmf"/><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oleObject" Target="embeddings/oleObject42.bin"/><Relationship Id="rId189" Type="http://schemas.openxmlformats.org/officeDocument/2006/relationships/oleObject" Target="embeddings/oleObject91.bin"/><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4.bin"/><Relationship Id="rId256" Type="http://schemas.openxmlformats.org/officeDocument/2006/relationships/image" Target="media/image124.wmf"/><Relationship Id="rId277" Type="http://schemas.openxmlformats.org/officeDocument/2006/relationships/image" Target="media/image135.wmf"/><Relationship Id="rId298" Type="http://schemas.openxmlformats.org/officeDocument/2006/relationships/image" Target="media/image147.wmf"/><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image" Target="media/image75.wmf"/><Relationship Id="rId302" Type="http://schemas.openxmlformats.org/officeDocument/2006/relationships/image" Target="media/image151.png"/><Relationship Id="rId323" Type="http://schemas.openxmlformats.org/officeDocument/2006/relationships/image" Target="media/image164.wmf"/><Relationship Id="rId344" Type="http://schemas.openxmlformats.org/officeDocument/2006/relationships/image" Target="media/image175.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oleObject" Target="embeddings/oleObject37.bin"/><Relationship Id="rId179" Type="http://schemas.openxmlformats.org/officeDocument/2006/relationships/oleObject" Target="embeddings/oleObject86.bin"/><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09.bin"/><Relationship Id="rId246" Type="http://schemas.openxmlformats.org/officeDocument/2006/relationships/image" Target="media/image119.wmf"/><Relationship Id="rId267" Type="http://schemas.openxmlformats.org/officeDocument/2006/relationships/oleObject" Target="embeddings/oleObject130.bin"/><Relationship Id="rId288" Type="http://schemas.openxmlformats.org/officeDocument/2006/relationships/oleObject" Target="embeddings/oleObject14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5B261-A7EA-4B2F-ADB4-AE8DA63C8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32</Pages>
  <Words>7351</Words>
  <Characters>41901</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София</dc:creator>
  <cp:lastModifiedBy>Костя</cp:lastModifiedBy>
  <cp:revision>27</cp:revision>
  <cp:lastPrinted>2019-01-15T11:47:00Z</cp:lastPrinted>
  <dcterms:created xsi:type="dcterms:W3CDTF">2017-11-24T09:57:00Z</dcterms:created>
  <dcterms:modified xsi:type="dcterms:W3CDTF">2020-02-10T09:10:00Z</dcterms:modified>
</cp:coreProperties>
</file>